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9C2" w:rsidRDefault="00291851" w:rsidP="00BE180E">
      <w:pPr>
        <w:rPr>
          <w:rFonts w:cs="B Lotus"/>
          <w:color w:val="FF0000"/>
          <w:sz w:val="20"/>
          <w:szCs w:val="20"/>
          <w:rtl/>
          <w:lang w:bidi="fa-IR"/>
        </w:rPr>
      </w:pPr>
      <w:r>
        <w:rPr>
          <w:rFonts w:cs="B Lotus" w:hint="cs"/>
          <w:noProof/>
          <w:color w:val="FF0000"/>
          <w:sz w:val="20"/>
          <w:szCs w:val="20"/>
          <w:rtl/>
        </w:rPr>
        <mc:AlternateContent>
          <mc:Choice Requires="wps">
            <w:drawing>
              <wp:anchor distT="0" distB="0" distL="114300" distR="114300" simplePos="0" relativeHeight="251657728" behindDoc="0" locked="0" layoutInCell="1" allowOverlap="1">
                <wp:simplePos x="0" y="0"/>
                <wp:positionH relativeFrom="column">
                  <wp:posOffset>-104775</wp:posOffset>
                </wp:positionH>
                <wp:positionV relativeFrom="paragraph">
                  <wp:posOffset>-772160</wp:posOffset>
                </wp:positionV>
                <wp:extent cx="6276975" cy="809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6276975" cy="809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CFBB9" id="Rectangle 4" o:spid="_x0000_s1026" style="position:absolute;margin-left:-8.25pt;margin-top:-60.8pt;width:494.25pt;height:63.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" fillcolor="white [3201]" strokecolor="white [3212]" strokeweight="1pt"/>
            </w:pict>
          </mc:Fallback>
        </mc:AlternateContent>
      </w:r>
      <w:r w:rsidR="00B939C2" w:rsidRPr="00B939C2">
        <w:rPr>
          <w:rFonts w:cs="B Lotus" w:hint="cs"/>
          <w:color w:val="FF0000"/>
          <w:sz w:val="20"/>
          <w:szCs w:val="20"/>
          <w:rtl/>
          <w:lang w:bidi="fa-IR"/>
        </w:rPr>
        <w:t xml:space="preserve">محتوی جدول 1 انگلیسی شود و عنوان انگلیسی هم ندارد </w:t>
      </w:r>
    </w:p>
    <w:p w:rsidR="00B939C2" w:rsidRPr="00B939C2" w:rsidRDefault="00B939C2" w:rsidP="00BE180E">
      <w:pPr>
        <w:rPr>
          <w:rFonts w:cs="B Lotus"/>
          <w:color w:val="FF0000"/>
          <w:sz w:val="20"/>
          <w:szCs w:val="20"/>
          <w:rtl/>
          <w:lang w:bidi="fa-IR"/>
        </w:rPr>
      </w:pPr>
      <w:r>
        <w:rPr>
          <w:rFonts w:cs="B Lotus" w:hint="cs"/>
          <w:color w:val="FF0000"/>
          <w:sz w:val="20"/>
          <w:szCs w:val="20"/>
          <w:rtl/>
          <w:lang w:bidi="fa-IR"/>
        </w:rPr>
        <w:t>محتوای شکل 23 انگلیسی شود</w:t>
      </w:r>
    </w:p>
    <w:p w:rsidR="00BE180E" w:rsidRDefault="001B440D" w:rsidP="00BE180E">
      <w:pPr>
        <w:jc w:val="center"/>
        <w:rPr>
          <w:rFonts w:cs="B Titr"/>
          <w:sz w:val="40"/>
          <w:szCs w:val="40"/>
          <w:rtl/>
          <w:lang w:bidi="fa-IR"/>
        </w:rPr>
      </w:pPr>
      <w:r w:rsidRPr="00652A9C">
        <w:rPr>
          <w:b/>
          <w:bCs/>
          <w:noProof/>
          <w:sz w:val="40"/>
          <w:rtl/>
        </w:rPr>
        <w:drawing>
          <wp:anchor distT="0" distB="0" distL="114300" distR="114300" simplePos="0" relativeHeight="251662336" behindDoc="0" locked="0" layoutInCell="1" allowOverlap="1" wp14:anchorId="697725C8" wp14:editId="1AF1613F">
            <wp:simplePos x="0" y="0"/>
            <wp:positionH relativeFrom="margin">
              <wp:posOffset>80645</wp:posOffset>
            </wp:positionH>
            <wp:positionV relativeFrom="margin">
              <wp:posOffset>652780</wp:posOffset>
            </wp:positionV>
            <wp:extent cx="688975" cy="664845"/>
            <wp:effectExtent l="0" t="0" r="0" b="1905"/>
            <wp:wrapSquare wrapText="bothSides"/>
            <wp:docPr id="49" name="Picture 49"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851">
        <w:rPr>
          <w:rFonts w:asciiTheme="minorHAnsi" w:eastAsiaTheme="minorHAnsi" w:hAnsiTheme="minorHAnsi" w:cs="B Lotus"/>
          <w:noProof/>
          <w:sz w:val="24"/>
          <w:rtl/>
        </w:rPr>
        <mc:AlternateContent>
          <mc:Choice Requires="wps">
            <w:drawing>
              <wp:anchor distT="0" distB="0" distL="114300" distR="114300" simplePos="0" relativeHeight="251656192" behindDoc="0" locked="0" layoutInCell="1" allowOverlap="1" wp14:anchorId="10E0069F" wp14:editId="7D6ACDCF">
                <wp:simplePos x="0" y="0"/>
                <wp:positionH relativeFrom="margin">
                  <wp:posOffset>4648835</wp:posOffset>
                </wp:positionH>
                <wp:positionV relativeFrom="margin">
                  <wp:posOffset>662305</wp:posOffset>
                </wp:positionV>
                <wp:extent cx="1788160" cy="636270"/>
                <wp:effectExtent l="0" t="0" r="21590" b="1143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rsidR="00291851" w:rsidRPr="009C28B2" w:rsidRDefault="00291851" w:rsidP="00291851">
                            <w:pPr>
                              <w:contextualSpacing/>
                              <w:jc w:val="center"/>
                              <w:rPr>
                                <w:rFonts w:cs="B Lotus"/>
                                <w:sz w:val="14"/>
                                <w:szCs w:val="16"/>
                              </w:rPr>
                            </w:pPr>
                            <w:r w:rsidRPr="009C28B2">
                              <w:rPr>
                                <w:rFonts w:cs="B Lotus" w:hint="cs"/>
                                <w:sz w:val="14"/>
                                <w:szCs w:val="16"/>
                                <w:rtl/>
                              </w:rPr>
                              <w:t xml:space="preserve">مجله علمی </w:t>
                            </w:r>
                            <w:r w:rsidRPr="009C28B2">
                              <w:rPr>
                                <w:rFonts w:cs="Times New Roman" w:hint="cs"/>
                                <w:sz w:val="14"/>
                                <w:szCs w:val="16"/>
                                <w:rtl/>
                              </w:rPr>
                              <w:t>–</w:t>
                            </w:r>
                            <w:r w:rsidRPr="009C28B2">
                              <w:rPr>
                                <w:rFonts w:cs="B Lotus" w:hint="cs"/>
                                <w:sz w:val="14"/>
                                <w:szCs w:val="16"/>
                                <w:rtl/>
                              </w:rPr>
                              <w:t xml:space="preserve"> پژوهشی</w:t>
                            </w:r>
                          </w:p>
                          <w:p w:rsidR="00291851" w:rsidRPr="009C28B2" w:rsidRDefault="00291851" w:rsidP="00291851">
                            <w:pPr>
                              <w:contextualSpacing/>
                              <w:jc w:val="center"/>
                              <w:rPr>
                                <w:rFonts w:cs="B Lotus"/>
                                <w:sz w:val="14"/>
                                <w:szCs w:val="16"/>
                              </w:rPr>
                            </w:pPr>
                            <w:r w:rsidRPr="009C28B2">
                              <w:rPr>
                                <w:rFonts w:cs="B Lotus" w:hint="cs"/>
                                <w:sz w:val="14"/>
                                <w:szCs w:val="16"/>
                                <w:rtl/>
                              </w:rPr>
                              <w:t>مهندسی عمران مدرس</w:t>
                            </w:r>
                          </w:p>
                          <w:p w:rsidR="00291851" w:rsidRPr="009C28B2" w:rsidRDefault="00291851" w:rsidP="00291851">
                            <w:pPr>
                              <w:contextualSpacing/>
                              <w:jc w:val="center"/>
                              <w:rPr>
                                <w:rFonts w:ascii="B Lotus" w:cs="B Lotus"/>
                                <w:sz w:val="14"/>
                                <w:szCs w:val="16"/>
                              </w:rPr>
                            </w:pPr>
                            <w:r w:rsidRPr="009C28B2">
                              <w:rPr>
                                <w:rFonts w:cs="B Lotus" w:hint="cs"/>
                                <w:sz w:val="14"/>
                                <w:szCs w:val="16"/>
                                <w:rtl/>
                              </w:rPr>
                              <w:t>دوره بیست و دوم، شماره</w:t>
                            </w:r>
                            <w:r>
                              <w:rPr>
                                <w:rFonts w:ascii="B Lotus" w:cs="B Lotus" w:hint="cs"/>
                                <w:sz w:val="14"/>
                                <w:szCs w:val="16"/>
                                <w:rtl/>
                              </w:rPr>
                              <w:t>5</w:t>
                            </w:r>
                            <w:r w:rsidRPr="009C28B2">
                              <w:rPr>
                                <w:rFonts w:cs="B Lotus" w:hint="cs"/>
                                <w:sz w:val="14"/>
                                <w:szCs w:val="16"/>
                                <w:rtl/>
                              </w:rPr>
                              <w:t>، سال</w:t>
                            </w:r>
                            <w:r w:rsidRPr="009C28B2">
                              <w:rPr>
                                <w:rFonts w:ascii="B Lotus" w:cs="B Lotus" w:hint="cs"/>
                                <w:sz w:val="14"/>
                                <w:szCs w:val="16"/>
                                <w:rtl/>
                              </w:rPr>
                              <w:t>140</w:t>
                            </w:r>
                            <w:r>
                              <w:rPr>
                                <w:rFonts w:ascii="B Lotus" w:cs="B Lotus" w:hint="cs"/>
                                <w:sz w:val="14"/>
                                <w:szCs w:val="16"/>
                                <w:rtl/>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E0069F" id="Rectangle 6" o:spid="_x0000_s1026" style="position:absolute;left:0;text-align:left;margin-left:366.05pt;margin-top:52.15pt;width:140.8pt;height:50.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" strokecolor="white" strokeweight="2pt">
                <v:path arrowok="t"/>
                <v:textbox>
                  <w:txbxContent>
                    <w:p w:rsidR="00291851" w:rsidRPr="009C28B2" w:rsidRDefault="00291851" w:rsidP="00291851">
                      <w:pPr>
                        <w:contextualSpacing/>
                        <w:jc w:val="center"/>
                        <w:rPr>
                          <w:rFonts w:cs="B Lotus"/>
                          <w:sz w:val="14"/>
                          <w:szCs w:val="16"/>
                        </w:rPr>
                      </w:pPr>
                      <w:r w:rsidRPr="009C28B2">
                        <w:rPr>
                          <w:rFonts w:cs="B Lotus" w:hint="cs"/>
                          <w:sz w:val="14"/>
                          <w:szCs w:val="16"/>
                          <w:rtl/>
                        </w:rPr>
                        <w:t xml:space="preserve">مجله علمی </w:t>
                      </w:r>
                      <w:r w:rsidRPr="009C28B2">
                        <w:rPr>
                          <w:rFonts w:cs="Times New Roman" w:hint="cs"/>
                          <w:sz w:val="14"/>
                          <w:szCs w:val="16"/>
                          <w:rtl/>
                        </w:rPr>
                        <w:t>–</w:t>
                      </w:r>
                      <w:r w:rsidRPr="009C28B2">
                        <w:rPr>
                          <w:rFonts w:cs="B Lotus" w:hint="cs"/>
                          <w:sz w:val="14"/>
                          <w:szCs w:val="16"/>
                          <w:rtl/>
                        </w:rPr>
                        <w:t xml:space="preserve"> پژوهشی</w:t>
                      </w:r>
                    </w:p>
                    <w:p w:rsidR="00291851" w:rsidRPr="009C28B2" w:rsidRDefault="00291851" w:rsidP="00291851">
                      <w:pPr>
                        <w:contextualSpacing/>
                        <w:jc w:val="center"/>
                        <w:rPr>
                          <w:rFonts w:cs="B Lotus"/>
                          <w:sz w:val="14"/>
                          <w:szCs w:val="16"/>
                        </w:rPr>
                      </w:pPr>
                      <w:r w:rsidRPr="009C28B2">
                        <w:rPr>
                          <w:rFonts w:cs="B Lotus" w:hint="cs"/>
                          <w:sz w:val="14"/>
                          <w:szCs w:val="16"/>
                          <w:rtl/>
                        </w:rPr>
                        <w:t>مهندسی عمران مدرس</w:t>
                      </w:r>
                    </w:p>
                    <w:p w:rsidR="00291851" w:rsidRPr="009C28B2" w:rsidRDefault="00291851" w:rsidP="00291851">
                      <w:pPr>
                        <w:contextualSpacing/>
                        <w:jc w:val="center"/>
                        <w:rPr>
                          <w:rFonts w:ascii="B Lotus" w:cs="B Lotus"/>
                          <w:sz w:val="14"/>
                          <w:szCs w:val="16"/>
                        </w:rPr>
                      </w:pPr>
                      <w:r w:rsidRPr="009C28B2">
                        <w:rPr>
                          <w:rFonts w:cs="B Lotus" w:hint="cs"/>
                          <w:sz w:val="14"/>
                          <w:szCs w:val="16"/>
                          <w:rtl/>
                        </w:rPr>
                        <w:t>دوره بیست و دوم، شماره</w:t>
                      </w:r>
                      <w:r>
                        <w:rPr>
                          <w:rFonts w:ascii="B Lotus" w:cs="B Lotus" w:hint="cs"/>
                          <w:sz w:val="14"/>
                          <w:szCs w:val="16"/>
                          <w:rtl/>
                        </w:rPr>
                        <w:t>5</w:t>
                      </w:r>
                      <w:r w:rsidRPr="009C28B2">
                        <w:rPr>
                          <w:rFonts w:cs="B Lotus" w:hint="cs"/>
                          <w:sz w:val="14"/>
                          <w:szCs w:val="16"/>
                          <w:rtl/>
                        </w:rPr>
                        <w:t>، سال</w:t>
                      </w:r>
                      <w:r w:rsidRPr="009C28B2">
                        <w:rPr>
                          <w:rFonts w:ascii="B Lotus" w:cs="B Lotus" w:hint="cs"/>
                          <w:sz w:val="14"/>
                          <w:szCs w:val="16"/>
                          <w:rtl/>
                        </w:rPr>
                        <w:t>140</w:t>
                      </w:r>
                      <w:r>
                        <w:rPr>
                          <w:rFonts w:ascii="B Lotus" w:cs="B Lotus" w:hint="cs"/>
                          <w:sz w:val="14"/>
                          <w:szCs w:val="16"/>
                          <w:rtl/>
                        </w:rPr>
                        <w:t>1</w:t>
                      </w:r>
                    </w:p>
                  </w:txbxContent>
                </v:textbox>
                <w10:wrap type="square" anchorx="margin" anchory="margin"/>
              </v:rect>
            </w:pict>
          </mc:Fallback>
        </mc:AlternateContent>
      </w:r>
    </w:p>
    <w:p w:rsidR="00BE180E" w:rsidRDefault="00BE180E" w:rsidP="00BE180E">
      <w:pPr>
        <w:jc w:val="center"/>
        <w:rPr>
          <w:rFonts w:cs="B Titr"/>
          <w:sz w:val="40"/>
          <w:szCs w:val="40"/>
          <w:rtl/>
          <w:lang w:bidi="fa-IR"/>
        </w:rPr>
      </w:pPr>
    </w:p>
    <w:p w:rsidR="00B81CE4" w:rsidRPr="00F611B7" w:rsidRDefault="008C6132" w:rsidP="00BE180E">
      <w:pPr>
        <w:jc w:val="center"/>
        <w:rPr>
          <w:rFonts w:cs="B Titr"/>
          <w:sz w:val="30"/>
          <w:szCs w:val="30"/>
          <w:lang w:bidi="fa-IR"/>
        </w:rPr>
      </w:pPr>
      <w:r w:rsidRPr="00BE180E">
        <w:rPr>
          <w:rFonts w:cs="B Titr" w:hint="cs"/>
          <w:sz w:val="40"/>
          <w:szCs w:val="40"/>
          <w:rtl/>
          <w:lang w:bidi="fa-IR"/>
        </w:rPr>
        <w:t>بررسی عددی رفتار لرزه ای اتصال</w:t>
      </w:r>
      <w:r w:rsidR="00405C8C" w:rsidRPr="00BE180E">
        <w:rPr>
          <w:rFonts w:cs="B Titr" w:hint="cs"/>
          <w:sz w:val="40"/>
          <w:szCs w:val="40"/>
          <w:rtl/>
          <w:lang w:bidi="fa-IR"/>
        </w:rPr>
        <w:t xml:space="preserve"> تیر به ستون </w:t>
      </w:r>
      <w:r w:rsidR="00083A07" w:rsidRPr="00BE180E">
        <w:rPr>
          <w:rFonts w:cs="B Titr" w:hint="cs"/>
          <w:sz w:val="40"/>
          <w:szCs w:val="40"/>
          <w:rtl/>
          <w:lang w:bidi="fa-IR"/>
        </w:rPr>
        <w:t xml:space="preserve">پیشنهادی </w:t>
      </w:r>
      <w:r w:rsidR="00083A07" w:rsidRPr="00BE180E">
        <w:rPr>
          <w:rFonts w:cs="B Titr"/>
          <w:sz w:val="40"/>
          <w:szCs w:val="40"/>
          <w:rtl/>
          <w:lang w:bidi="fa-IR"/>
        </w:rPr>
        <w:t>در سازه</w:t>
      </w:r>
      <w:r w:rsidR="00083A07" w:rsidRPr="00BE180E">
        <w:rPr>
          <w:rFonts w:ascii="Calibri" w:hAnsi="Calibri" w:cs="B Titr"/>
          <w:sz w:val="40"/>
          <w:szCs w:val="40"/>
          <w:rtl/>
          <w:lang w:bidi="fa-IR"/>
        </w:rPr>
        <w:softHyphen/>
      </w:r>
      <w:r w:rsidR="00083A07" w:rsidRPr="00BE180E">
        <w:rPr>
          <w:rFonts w:cs="B Titr" w:hint="cs"/>
          <w:sz w:val="40"/>
          <w:szCs w:val="40"/>
          <w:rtl/>
          <w:lang w:bidi="fa-IR"/>
        </w:rPr>
        <w:t>های</w:t>
      </w:r>
      <w:r w:rsidR="00083A07" w:rsidRPr="00BE180E">
        <w:rPr>
          <w:rFonts w:cs="B Titr"/>
          <w:sz w:val="40"/>
          <w:szCs w:val="40"/>
          <w:rtl/>
          <w:lang w:bidi="fa-IR"/>
        </w:rPr>
        <w:t xml:space="preserve"> فولاد</w:t>
      </w:r>
      <w:r w:rsidR="00083A07" w:rsidRPr="00BE180E">
        <w:rPr>
          <w:rFonts w:cs="B Titr" w:hint="cs"/>
          <w:sz w:val="40"/>
          <w:szCs w:val="40"/>
          <w:rtl/>
          <w:lang w:bidi="fa-IR"/>
        </w:rPr>
        <w:t>ی</w:t>
      </w:r>
      <w:r w:rsidR="00083A07" w:rsidRPr="00BE180E">
        <w:rPr>
          <w:rFonts w:cs="B Titr"/>
          <w:sz w:val="40"/>
          <w:szCs w:val="40"/>
          <w:rtl/>
          <w:lang w:bidi="fa-IR"/>
        </w:rPr>
        <w:t xml:space="preserve"> سر</w:t>
      </w:r>
      <w:r w:rsidR="00083A07" w:rsidRPr="00BE180E">
        <w:rPr>
          <w:rFonts w:cs="B Titr" w:hint="cs"/>
          <w:sz w:val="40"/>
          <w:szCs w:val="40"/>
          <w:rtl/>
          <w:lang w:bidi="fa-IR"/>
        </w:rPr>
        <w:t>ی</w:t>
      </w:r>
      <w:r w:rsidR="00083A07" w:rsidRPr="00BE180E">
        <w:rPr>
          <w:rFonts w:cs="B Titr" w:hint="eastAsia"/>
          <w:sz w:val="40"/>
          <w:szCs w:val="40"/>
          <w:rtl/>
          <w:lang w:bidi="fa-IR"/>
        </w:rPr>
        <w:t>ع</w:t>
      </w:r>
      <w:r w:rsidR="00083A07" w:rsidRPr="00BE180E">
        <w:rPr>
          <w:rFonts w:ascii="Cambria" w:hAnsi="Cambria" w:cs="B Titr"/>
          <w:sz w:val="40"/>
          <w:szCs w:val="40"/>
          <w:rtl/>
          <w:lang w:bidi="fa-IR"/>
        </w:rPr>
        <w:softHyphen/>
      </w:r>
      <w:r w:rsidR="00083A07" w:rsidRPr="00BE180E">
        <w:rPr>
          <w:rFonts w:cs="B Titr" w:hint="cs"/>
          <w:sz w:val="40"/>
          <w:szCs w:val="40"/>
          <w:rtl/>
          <w:lang w:bidi="fa-IR"/>
        </w:rPr>
        <w:t>الاحداث</w:t>
      </w:r>
      <w:r w:rsidR="00083A07" w:rsidRPr="00BE180E">
        <w:rPr>
          <w:rFonts w:cs="B Titr"/>
          <w:sz w:val="40"/>
          <w:szCs w:val="40"/>
          <w:rtl/>
          <w:lang w:bidi="fa-IR"/>
        </w:rPr>
        <w:t xml:space="preserve"> با قابل</w:t>
      </w:r>
      <w:r w:rsidR="00083A07" w:rsidRPr="00BE180E">
        <w:rPr>
          <w:rFonts w:cs="B Titr" w:hint="cs"/>
          <w:sz w:val="40"/>
          <w:szCs w:val="40"/>
          <w:rtl/>
          <w:lang w:bidi="fa-IR"/>
        </w:rPr>
        <w:t>ی</w:t>
      </w:r>
      <w:r w:rsidR="00083A07" w:rsidRPr="00BE180E">
        <w:rPr>
          <w:rFonts w:cs="B Titr" w:hint="eastAsia"/>
          <w:sz w:val="40"/>
          <w:szCs w:val="40"/>
          <w:rtl/>
          <w:lang w:bidi="fa-IR"/>
        </w:rPr>
        <w:t>ت</w:t>
      </w:r>
      <w:r w:rsidR="00083A07" w:rsidRPr="00BE180E">
        <w:rPr>
          <w:rFonts w:cs="B Titr"/>
          <w:sz w:val="40"/>
          <w:szCs w:val="40"/>
          <w:rtl/>
          <w:lang w:bidi="fa-IR"/>
        </w:rPr>
        <w:t xml:space="preserve"> جمع و نصب مجدد</w:t>
      </w:r>
    </w:p>
    <w:p w:rsidR="003B28BA" w:rsidRPr="00F611B7" w:rsidRDefault="003B28BA" w:rsidP="00BE180E">
      <w:pPr>
        <w:ind w:left="360"/>
        <w:jc w:val="center"/>
        <w:rPr>
          <w:lang w:bidi="fa-IR"/>
        </w:rPr>
      </w:pPr>
    </w:p>
    <w:p w:rsidR="003B28BA" w:rsidRPr="001B440D" w:rsidRDefault="003B28BA" w:rsidP="001B440D">
      <w:pPr>
        <w:pStyle w:val="2nevisandegan"/>
        <w:rPr>
          <w:vertAlign w:val="superscript"/>
          <w:rtl/>
        </w:rPr>
      </w:pPr>
      <w:r w:rsidRPr="001B440D">
        <w:rPr>
          <w:rFonts w:hint="cs"/>
          <w:rtl/>
        </w:rPr>
        <w:t>حامد خلیل پور</w:t>
      </w:r>
      <w:r w:rsidRPr="001B440D">
        <w:rPr>
          <w:rFonts w:hint="cs"/>
          <w:vertAlign w:val="superscript"/>
          <w:rtl/>
        </w:rPr>
        <w:t>1</w:t>
      </w:r>
      <w:r w:rsidR="001B440D" w:rsidRPr="001B440D">
        <w:rPr>
          <w:vertAlign w:val="superscript"/>
        </w:rPr>
        <w:t>*</w:t>
      </w:r>
      <w:r w:rsidRPr="001B440D">
        <w:rPr>
          <w:rFonts w:hint="cs"/>
          <w:rtl/>
        </w:rPr>
        <w:t>، عباس قدمی بدرلو</w:t>
      </w:r>
      <w:r w:rsidRPr="001B440D">
        <w:rPr>
          <w:rFonts w:hint="cs"/>
          <w:vertAlign w:val="superscript"/>
          <w:rtl/>
        </w:rPr>
        <w:t>2</w:t>
      </w:r>
    </w:p>
    <w:p w:rsidR="00BE180E" w:rsidRPr="00BE180E" w:rsidRDefault="00BE180E" w:rsidP="001B440D">
      <w:pPr>
        <w:pStyle w:val="2nevisandegan"/>
        <w:rPr>
          <w:rFonts w:hint="cs"/>
          <w:vertAlign w:val="superscript"/>
          <w:rtl/>
        </w:rPr>
      </w:pPr>
      <w:bookmarkStart w:id="0" w:name="_GoBack"/>
      <w:bookmarkEnd w:id="0"/>
    </w:p>
    <w:p w:rsidR="003B28BA" w:rsidRPr="001B440D" w:rsidRDefault="00BE180E" w:rsidP="001B440D">
      <w:pPr>
        <w:pStyle w:val="2nevisandegan"/>
        <w:rPr>
          <w:sz w:val="24"/>
          <w:szCs w:val="24"/>
        </w:rPr>
      </w:pPr>
      <w:r w:rsidRPr="001B440D">
        <w:rPr>
          <w:rFonts w:hint="cs"/>
          <w:rtl/>
        </w:rPr>
        <w:t xml:space="preserve">1. </w:t>
      </w:r>
      <w:r w:rsidR="003B28BA" w:rsidRPr="001B440D">
        <w:rPr>
          <w:rFonts w:hint="cs"/>
          <w:sz w:val="24"/>
          <w:szCs w:val="24"/>
          <w:rtl/>
        </w:rPr>
        <w:t>کارشناس ارشد، گروه مهندسی عمران، دانشگاه تربیت مدرس، تهران، ایران</w:t>
      </w:r>
    </w:p>
    <w:p w:rsidR="003B28BA" w:rsidRPr="001B440D" w:rsidRDefault="00BE180E" w:rsidP="001B440D">
      <w:pPr>
        <w:pStyle w:val="2nevisandegan"/>
        <w:rPr>
          <w:sz w:val="24"/>
          <w:szCs w:val="24"/>
          <w:rtl/>
        </w:rPr>
      </w:pPr>
      <w:r w:rsidRPr="001B440D">
        <w:rPr>
          <w:rFonts w:hint="cs"/>
          <w:sz w:val="24"/>
          <w:szCs w:val="24"/>
          <w:rtl/>
        </w:rPr>
        <w:t xml:space="preserve">2. </w:t>
      </w:r>
      <w:r w:rsidR="003B28BA" w:rsidRPr="001B440D">
        <w:rPr>
          <w:rFonts w:hint="cs"/>
          <w:sz w:val="24"/>
          <w:szCs w:val="24"/>
          <w:rtl/>
        </w:rPr>
        <w:t xml:space="preserve">استادیار، گروه مهندسی عمران، </w:t>
      </w:r>
      <w:r w:rsidR="003B28BA" w:rsidRPr="001B440D">
        <w:rPr>
          <w:sz w:val="24"/>
          <w:szCs w:val="24"/>
          <w:rtl/>
        </w:rPr>
        <w:t>دانشگاه شه</w:t>
      </w:r>
      <w:r w:rsidR="003B28BA" w:rsidRPr="001B440D">
        <w:rPr>
          <w:rFonts w:hint="cs"/>
          <w:sz w:val="24"/>
          <w:szCs w:val="24"/>
          <w:rtl/>
        </w:rPr>
        <w:t>ی</w:t>
      </w:r>
      <w:r w:rsidR="003B28BA" w:rsidRPr="001B440D">
        <w:rPr>
          <w:rFonts w:hint="eastAsia"/>
          <w:sz w:val="24"/>
          <w:szCs w:val="24"/>
          <w:rtl/>
        </w:rPr>
        <w:t>د</w:t>
      </w:r>
      <w:r w:rsidR="003B28BA" w:rsidRPr="001B440D">
        <w:rPr>
          <w:sz w:val="24"/>
          <w:szCs w:val="24"/>
          <w:rtl/>
        </w:rPr>
        <w:t xml:space="preserve"> مدن</w:t>
      </w:r>
      <w:r w:rsidR="003B28BA" w:rsidRPr="001B440D">
        <w:rPr>
          <w:rFonts w:hint="cs"/>
          <w:sz w:val="24"/>
          <w:szCs w:val="24"/>
          <w:rtl/>
        </w:rPr>
        <w:t>ی</w:t>
      </w:r>
      <w:r w:rsidR="003B28BA" w:rsidRPr="001B440D">
        <w:rPr>
          <w:sz w:val="24"/>
          <w:szCs w:val="24"/>
          <w:rtl/>
        </w:rPr>
        <w:t xml:space="preserve"> آذربا</w:t>
      </w:r>
      <w:r w:rsidR="003B28BA" w:rsidRPr="001B440D">
        <w:rPr>
          <w:rFonts w:hint="cs"/>
          <w:sz w:val="24"/>
          <w:szCs w:val="24"/>
          <w:rtl/>
        </w:rPr>
        <w:t>ی</w:t>
      </w:r>
      <w:r w:rsidR="003B28BA" w:rsidRPr="001B440D">
        <w:rPr>
          <w:rFonts w:hint="eastAsia"/>
          <w:sz w:val="24"/>
          <w:szCs w:val="24"/>
          <w:rtl/>
        </w:rPr>
        <w:t>جان،</w:t>
      </w:r>
      <w:r w:rsidR="003B28BA" w:rsidRPr="001B440D">
        <w:rPr>
          <w:sz w:val="24"/>
          <w:szCs w:val="24"/>
          <w:rtl/>
        </w:rPr>
        <w:t xml:space="preserve"> تبر</w:t>
      </w:r>
      <w:r w:rsidR="003B28BA" w:rsidRPr="001B440D">
        <w:rPr>
          <w:rFonts w:hint="cs"/>
          <w:sz w:val="24"/>
          <w:szCs w:val="24"/>
          <w:rtl/>
        </w:rPr>
        <w:t>ی</w:t>
      </w:r>
      <w:r w:rsidR="003B28BA" w:rsidRPr="001B440D">
        <w:rPr>
          <w:rFonts w:hint="eastAsia"/>
          <w:sz w:val="24"/>
          <w:szCs w:val="24"/>
          <w:rtl/>
        </w:rPr>
        <w:t>ز،</w:t>
      </w:r>
      <w:r w:rsidR="003B28BA" w:rsidRPr="001B440D">
        <w:rPr>
          <w:sz w:val="24"/>
          <w:szCs w:val="24"/>
          <w:rtl/>
        </w:rPr>
        <w:t xml:space="preserve"> ا</w:t>
      </w:r>
      <w:r w:rsidR="003B28BA" w:rsidRPr="001B440D">
        <w:rPr>
          <w:rFonts w:hint="cs"/>
          <w:sz w:val="24"/>
          <w:szCs w:val="24"/>
          <w:rtl/>
        </w:rPr>
        <w:t>ی</w:t>
      </w:r>
      <w:r w:rsidR="003B28BA" w:rsidRPr="001B440D">
        <w:rPr>
          <w:rFonts w:hint="eastAsia"/>
          <w:sz w:val="24"/>
          <w:szCs w:val="24"/>
          <w:rtl/>
        </w:rPr>
        <w:t>ران</w:t>
      </w:r>
    </w:p>
    <w:p w:rsidR="00F611B7" w:rsidRDefault="00F611B7" w:rsidP="001B440D">
      <w:pPr>
        <w:pStyle w:val="2nevisandegan"/>
        <w:rPr>
          <w:rtl/>
        </w:rPr>
      </w:pPr>
    </w:p>
    <w:p w:rsidR="003B28BA" w:rsidRPr="001B440D" w:rsidRDefault="003B28BA" w:rsidP="001B440D">
      <w:pPr>
        <w:pStyle w:val="2nevisandegan"/>
        <w:rPr>
          <w:rStyle w:val="Hyperlink"/>
          <w:color w:val="auto"/>
          <w:sz w:val="20"/>
          <w:szCs w:val="20"/>
          <w:u w:val="none"/>
          <w:rtl/>
        </w:rPr>
      </w:pPr>
      <w:r w:rsidRPr="001B440D">
        <w:t>s</w:t>
      </w:r>
      <w:r w:rsidRPr="001B440D">
        <w:rPr>
          <w:sz w:val="20"/>
          <w:szCs w:val="20"/>
        </w:rPr>
        <w:t>h.khalilpur@modares.ac.ir</w:t>
      </w:r>
      <w:r w:rsidRPr="001B440D">
        <w:rPr>
          <w:rStyle w:val="Hyperlink"/>
          <w:color w:val="auto"/>
          <w:sz w:val="14"/>
          <w:szCs w:val="14"/>
          <w:u w:val="none"/>
          <w:rtl/>
        </w:rPr>
        <w:t xml:space="preserve"> </w:t>
      </w:r>
    </w:p>
    <w:p w:rsidR="00F611B7" w:rsidRPr="00F611B7" w:rsidRDefault="00F611B7" w:rsidP="001B440D">
      <w:pPr>
        <w:pStyle w:val="2nevisandegan"/>
        <w:rPr>
          <w:rStyle w:val="Hyperlink"/>
          <w:color w:val="auto"/>
          <w:u w:val="none"/>
          <w:rtl/>
        </w:rPr>
      </w:pPr>
    </w:p>
    <w:p w:rsidR="00F611B7" w:rsidRPr="00BE180E" w:rsidRDefault="00F611B7" w:rsidP="001B440D">
      <w:pPr>
        <w:pStyle w:val="2nevisandegan"/>
        <w:rPr>
          <w:rStyle w:val="Hyperlink"/>
          <w:color w:val="auto"/>
          <w:sz w:val="18"/>
          <w:szCs w:val="18"/>
          <w:u w:val="none"/>
        </w:rPr>
      </w:pPr>
      <w:r w:rsidRPr="00BE180E">
        <w:rPr>
          <w:rStyle w:val="Hyperlink"/>
          <w:rFonts w:hint="cs"/>
          <w:color w:val="auto"/>
          <w:sz w:val="18"/>
          <w:szCs w:val="18"/>
          <w:u w:val="none"/>
          <w:rtl/>
        </w:rPr>
        <w:t>تاریخ دریافت</w:t>
      </w:r>
      <w:r w:rsidR="00BE180E" w:rsidRPr="00BE180E">
        <w:rPr>
          <w:rStyle w:val="Hyperlink"/>
          <w:rFonts w:hint="cs"/>
          <w:color w:val="auto"/>
          <w:sz w:val="18"/>
          <w:szCs w:val="18"/>
          <w:u w:val="none"/>
          <w:rtl/>
        </w:rPr>
        <w:t>:</w:t>
      </w:r>
      <w:r w:rsidRPr="00BE180E">
        <w:rPr>
          <w:rStyle w:val="Hyperlink"/>
          <w:rFonts w:hint="cs"/>
          <w:color w:val="auto"/>
          <w:sz w:val="18"/>
          <w:szCs w:val="18"/>
          <w:u w:val="none"/>
          <w:rtl/>
        </w:rPr>
        <w:t xml:space="preserve">                                 تاریخ پذیرش</w:t>
      </w:r>
      <w:r w:rsidR="00BE180E" w:rsidRPr="00BE180E">
        <w:rPr>
          <w:rStyle w:val="Hyperlink"/>
          <w:rFonts w:hint="cs"/>
          <w:color w:val="auto"/>
          <w:sz w:val="18"/>
          <w:szCs w:val="18"/>
          <w:u w:val="none"/>
          <w:rtl/>
        </w:rPr>
        <w:t>:</w:t>
      </w:r>
    </w:p>
    <w:p w:rsidR="007350B4" w:rsidRPr="00BE180E" w:rsidRDefault="007350B4" w:rsidP="00BE180E">
      <w:pPr>
        <w:ind w:left="360" w:firstLine="105"/>
        <w:rPr>
          <w:rFonts w:cs="B Zar"/>
          <w:bCs/>
          <w:sz w:val="24"/>
          <w:rtl/>
        </w:rPr>
      </w:pPr>
      <w:r w:rsidRPr="00BE180E">
        <w:rPr>
          <w:rFonts w:cs="B Zar" w:hint="cs"/>
          <w:b/>
          <w:bCs/>
          <w:sz w:val="24"/>
          <w:rtl/>
          <w:lang w:bidi="fa-IR"/>
        </w:rPr>
        <w:t>چکیده</w:t>
      </w:r>
    </w:p>
    <w:p w:rsidR="00C72517" w:rsidRPr="00BE180E" w:rsidRDefault="004479AF" w:rsidP="00BE180E">
      <w:pPr>
        <w:ind w:left="481"/>
        <w:jc w:val="both"/>
        <w:rPr>
          <w:rFonts w:cs="B Lotus"/>
          <w:szCs w:val="22"/>
          <w:rtl/>
          <w:lang w:bidi="fa-IR"/>
        </w:rPr>
      </w:pPr>
      <w:r w:rsidRPr="00BE180E">
        <w:rPr>
          <w:rFonts w:cs="B Lotus"/>
          <w:szCs w:val="22"/>
          <w:rtl/>
          <w:lang w:bidi="fa-IR"/>
        </w:rPr>
        <w:t xml:space="preserve">در </w:t>
      </w:r>
      <w:r w:rsidRPr="00BE180E">
        <w:rPr>
          <w:rFonts w:cs="B Lotus" w:hint="cs"/>
          <w:szCs w:val="22"/>
          <w:rtl/>
          <w:lang w:bidi="fa-IR"/>
        </w:rPr>
        <w:t>زمان وقوع</w:t>
      </w:r>
      <w:r w:rsidRPr="00BE180E">
        <w:rPr>
          <w:rFonts w:cs="B Lotus"/>
          <w:szCs w:val="22"/>
          <w:rtl/>
          <w:lang w:bidi="fa-IR"/>
        </w:rPr>
        <w:t xml:space="preserve"> بلا</w:t>
      </w:r>
      <w:r w:rsidRPr="00BE180E">
        <w:rPr>
          <w:rFonts w:cs="B Lotus" w:hint="cs"/>
          <w:szCs w:val="22"/>
          <w:rtl/>
          <w:lang w:bidi="fa-IR"/>
        </w:rPr>
        <w:t>ی</w:t>
      </w:r>
      <w:r w:rsidRPr="00BE180E">
        <w:rPr>
          <w:rFonts w:cs="B Lotus" w:hint="eastAsia"/>
          <w:szCs w:val="22"/>
          <w:rtl/>
          <w:lang w:bidi="fa-IR"/>
        </w:rPr>
        <w:t>ا</w:t>
      </w:r>
      <w:r w:rsidRPr="00BE180E">
        <w:rPr>
          <w:rFonts w:cs="B Lotus" w:hint="cs"/>
          <w:szCs w:val="22"/>
          <w:rtl/>
          <w:lang w:bidi="fa-IR"/>
        </w:rPr>
        <w:t>ی</w:t>
      </w:r>
      <w:r w:rsidRPr="00BE180E">
        <w:rPr>
          <w:rFonts w:cs="B Lotus"/>
          <w:szCs w:val="22"/>
          <w:rtl/>
          <w:lang w:bidi="fa-IR"/>
        </w:rPr>
        <w:t xml:space="preserve"> طب</w:t>
      </w:r>
      <w:r w:rsidRPr="00BE180E">
        <w:rPr>
          <w:rFonts w:cs="B Lotus" w:hint="cs"/>
          <w:szCs w:val="22"/>
          <w:rtl/>
          <w:lang w:bidi="fa-IR"/>
        </w:rPr>
        <w:t>ی</w:t>
      </w:r>
      <w:r w:rsidRPr="00BE180E">
        <w:rPr>
          <w:rFonts w:cs="B Lotus" w:hint="eastAsia"/>
          <w:szCs w:val="22"/>
          <w:rtl/>
          <w:lang w:bidi="fa-IR"/>
        </w:rPr>
        <w:t>ع</w:t>
      </w:r>
      <w:r w:rsidRPr="00BE180E">
        <w:rPr>
          <w:rFonts w:cs="B Lotus" w:hint="cs"/>
          <w:szCs w:val="22"/>
          <w:rtl/>
          <w:lang w:bidi="fa-IR"/>
        </w:rPr>
        <w:t xml:space="preserve">ی </w:t>
      </w:r>
      <w:r w:rsidR="00F611B7" w:rsidRPr="00BE180E">
        <w:rPr>
          <w:rFonts w:cs="B Lotus" w:hint="cs"/>
          <w:szCs w:val="22"/>
          <w:rtl/>
          <w:lang w:bidi="fa-IR"/>
        </w:rPr>
        <w:t xml:space="preserve">مانند </w:t>
      </w:r>
      <w:r w:rsidRPr="00BE180E">
        <w:rPr>
          <w:rFonts w:cs="B Lotus" w:hint="cs"/>
          <w:szCs w:val="22"/>
          <w:rtl/>
          <w:lang w:bidi="fa-IR"/>
        </w:rPr>
        <w:t>سیل و زلزله،</w:t>
      </w:r>
      <w:r w:rsidRPr="00BE180E">
        <w:rPr>
          <w:rFonts w:cs="B Lotus"/>
          <w:szCs w:val="22"/>
          <w:rtl/>
          <w:lang w:bidi="fa-IR"/>
        </w:rPr>
        <w:t xml:space="preserve"> اهم</w:t>
      </w:r>
      <w:r w:rsidRPr="00BE180E">
        <w:rPr>
          <w:rFonts w:cs="B Lotus" w:hint="cs"/>
          <w:szCs w:val="22"/>
          <w:rtl/>
          <w:lang w:bidi="fa-IR"/>
        </w:rPr>
        <w:t>ی</w:t>
      </w:r>
      <w:r w:rsidRPr="00BE180E">
        <w:rPr>
          <w:rFonts w:cs="B Lotus" w:hint="eastAsia"/>
          <w:szCs w:val="22"/>
          <w:rtl/>
          <w:lang w:bidi="fa-IR"/>
        </w:rPr>
        <w:t>ت</w:t>
      </w:r>
      <w:r w:rsidRPr="00BE180E">
        <w:rPr>
          <w:rFonts w:cs="B Lotus"/>
          <w:szCs w:val="22"/>
          <w:rtl/>
          <w:lang w:bidi="fa-IR"/>
        </w:rPr>
        <w:t xml:space="preserve"> فاکتورها</w:t>
      </w:r>
      <w:r w:rsidRPr="00BE180E">
        <w:rPr>
          <w:rFonts w:cs="B Lotus" w:hint="cs"/>
          <w:szCs w:val="22"/>
          <w:rtl/>
          <w:lang w:bidi="fa-IR"/>
        </w:rPr>
        <w:t>یی</w:t>
      </w:r>
      <w:r w:rsidRPr="00BE180E">
        <w:rPr>
          <w:rFonts w:cs="B Lotus"/>
          <w:szCs w:val="22"/>
          <w:rtl/>
          <w:lang w:bidi="fa-IR"/>
        </w:rPr>
        <w:t xml:space="preserve"> همچون فراهم کردن اسکان موقت و دائم، سرعت احداث، افزا</w:t>
      </w:r>
      <w:r w:rsidRPr="00BE180E">
        <w:rPr>
          <w:rFonts w:cs="B Lotus" w:hint="cs"/>
          <w:szCs w:val="22"/>
          <w:rtl/>
          <w:lang w:bidi="fa-IR"/>
        </w:rPr>
        <w:t>ی</w:t>
      </w:r>
      <w:r w:rsidRPr="00BE180E">
        <w:rPr>
          <w:rFonts w:cs="B Lotus" w:hint="eastAsia"/>
          <w:szCs w:val="22"/>
          <w:rtl/>
          <w:lang w:bidi="fa-IR"/>
        </w:rPr>
        <w:t>ش</w:t>
      </w:r>
      <w:r w:rsidRPr="00BE180E">
        <w:rPr>
          <w:rFonts w:cs="B Lotus"/>
          <w:szCs w:val="22"/>
          <w:rtl/>
          <w:lang w:bidi="fa-IR"/>
        </w:rPr>
        <w:t xml:space="preserve"> مقاومت و کاهش هز</w:t>
      </w:r>
      <w:r w:rsidRPr="00BE180E">
        <w:rPr>
          <w:rFonts w:cs="B Lotus" w:hint="cs"/>
          <w:szCs w:val="22"/>
          <w:rtl/>
          <w:lang w:bidi="fa-IR"/>
        </w:rPr>
        <w:t>ی</w:t>
      </w:r>
      <w:r w:rsidRPr="00BE180E">
        <w:rPr>
          <w:rFonts w:cs="B Lotus" w:hint="eastAsia"/>
          <w:szCs w:val="22"/>
          <w:rtl/>
          <w:lang w:bidi="fa-IR"/>
        </w:rPr>
        <w:t>نه</w:t>
      </w:r>
      <w:r w:rsidRPr="00BE180E">
        <w:rPr>
          <w:rFonts w:ascii="Cambria" w:hAnsi="Cambria" w:cs="B Lotus"/>
          <w:szCs w:val="22"/>
          <w:rtl/>
          <w:lang w:bidi="fa-IR"/>
        </w:rPr>
        <w:softHyphen/>
      </w:r>
      <w:r w:rsidRPr="00BE180E">
        <w:rPr>
          <w:rFonts w:cs="B Lotus" w:hint="cs"/>
          <w:szCs w:val="22"/>
          <w:rtl/>
          <w:lang w:bidi="fa-IR"/>
        </w:rPr>
        <w:t>ها</w:t>
      </w:r>
      <w:r w:rsidRPr="00BE180E">
        <w:rPr>
          <w:rFonts w:cs="B Lotus" w:hint="eastAsia"/>
          <w:szCs w:val="22"/>
          <w:rtl/>
          <w:lang w:bidi="fa-IR"/>
        </w:rPr>
        <w:t>،</w:t>
      </w:r>
      <w:r w:rsidRPr="00BE180E">
        <w:rPr>
          <w:rFonts w:cs="B Lotus"/>
          <w:szCs w:val="22"/>
          <w:rtl/>
          <w:lang w:bidi="fa-IR"/>
        </w:rPr>
        <w:t xml:space="preserve"> توجه به انتخاب س</w:t>
      </w:r>
      <w:r w:rsidRPr="00BE180E">
        <w:rPr>
          <w:rFonts w:cs="B Lotus" w:hint="cs"/>
          <w:szCs w:val="22"/>
          <w:rtl/>
          <w:lang w:bidi="fa-IR"/>
        </w:rPr>
        <w:t>ی</w:t>
      </w:r>
      <w:r w:rsidRPr="00BE180E">
        <w:rPr>
          <w:rFonts w:cs="B Lotus" w:hint="eastAsia"/>
          <w:szCs w:val="22"/>
          <w:rtl/>
          <w:lang w:bidi="fa-IR"/>
        </w:rPr>
        <w:t>ستم</w:t>
      </w:r>
      <w:r w:rsidRPr="00BE180E">
        <w:rPr>
          <w:rFonts w:ascii="Cambria" w:hAnsi="Cambria" w:cs="B Lotus"/>
          <w:szCs w:val="22"/>
          <w:rtl/>
          <w:lang w:bidi="fa-IR"/>
        </w:rPr>
        <w:softHyphen/>
      </w:r>
      <w:r w:rsidRPr="00BE180E">
        <w:rPr>
          <w:rFonts w:cs="B Lotus" w:hint="cs"/>
          <w:szCs w:val="22"/>
          <w:rtl/>
          <w:lang w:bidi="fa-IR"/>
        </w:rPr>
        <w:t>های</w:t>
      </w:r>
      <w:r w:rsidRPr="00BE180E">
        <w:rPr>
          <w:rFonts w:cs="B Lotus"/>
          <w:szCs w:val="22"/>
          <w:rtl/>
          <w:lang w:bidi="fa-IR"/>
        </w:rPr>
        <w:t xml:space="preserve"> باربر قائم و جانب</w:t>
      </w:r>
      <w:r w:rsidRPr="00BE180E">
        <w:rPr>
          <w:rFonts w:cs="B Lotus" w:hint="cs"/>
          <w:szCs w:val="22"/>
          <w:rtl/>
          <w:lang w:bidi="fa-IR"/>
        </w:rPr>
        <w:t>ی</w:t>
      </w:r>
      <w:r w:rsidRPr="00BE180E">
        <w:rPr>
          <w:rFonts w:cs="B Lotus"/>
          <w:szCs w:val="22"/>
          <w:rtl/>
          <w:lang w:bidi="fa-IR"/>
        </w:rPr>
        <w:t xml:space="preserve"> سازه را </w:t>
      </w:r>
      <w:r w:rsidRPr="00BE180E">
        <w:rPr>
          <w:rFonts w:cs="B Lotus" w:hint="cs"/>
          <w:szCs w:val="22"/>
          <w:rtl/>
          <w:lang w:bidi="fa-IR"/>
        </w:rPr>
        <w:t>ی</w:t>
      </w:r>
      <w:r w:rsidRPr="00BE180E">
        <w:rPr>
          <w:rFonts w:cs="B Lotus" w:hint="eastAsia"/>
          <w:szCs w:val="22"/>
          <w:rtl/>
          <w:lang w:bidi="fa-IR"/>
        </w:rPr>
        <w:t>ک</w:t>
      </w:r>
      <w:r w:rsidRPr="00BE180E">
        <w:rPr>
          <w:rFonts w:cs="B Lotus" w:hint="cs"/>
          <w:szCs w:val="22"/>
          <w:rtl/>
          <w:lang w:bidi="fa-IR"/>
        </w:rPr>
        <w:t>ی</w:t>
      </w:r>
      <w:r w:rsidRPr="00BE180E">
        <w:rPr>
          <w:rFonts w:cs="B Lotus"/>
          <w:szCs w:val="22"/>
          <w:rtl/>
          <w:lang w:bidi="fa-IR"/>
        </w:rPr>
        <w:t xml:space="preserve"> از ضرور</w:t>
      </w:r>
      <w:r w:rsidRPr="00BE180E">
        <w:rPr>
          <w:rFonts w:cs="B Lotus" w:hint="cs"/>
          <w:szCs w:val="22"/>
          <w:rtl/>
          <w:lang w:bidi="fa-IR"/>
        </w:rPr>
        <w:t>ی</w:t>
      </w:r>
      <w:r w:rsidRPr="00BE180E">
        <w:rPr>
          <w:rFonts w:cs="B Lotus" w:hint="eastAsia"/>
          <w:szCs w:val="22"/>
          <w:rtl/>
          <w:lang w:bidi="fa-IR"/>
        </w:rPr>
        <w:t>ات</w:t>
      </w:r>
      <w:r w:rsidRPr="00BE180E">
        <w:rPr>
          <w:rFonts w:cs="B Lotus"/>
          <w:szCs w:val="22"/>
          <w:rtl/>
          <w:lang w:bidi="fa-IR"/>
        </w:rPr>
        <w:t xml:space="preserve"> صنعت ساختمان م</w:t>
      </w:r>
      <w:r w:rsidRPr="00BE180E">
        <w:rPr>
          <w:rFonts w:cs="B Lotus" w:hint="cs"/>
          <w:szCs w:val="22"/>
          <w:rtl/>
          <w:lang w:bidi="fa-IR"/>
        </w:rPr>
        <w:t>ی</w:t>
      </w:r>
      <w:r w:rsidRPr="00BE180E">
        <w:rPr>
          <w:rFonts w:ascii="Cambria" w:hAnsi="Cambria" w:cs="B Lotus"/>
          <w:szCs w:val="22"/>
          <w:rtl/>
          <w:lang w:bidi="fa-IR"/>
        </w:rPr>
        <w:softHyphen/>
      </w:r>
      <w:r w:rsidRPr="00BE180E">
        <w:rPr>
          <w:rFonts w:cs="B Lotus" w:hint="cs"/>
          <w:szCs w:val="22"/>
          <w:rtl/>
          <w:lang w:bidi="fa-IR"/>
        </w:rPr>
        <w:t>داند</w:t>
      </w:r>
      <w:r w:rsidRPr="00BE180E">
        <w:rPr>
          <w:rFonts w:cs="B Lotus"/>
          <w:szCs w:val="22"/>
          <w:rtl/>
          <w:lang w:bidi="fa-IR"/>
        </w:rPr>
        <w:t>.</w:t>
      </w:r>
      <w:r w:rsidRPr="00BE180E">
        <w:rPr>
          <w:rFonts w:cs="B Lotus" w:hint="cs"/>
          <w:szCs w:val="22"/>
          <w:rtl/>
          <w:lang w:bidi="fa-IR"/>
        </w:rPr>
        <w:t xml:space="preserve"> </w:t>
      </w:r>
      <w:r w:rsidRPr="00BE180E">
        <w:rPr>
          <w:rFonts w:cs="B Lotus"/>
          <w:szCs w:val="22"/>
          <w:rtl/>
          <w:lang w:bidi="fa-IR"/>
        </w:rPr>
        <w:t>ن</w:t>
      </w:r>
      <w:r w:rsidRPr="00BE180E">
        <w:rPr>
          <w:rFonts w:cs="B Lotus" w:hint="cs"/>
          <w:szCs w:val="22"/>
          <w:rtl/>
          <w:lang w:bidi="fa-IR"/>
        </w:rPr>
        <w:t>ی</w:t>
      </w:r>
      <w:r w:rsidRPr="00BE180E">
        <w:rPr>
          <w:rFonts w:cs="B Lotus" w:hint="eastAsia"/>
          <w:szCs w:val="22"/>
          <w:rtl/>
          <w:lang w:bidi="fa-IR"/>
        </w:rPr>
        <w:t>از</w:t>
      </w:r>
      <w:r w:rsidRPr="00BE180E">
        <w:rPr>
          <w:rFonts w:cs="B Lotus"/>
          <w:szCs w:val="22"/>
          <w:rtl/>
          <w:lang w:bidi="fa-IR"/>
        </w:rPr>
        <w:t xml:space="preserve"> به هر ساختمان در هر منطقه‌ا</w:t>
      </w:r>
      <w:r w:rsidRPr="00BE180E">
        <w:rPr>
          <w:rFonts w:cs="B Lotus" w:hint="cs"/>
          <w:szCs w:val="22"/>
          <w:rtl/>
          <w:lang w:bidi="fa-IR"/>
        </w:rPr>
        <w:t>ی</w:t>
      </w:r>
      <w:r w:rsidRPr="00BE180E">
        <w:rPr>
          <w:rFonts w:cs="B Lotus" w:hint="eastAsia"/>
          <w:szCs w:val="22"/>
          <w:rtl/>
          <w:lang w:bidi="fa-IR"/>
        </w:rPr>
        <w:t>،</w:t>
      </w:r>
      <w:r w:rsidRPr="00BE180E">
        <w:rPr>
          <w:rFonts w:cs="B Lotus"/>
          <w:szCs w:val="22"/>
          <w:rtl/>
          <w:lang w:bidi="fa-IR"/>
        </w:rPr>
        <w:t xml:space="preserve"> وابسته به شرا</w:t>
      </w:r>
      <w:r w:rsidRPr="00BE180E">
        <w:rPr>
          <w:rFonts w:cs="B Lotus" w:hint="cs"/>
          <w:szCs w:val="22"/>
          <w:rtl/>
          <w:lang w:bidi="fa-IR"/>
        </w:rPr>
        <w:t>ی</w:t>
      </w:r>
      <w:r w:rsidRPr="00BE180E">
        <w:rPr>
          <w:rFonts w:cs="B Lotus" w:hint="eastAsia"/>
          <w:szCs w:val="22"/>
          <w:rtl/>
          <w:lang w:bidi="fa-IR"/>
        </w:rPr>
        <w:t>ط</w:t>
      </w:r>
      <w:r w:rsidRPr="00BE180E">
        <w:rPr>
          <w:rFonts w:cs="B Lotus" w:hint="cs"/>
          <w:szCs w:val="22"/>
          <w:rtl/>
          <w:lang w:bidi="fa-IR"/>
        </w:rPr>
        <w:t>ی</w:t>
      </w:r>
      <w:r w:rsidRPr="00BE180E">
        <w:rPr>
          <w:rFonts w:cs="B Lotus"/>
          <w:szCs w:val="22"/>
          <w:rtl/>
          <w:lang w:bidi="fa-IR"/>
        </w:rPr>
        <w:t xml:space="preserve"> متنوع</w:t>
      </w:r>
      <w:r w:rsidRPr="00BE180E">
        <w:rPr>
          <w:rFonts w:cs="B Lotus" w:hint="cs"/>
          <w:szCs w:val="22"/>
          <w:rtl/>
          <w:lang w:bidi="fa-IR"/>
        </w:rPr>
        <w:t>ی</w:t>
      </w:r>
      <w:r w:rsidRPr="00BE180E">
        <w:rPr>
          <w:rFonts w:cs="B Lotus"/>
          <w:szCs w:val="22"/>
          <w:rtl/>
          <w:lang w:bidi="fa-IR"/>
        </w:rPr>
        <w:t xml:space="preserve"> است که ممکن است در </w:t>
      </w:r>
      <w:r w:rsidRPr="00BE180E">
        <w:rPr>
          <w:rFonts w:cs="B Lotus" w:hint="cs"/>
          <w:szCs w:val="22"/>
          <w:rtl/>
          <w:lang w:bidi="fa-IR"/>
        </w:rPr>
        <w:t>ی</w:t>
      </w:r>
      <w:r w:rsidRPr="00BE180E">
        <w:rPr>
          <w:rFonts w:cs="B Lotus" w:hint="eastAsia"/>
          <w:szCs w:val="22"/>
          <w:rtl/>
          <w:lang w:bidi="fa-IR"/>
        </w:rPr>
        <w:t>ک</w:t>
      </w:r>
      <w:r w:rsidRPr="00BE180E">
        <w:rPr>
          <w:rFonts w:cs="B Lotus"/>
          <w:szCs w:val="22"/>
          <w:rtl/>
          <w:lang w:bidi="fa-IR"/>
        </w:rPr>
        <w:t xml:space="preserve"> بازه زمان</w:t>
      </w:r>
      <w:r w:rsidRPr="00BE180E">
        <w:rPr>
          <w:rFonts w:cs="B Lotus" w:hint="cs"/>
          <w:szCs w:val="22"/>
          <w:rtl/>
          <w:lang w:bidi="fa-IR"/>
        </w:rPr>
        <w:t>ی</w:t>
      </w:r>
      <w:r w:rsidRPr="00BE180E">
        <w:rPr>
          <w:rFonts w:cs="B Lotus"/>
          <w:szCs w:val="22"/>
          <w:rtl/>
          <w:lang w:bidi="fa-IR"/>
        </w:rPr>
        <w:t xml:space="preserve"> خاص به وجود آمده و در زمان د</w:t>
      </w:r>
      <w:r w:rsidRPr="00BE180E">
        <w:rPr>
          <w:rFonts w:cs="B Lotus" w:hint="cs"/>
          <w:szCs w:val="22"/>
          <w:rtl/>
          <w:lang w:bidi="fa-IR"/>
        </w:rPr>
        <w:t>ی</w:t>
      </w:r>
      <w:r w:rsidRPr="00BE180E">
        <w:rPr>
          <w:rFonts w:cs="B Lotus" w:hint="eastAsia"/>
          <w:szCs w:val="22"/>
          <w:rtl/>
          <w:lang w:bidi="fa-IR"/>
        </w:rPr>
        <w:t>گر</w:t>
      </w:r>
      <w:r w:rsidRPr="00BE180E">
        <w:rPr>
          <w:rFonts w:cs="B Lotus" w:hint="cs"/>
          <w:szCs w:val="22"/>
          <w:rtl/>
          <w:lang w:bidi="fa-IR"/>
        </w:rPr>
        <w:t>ی</w:t>
      </w:r>
      <w:r w:rsidRPr="00BE180E">
        <w:rPr>
          <w:rFonts w:cs="B Lotus"/>
          <w:szCs w:val="22"/>
          <w:rtl/>
          <w:lang w:bidi="fa-IR"/>
        </w:rPr>
        <w:t xml:space="preserve"> از ب</w:t>
      </w:r>
      <w:r w:rsidRPr="00BE180E">
        <w:rPr>
          <w:rFonts w:cs="B Lotus" w:hint="cs"/>
          <w:szCs w:val="22"/>
          <w:rtl/>
          <w:lang w:bidi="fa-IR"/>
        </w:rPr>
        <w:t>ی</w:t>
      </w:r>
      <w:r w:rsidRPr="00BE180E">
        <w:rPr>
          <w:rFonts w:cs="B Lotus" w:hint="eastAsia"/>
          <w:szCs w:val="22"/>
          <w:rtl/>
          <w:lang w:bidi="fa-IR"/>
        </w:rPr>
        <w:t>ن</w:t>
      </w:r>
      <w:r w:rsidRPr="00BE180E">
        <w:rPr>
          <w:rFonts w:cs="B Lotus"/>
          <w:szCs w:val="22"/>
          <w:rtl/>
          <w:lang w:bidi="fa-IR"/>
        </w:rPr>
        <w:t xml:space="preserve"> برود. </w:t>
      </w:r>
      <w:r w:rsidR="00405C8C" w:rsidRPr="00BE180E">
        <w:rPr>
          <w:rFonts w:cs="B Lotus"/>
          <w:szCs w:val="22"/>
          <w:rtl/>
          <w:lang w:bidi="fa-IR"/>
        </w:rPr>
        <w:t>در ا</w:t>
      </w:r>
      <w:r w:rsidR="00405C8C" w:rsidRPr="00BE180E">
        <w:rPr>
          <w:rFonts w:cs="B Lotus" w:hint="cs"/>
          <w:szCs w:val="22"/>
          <w:rtl/>
          <w:lang w:bidi="fa-IR"/>
        </w:rPr>
        <w:t>ی</w:t>
      </w:r>
      <w:r w:rsidR="00405C8C" w:rsidRPr="00BE180E">
        <w:rPr>
          <w:rFonts w:cs="B Lotus" w:hint="eastAsia"/>
          <w:szCs w:val="22"/>
          <w:rtl/>
          <w:lang w:bidi="fa-IR"/>
        </w:rPr>
        <w:t>ن</w:t>
      </w:r>
      <w:r w:rsidR="00405C8C" w:rsidRPr="00BE180E">
        <w:rPr>
          <w:rFonts w:cs="B Lotus"/>
          <w:szCs w:val="22"/>
          <w:rtl/>
          <w:lang w:bidi="fa-IR"/>
        </w:rPr>
        <w:t xml:space="preserve"> پژوهش</w:t>
      </w:r>
      <w:r w:rsidR="00151E80" w:rsidRPr="00BE180E">
        <w:rPr>
          <w:rFonts w:cs="B Lotus" w:hint="cs"/>
          <w:szCs w:val="22"/>
          <w:rtl/>
          <w:lang w:bidi="fa-IR"/>
        </w:rPr>
        <w:t xml:space="preserve"> </w:t>
      </w:r>
      <w:r w:rsidR="000D5EAF" w:rsidRPr="00BE180E">
        <w:rPr>
          <w:rFonts w:cs="B Lotus" w:hint="cs"/>
          <w:szCs w:val="22"/>
          <w:rtl/>
          <w:lang w:bidi="fa-IR"/>
        </w:rPr>
        <w:t xml:space="preserve">برای اولین بار در کشور </w:t>
      </w:r>
      <w:r w:rsidR="00151E80" w:rsidRPr="00BE180E">
        <w:rPr>
          <w:rFonts w:cs="B Lotus" w:hint="cs"/>
          <w:szCs w:val="22"/>
          <w:rtl/>
          <w:lang w:bidi="fa-IR"/>
        </w:rPr>
        <w:t xml:space="preserve">ابتدا به معرفی یک </w:t>
      </w:r>
      <w:r w:rsidR="00151E80" w:rsidRPr="00BE180E">
        <w:rPr>
          <w:rFonts w:cs="B Lotus"/>
          <w:szCs w:val="22"/>
          <w:rtl/>
          <w:lang w:bidi="fa-IR"/>
        </w:rPr>
        <w:t>سازه</w:t>
      </w:r>
      <w:r w:rsidR="00151E80" w:rsidRPr="00BE180E">
        <w:rPr>
          <w:rFonts w:cs="B Lotus"/>
          <w:szCs w:val="22"/>
          <w:rtl/>
          <w:lang w:bidi="fa-IR"/>
        </w:rPr>
        <w:softHyphen/>
      </w:r>
      <w:r w:rsidR="00151E80" w:rsidRPr="00BE180E">
        <w:rPr>
          <w:rFonts w:cs="B Lotus" w:hint="cs"/>
          <w:szCs w:val="22"/>
          <w:rtl/>
          <w:lang w:bidi="fa-IR"/>
        </w:rPr>
        <w:t>های فولادی</w:t>
      </w:r>
      <w:r w:rsidR="00151E80" w:rsidRPr="00BE180E">
        <w:rPr>
          <w:rFonts w:cs="B Lotus"/>
          <w:szCs w:val="22"/>
          <w:rtl/>
          <w:lang w:bidi="fa-IR"/>
        </w:rPr>
        <w:t xml:space="preserve"> </w:t>
      </w:r>
      <w:r w:rsidR="0063303C" w:rsidRPr="00BE180E">
        <w:rPr>
          <w:rFonts w:cs="B Lotus" w:hint="cs"/>
          <w:szCs w:val="22"/>
          <w:rtl/>
          <w:lang w:bidi="fa-IR"/>
        </w:rPr>
        <w:t>سری</w:t>
      </w:r>
      <w:r w:rsidR="0063303C" w:rsidRPr="00BE180E">
        <w:rPr>
          <w:rFonts w:cs="B Lotus" w:hint="eastAsia"/>
          <w:szCs w:val="22"/>
          <w:rtl/>
          <w:lang w:bidi="fa-IR"/>
        </w:rPr>
        <w:t>ع</w:t>
      </w:r>
      <w:r w:rsidR="0063303C" w:rsidRPr="00BE180E">
        <w:rPr>
          <w:rFonts w:ascii="Cambria" w:hAnsi="Cambria" w:cs="B Lotus"/>
          <w:szCs w:val="22"/>
          <w:rtl/>
          <w:lang w:bidi="fa-IR"/>
        </w:rPr>
        <w:softHyphen/>
      </w:r>
      <w:r w:rsidR="0063303C" w:rsidRPr="00BE180E">
        <w:rPr>
          <w:rFonts w:cs="B Lotus" w:hint="cs"/>
          <w:szCs w:val="22"/>
          <w:rtl/>
          <w:lang w:bidi="fa-IR"/>
        </w:rPr>
        <w:t>الاحداث</w:t>
      </w:r>
      <w:r w:rsidR="0063303C" w:rsidRPr="00BE180E">
        <w:rPr>
          <w:rFonts w:cs="B Lotus"/>
          <w:szCs w:val="22"/>
          <w:rtl/>
          <w:lang w:bidi="fa-IR"/>
        </w:rPr>
        <w:t xml:space="preserve"> </w:t>
      </w:r>
      <w:r w:rsidR="0063303C" w:rsidRPr="00BE180E">
        <w:rPr>
          <w:rFonts w:cs="B Lotus" w:hint="cs"/>
          <w:szCs w:val="22"/>
          <w:rtl/>
          <w:lang w:bidi="fa-IR"/>
        </w:rPr>
        <w:t>(موقت و دائمی)</w:t>
      </w:r>
      <w:r w:rsidR="00151E80" w:rsidRPr="00BE180E">
        <w:rPr>
          <w:rFonts w:cs="B Lotus"/>
          <w:szCs w:val="22"/>
          <w:rtl/>
          <w:lang w:bidi="fa-IR"/>
        </w:rPr>
        <w:t xml:space="preserve"> با قابل</w:t>
      </w:r>
      <w:r w:rsidR="00151E80" w:rsidRPr="00BE180E">
        <w:rPr>
          <w:rFonts w:cs="B Lotus" w:hint="cs"/>
          <w:szCs w:val="22"/>
          <w:rtl/>
          <w:lang w:bidi="fa-IR"/>
        </w:rPr>
        <w:t>ی</w:t>
      </w:r>
      <w:r w:rsidR="00151E80" w:rsidRPr="00BE180E">
        <w:rPr>
          <w:rFonts w:cs="B Lotus" w:hint="eastAsia"/>
          <w:szCs w:val="22"/>
          <w:rtl/>
          <w:lang w:bidi="fa-IR"/>
        </w:rPr>
        <w:t>ت</w:t>
      </w:r>
      <w:r w:rsidR="004007B8" w:rsidRPr="00BE180E">
        <w:rPr>
          <w:rFonts w:cs="B Lotus" w:hint="cs"/>
          <w:szCs w:val="22"/>
          <w:rtl/>
          <w:lang w:bidi="fa-IR"/>
        </w:rPr>
        <w:t xml:space="preserve"> </w:t>
      </w:r>
      <w:r w:rsidR="00F611B7" w:rsidRPr="00BE180E">
        <w:rPr>
          <w:rFonts w:cs="B Lotus" w:hint="cs"/>
          <w:szCs w:val="22"/>
          <w:rtl/>
          <w:lang w:bidi="fa-IR"/>
        </w:rPr>
        <w:t>جابه‌جایی</w:t>
      </w:r>
      <w:r w:rsidR="004007B8" w:rsidRPr="00BE180E">
        <w:rPr>
          <w:rFonts w:cs="B Lotus" w:hint="cs"/>
          <w:szCs w:val="22"/>
          <w:rtl/>
          <w:lang w:bidi="fa-IR"/>
        </w:rPr>
        <w:t xml:space="preserve"> و</w:t>
      </w:r>
      <w:r w:rsidR="00151E80" w:rsidRPr="00BE180E">
        <w:rPr>
          <w:rFonts w:cs="B Lotus"/>
          <w:szCs w:val="22"/>
          <w:rtl/>
          <w:lang w:bidi="fa-IR"/>
        </w:rPr>
        <w:t xml:space="preserve"> جمع و نصب مجدد</w:t>
      </w:r>
      <w:r w:rsidR="00151E80" w:rsidRPr="00BE180E">
        <w:rPr>
          <w:rFonts w:cs="B Lotus" w:hint="cs"/>
          <w:szCs w:val="22"/>
          <w:rtl/>
          <w:lang w:bidi="fa-IR"/>
        </w:rPr>
        <w:t xml:space="preserve"> پرداخته و</w:t>
      </w:r>
      <w:r w:rsidR="0063303C" w:rsidRPr="00BE180E">
        <w:rPr>
          <w:rFonts w:cs="B Lotus" w:hint="cs"/>
          <w:szCs w:val="22"/>
          <w:rtl/>
          <w:lang w:bidi="fa-IR"/>
        </w:rPr>
        <w:t xml:space="preserve"> در ادامه</w:t>
      </w:r>
      <w:r w:rsidR="00151E80" w:rsidRPr="00BE180E">
        <w:rPr>
          <w:rFonts w:cs="B Lotus" w:hint="cs"/>
          <w:szCs w:val="22"/>
          <w:rtl/>
          <w:lang w:bidi="fa-IR"/>
        </w:rPr>
        <w:t xml:space="preserve"> </w:t>
      </w:r>
      <w:r w:rsidR="00D83D9D" w:rsidRPr="00BE180E">
        <w:rPr>
          <w:rFonts w:cs="B Lotus" w:hint="cs"/>
          <w:szCs w:val="22"/>
          <w:rtl/>
          <w:lang w:bidi="fa-IR"/>
        </w:rPr>
        <w:t xml:space="preserve">به </w:t>
      </w:r>
      <w:r w:rsidR="0063303C" w:rsidRPr="00BE180E">
        <w:rPr>
          <w:rFonts w:cs="B Lotus" w:hint="cs"/>
          <w:szCs w:val="22"/>
          <w:rtl/>
          <w:lang w:bidi="fa-IR"/>
        </w:rPr>
        <w:t>بررسی</w:t>
      </w:r>
      <w:r w:rsidR="00D83D9D" w:rsidRPr="00BE180E">
        <w:rPr>
          <w:rFonts w:cs="B Lotus" w:hint="cs"/>
          <w:szCs w:val="22"/>
          <w:rtl/>
          <w:lang w:bidi="fa-IR"/>
        </w:rPr>
        <w:t xml:space="preserve"> رفتار لرزه</w:t>
      </w:r>
      <w:r w:rsidR="00D83D9D" w:rsidRPr="00BE180E">
        <w:rPr>
          <w:rFonts w:cs="B Lotus"/>
          <w:szCs w:val="22"/>
          <w:rtl/>
          <w:lang w:bidi="fa-IR"/>
        </w:rPr>
        <w:softHyphen/>
      </w:r>
      <w:r w:rsidR="00D83D9D" w:rsidRPr="00BE180E">
        <w:rPr>
          <w:rFonts w:cs="B Lotus" w:hint="cs"/>
          <w:szCs w:val="22"/>
          <w:rtl/>
          <w:lang w:bidi="fa-IR"/>
        </w:rPr>
        <w:t xml:space="preserve">ای </w:t>
      </w:r>
      <w:r w:rsidR="00405C8C" w:rsidRPr="00BE180E">
        <w:rPr>
          <w:rFonts w:cs="B Lotus"/>
          <w:szCs w:val="22"/>
          <w:rtl/>
          <w:lang w:bidi="fa-IR"/>
        </w:rPr>
        <w:t>اتصال ت</w:t>
      </w:r>
      <w:r w:rsidR="00405C8C" w:rsidRPr="00BE180E">
        <w:rPr>
          <w:rFonts w:cs="B Lotus" w:hint="cs"/>
          <w:szCs w:val="22"/>
          <w:rtl/>
          <w:lang w:bidi="fa-IR"/>
        </w:rPr>
        <w:t>ی</w:t>
      </w:r>
      <w:r w:rsidR="00405C8C" w:rsidRPr="00BE180E">
        <w:rPr>
          <w:rFonts w:cs="B Lotus" w:hint="eastAsia"/>
          <w:szCs w:val="22"/>
          <w:rtl/>
          <w:lang w:bidi="fa-IR"/>
        </w:rPr>
        <w:t>ر</w:t>
      </w:r>
      <w:r w:rsidR="00405C8C" w:rsidRPr="00BE180E">
        <w:rPr>
          <w:rFonts w:cs="B Lotus"/>
          <w:szCs w:val="22"/>
          <w:rtl/>
          <w:lang w:bidi="fa-IR"/>
        </w:rPr>
        <w:t xml:space="preserve"> به ستون</w:t>
      </w:r>
      <w:r w:rsidR="0063303C" w:rsidRPr="00BE180E">
        <w:rPr>
          <w:rFonts w:cs="B Lotus" w:hint="cs"/>
          <w:szCs w:val="22"/>
          <w:rtl/>
          <w:lang w:bidi="fa-IR"/>
        </w:rPr>
        <w:t xml:space="preserve"> </w:t>
      </w:r>
      <w:r w:rsidR="003F657E" w:rsidRPr="00BE180E">
        <w:rPr>
          <w:rFonts w:cs="B Lotus" w:hint="cs"/>
          <w:szCs w:val="22"/>
          <w:rtl/>
          <w:lang w:bidi="fa-IR"/>
        </w:rPr>
        <w:t>آن</w:t>
      </w:r>
      <w:r w:rsidR="0063303C" w:rsidRPr="00BE180E">
        <w:rPr>
          <w:rFonts w:cs="B Lotus" w:hint="cs"/>
          <w:szCs w:val="22"/>
          <w:rtl/>
          <w:lang w:bidi="fa-IR"/>
        </w:rPr>
        <w:t xml:space="preserve"> </w:t>
      </w:r>
      <w:r w:rsidR="00F611B7" w:rsidRPr="00BE180E">
        <w:rPr>
          <w:rFonts w:cs="B Lotus" w:hint="cs"/>
          <w:szCs w:val="22"/>
          <w:rtl/>
          <w:lang w:bidi="fa-IR"/>
        </w:rPr>
        <w:t>برای</w:t>
      </w:r>
      <w:r w:rsidR="0063303C" w:rsidRPr="00BE180E">
        <w:rPr>
          <w:rFonts w:cs="B Lotus" w:hint="cs"/>
          <w:szCs w:val="22"/>
          <w:rtl/>
          <w:lang w:bidi="fa-IR"/>
        </w:rPr>
        <w:t xml:space="preserve"> کاربرد </w:t>
      </w:r>
      <w:r w:rsidR="0063303C" w:rsidRPr="00BE180E">
        <w:rPr>
          <w:rFonts w:cs="B Lotus"/>
          <w:szCs w:val="22"/>
          <w:rtl/>
          <w:lang w:bidi="fa-IR"/>
        </w:rPr>
        <w:t>در قاب خمش</w:t>
      </w:r>
      <w:r w:rsidR="0063303C" w:rsidRPr="00BE180E">
        <w:rPr>
          <w:rFonts w:cs="B Lotus" w:hint="cs"/>
          <w:szCs w:val="22"/>
          <w:rtl/>
          <w:lang w:bidi="fa-IR"/>
        </w:rPr>
        <w:t>ی</w:t>
      </w:r>
      <w:r w:rsidR="0063303C" w:rsidRPr="00BE180E">
        <w:rPr>
          <w:rFonts w:cs="B Lotus"/>
          <w:szCs w:val="22"/>
          <w:rtl/>
          <w:lang w:bidi="fa-IR"/>
        </w:rPr>
        <w:t xml:space="preserve"> فولاد</w:t>
      </w:r>
      <w:r w:rsidR="0063303C" w:rsidRPr="00BE180E">
        <w:rPr>
          <w:rFonts w:cs="B Lotus" w:hint="cs"/>
          <w:szCs w:val="22"/>
          <w:rtl/>
          <w:lang w:bidi="fa-IR"/>
        </w:rPr>
        <w:t>ی</w:t>
      </w:r>
      <w:r w:rsidR="0063303C" w:rsidRPr="00BE180E">
        <w:rPr>
          <w:rFonts w:cs="B Lotus"/>
          <w:szCs w:val="22"/>
          <w:rtl/>
          <w:lang w:bidi="fa-IR"/>
        </w:rPr>
        <w:t xml:space="preserve"> با شکل</w:t>
      </w:r>
      <w:r w:rsidR="0063303C" w:rsidRPr="00BE180E">
        <w:rPr>
          <w:rFonts w:cs="B Lotus"/>
          <w:szCs w:val="22"/>
          <w:rtl/>
          <w:lang w:bidi="fa-IR"/>
        </w:rPr>
        <w:softHyphen/>
        <w:t>پذ</w:t>
      </w:r>
      <w:r w:rsidR="0063303C" w:rsidRPr="00BE180E">
        <w:rPr>
          <w:rFonts w:cs="B Lotus" w:hint="cs"/>
          <w:szCs w:val="22"/>
          <w:rtl/>
          <w:lang w:bidi="fa-IR"/>
        </w:rPr>
        <w:t>ی</w:t>
      </w:r>
      <w:r w:rsidR="0063303C" w:rsidRPr="00BE180E">
        <w:rPr>
          <w:rFonts w:cs="B Lotus" w:hint="eastAsia"/>
          <w:szCs w:val="22"/>
          <w:rtl/>
          <w:lang w:bidi="fa-IR"/>
        </w:rPr>
        <w:t>ر</w:t>
      </w:r>
      <w:r w:rsidR="0063303C" w:rsidRPr="00BE180E">
        <w:rPr>
          <w:rFonts w:cs="B Lotus" w:hint="cs"/>
          <w:szCs w:val="22"/>
          <w:rtl/>
          <w:lang w:bidi="fa-IR"/>
        </w:rPr>
        <w:t>ی</w:t>
      </w:r>
      <w:r w:rsidR="0063303C" w:rsidRPr="00BE180E">
        <w:rPr>
          <w:rFonts w:cs="B Lotus"/>
          <w:szCs w:val="22"/>
          <w:rtl/>
          <w:lang w:bidi="fa-IR"/>
        </w:rPr>
        <w:t xml:space="preserve"> معمول</w:t>
      </w:r>
      <w:r w:rsidR="0063303C" w:rsidRPr="00BE180E">
        <w:rPr>
          <w:rFonts w:cs="B Lotus" w:hint="cs"/>
          <w:szCs w:val="22"/>
          <w:rtl/>
          <w:lang w:bidi="fa-IR"/>
        </w:rPr>
        <w:t>ی</w:t>
      </w:r>
      <w:r w:rsidR="00405C8C" w:rsidRPr="00BE180E">
        <w:rPr>
          <w:rFonts w:cs="B Lotus"/>
          <w:szCs w:val="22"/>
          <w:rtl/>
          <w:lang w:bidi="fa-IR"/>
        </w:rPr>
        <w:t xml:space="preserve"> </w:t>
      </w:r>
      <w:r w:rsidR="0063303C" w:rsidRPr="00BE180E">
        <w:rPr>
          <w:rFonts w:cs="B Lotus" w:hint="cs"/>
          <w:szCs w:val="22"/>
          <w:rtl/>
          <w:lang w:bidi="fa-IR"/>
        </w:rPr>
        <w:t>پرداخته</w:t>
      </w:r>
      <w:r w:rsidR="00405C8C" w:rsidRPr="00BE180E">
        <w:rPr>
          <w:rFonts w:cs="B Lotus"/>
          <w:szCs w:val="22"/>
          <w:rtl/>
          <w:lang w:bidi="fa-IR"/>
        </w:rPr>
        <w:t xml:space="preserve"> </w:t>
      </w:r>
      <w:r w:rsidR="00151E80" w:rsidRPr="00BE180E">
        <w:rPr>
          <w:rFonts w:cs="B Lotus" w:hint="cs"/>
          <w:szCs w:val="22"/>
          <w:rtl/>
          <w:lang w:bidi="fa-IR"/>
        </w:rPr>
        <w:t>می</w:t>
      </w:r>
      <w:r w:rsidR="00151E80" w:rsidRPr="00BE180E">
        <w:rPr>
          <w:rFonts w:cs="B Lotus"/>
          <w:szCs w:val="22"/>
          <w:rtl/>
          <w:lang w:bidi="fa-IR"/>
        </w:rPr>
        <w:softHyphen/>
      </w:r>
      <w:r w:rsidR="00151E80" w:rsidRPr="00BE180E">
        <w:rPr>
          <w:rFonts w:cs="B Lotus" w:hint="cs"/>
          <w:szCs w:val="22"/>
          <w:rtl/>
          <w:lang w:bidi="fa-IR"/>
        </w:rPr>
        <w:t>شود</w:t>
      </w:r>
      <w:r w:rsidR="002F0152" w:rsidRPr="00BE180E">
        <w:rPr>
          <w:rFonts w:cs="B Lotus"/>
          <w:szCs w:val="22"/>
          <w:rtl/>
          <w:lang w:bidi="fa-IR"/>
        </w:rPr>
        <w:t xml:space="preserve">. </w:t>
      </w:r>
      <w:r w:rsidR="00D83D9D" w:rsidRPr="00BE180E">
        <w:rPr>
          <w:rFonts w:cs="B Lotus" w:hint="cs"/>
          <w:szCs w:val="22"/>
          <w:rtl/>
          <w:lang w:bidi="fa-IR"/>
        </w:rPr>
        <w:t>به منظور بررسی</w:t>
      </w:r>
      <w:r w:rsidR="00C72517" w:rsidRPr="00BE180E">
        <w:rPr>
          <w:rFonts w:cs="B Lotus"/>
          <w:szCs w:val="22"/>
          <w:rtl/>
          <w:lang w:bidi="fa-IR"/>
        </w:rPr>
        <w:t xml:space="preserve"> </w:t>
      </w:r>
      <w:r w:rsidR="00D83D9D" w:rsidRPr="00BE180E">
        <w:rPr>
          <w:rFonts w:cs="B Lotus"/>
          <w:szCs w:val="22"/>
          <w:rtl/>
          <w:lang w:bidi="fa-IR"/>
        </w:rPr>
        <w:t>سه مشخصه سخت</w:t>
      </w:r>
      <w:r w:rsidR="00D83D9D" w:rsidRPr="00BE180E">
        <w:rPr>
          <w:rFonts w:cs="B Lotus" w:hint="cs"/>
          <w:szCs w:val="22"/>
          <w:rtl/>
          <w:lang w:bidi="fa-IR"/>
        </w:rPr>
        <w:t>ی</w:t>
      </w:r>
      <w:r w:rsidR="00D83D9D" w:rsidRPr="00BE180E">
        <w:rPr>
          <w:rFonts w:cs="B Lotus"/>
          <w:szCs w:val="22"/>
          <w:rtl/>
          <w:lang w:bidi="fa-IR"/>
        </w:rPr>
        <w:t>، مقاومت و شکل</w:t>
      </w:r>
      <w:r w:rsidR="00D83D9D" w:rsidRPr="00BE180E">
        <w:rPr>
          <w:rFonts w:ascii="Cambria" w:hAnsi="Cambria" w:cs="B Lotus"/>
          <w:szCs w:val="22"/>
          <w:rtl/>
          <w:lang w:bidi="fa-IR"/>
        </w:rPr>
        <w:softHyphen/>
      </w:r>
      <w:r w:rsidR="00D83D9D" w:rsidRPr="00BE180E">
        <w:rPr>
          <w:rFonts w:cs="B Lotus" w:hint="cs"/>
          <w:szCs w:val="22"/>
          <w:rtl/>
          <w:lang w:bidi="fa-IR"/>
        </w:rPr>
        <w:t>پذی</w:t>
      </w:r>
      <w:r w:rsidR="00D83D9D" w:rsidRPr="00BE180E">
        <w:rPr>
          <w:rFonts w:cs="B Lotus" w:hint="eastAsia"/>
          <w:szCs w:val="22"/>
          <w:rtl/>
          <w:lang w:bidi="fa-IR"/>
        </w:rPr>
        <w:t>ر</w:t>
      </w:r>
      <w:r w:rsidR="00D83D9D" w:rsidRPr="00BE180E">
        <w:rPr>
          <w:rFonts w:cs="B Lotus" w:hint="cs"/>
          <w:szCs w:val="22"/>
          <w:rtl/>
          <w:lang w:bidi="fa-IR"/>
        </w:rPr>
        <w:t>ی</w:t>
      </w:r>
      <w:r w:rsidR="00D83D9D" w:rsidRPr="00BE180E">
        <w:rPr>
          <w:rFonts w:cs="B Lotus"/>
          <w:szCs w:val="22"/>
          <w:rtl/>
          <w:lang w:bidi="fa-IR"/>
        </w:rPr>
        <w:t xml:space="preserve"> </w:t>
      </w:r>
      <w:r w:rsidR="00D83D9D" w:rsidRPr="00BE180E">
        <w:rPr>
          <w:rFonts w:cs="B Lotus" w:hint="cs"/>
          <w:szCs w:val="22"/>
          <w:rtl/>
          <w:lang w:bidi="fa-IR"/>
        </w:rPr>
        <w:t>اتصال</w:t>
      </w:r>
      <w:r w:rsidR="003F657E" w:rsidRPr="00BE180E">
        <w:rPr>
          <w:rFonts w:cs="B Lotus" w:hint="cs"/>
          <w:szCs w:val="22"/>
          <w:rtl/>
          <w:lang w:bidi="fa-IR"/>
        </w:rPr>
        <w:t xml:space="preserve"> پیشنهادی</w:t>
      </w:r>
      <w:r w:rsidR="00D83D9D" w:rsidRPr="00BE180E">
        <w:rPr>
          <w:rFonts w:cs="B Lotus" w:hint="cs"/>
          <w:szCs w:val="22"/>
          <w:rtl/>
          <w:lang w:bidi="fa-IR"/>
        </w:rPr>
        <w:t>،</w:t>
      </w:r>
      <w:r w:rsidR="00C72517" w:rsidRPr="00BE180E">
        <w:rPr>
          <w:rFonts w:cs="B Lotus"/>
          <w:szCs w:val="22"/>
          <w:rtl/>
          <w:lang w:bidi="fa-IR"/>
        </w:rPr>
        <w:t xml:space="preserve"> از تحل</w:t>
      </w:r>
      <w:r w:rsidR="00C72517" w:rsidRPr="00BE180E">
        <w:rPr>
          <w:rFonts w:cs="B Lotus" w:hint="cs"/>
          <w:szCs w:val="22"/>
          <w:rtl/>
          <w:lang w:bidi="fa-IR"/>
        </w:rPr>
        <w:t>ی</w:t>
      </w:r>
      <w:r w:rsidR="00C72517" w:rsidRPr="00BE180E">
        <w:rPr>
          <w:rFonts w:cs="B Lotus" w:hint="eastAsia"/>
          <w:szCs w:val="22"/>
          <w:rtl/>
          <w:lang w:bidi="fa-IR"/>
        </w:rPr>
        <w:t>ل</w:t>
      </w:r>
      <w:r w:rsidR="00C72517" w:rsidRPr="00BE180E">
        <w:rPr>
          <w:rFonts w:cs="B Lotus"/>
          <w:szCs w:val="22"/>
          <w:rtl/>
          <w:lang w:bidi="fa-IR"/>
        </w:rPr>
        <w:t xml:space="preserve"> غ</w:t>
      </w:r>
      <w:r w:rsidR="00C72517" w:rsidRPr="00BE180E">
        <w:rPr>
          <w:rFonts w:cs="B Lotus" w:hint="cs"/>
          <w:szCs w:val="22"/>
          <w:rtl/>
          <w:lang w:bidi="fa-IR"/>
        </w:rPr>
        <w:t>ی</w:t>
      </w:r>
      <w:r w:rsidR="00C72517" w:rsidRPr="00BE180E">
        <w:rPr>
          <w:rFonts w:cs="B Lotus" w:hint="eastAsia"/>
          <w:szCs w:val="22"/>
          <w:rtl/>
          <w:lang w:bidi="fa-IR"/>
        </w:rPr>
        <w:t>رخط</w:t>
      </w:r>
      <w:r w:rsidR="00C72517" w:rsidRPr="00BE180E">
        <w:rPr>
          <w:rFonts w:cs="B Lotus" w:hint="cs"/>
          <w:szCs w:val="22"/>
          <w:rtl/>
          <w:lang w:bidi="fa-IR"/>
        </w:rPr>
        <w:t>ی</w:t>
      </w:r>
      <w:r w:rsidR="00C72517" w:rsidRPr="00BE180E">
        <w:rPr>
          <w:rFonts w:cs="B Lotus"/>
          <w:szCs w:val="22"/>
          <w:rtl/>
          <w:lang w:bidi="fa-IR"/>
        </w:rPr>
        <w:t xml:space="preserve"> در نرم ا</w:t>
      </w:r>
      <w:r w:rsidR="00C72517" w:rsidRPr="00BE180E">
        <w:rPr>
          <w:rFonts w:cs="B Lotus" w:hint="eastAsia"/>
          <w:szCs w:val="22"/>
          <w:rtl/>
          <w:lang w:bidi="fa-IR"/>
        </w:rPr>
        <w:t>فزار</w:t>
      </w:r>
      <w:r w:rsidR="00C72517" w:rsidRPr="00BE180E">
        <w:rPr>
          <w:rFonts w:cs="B Lotus"/>
          <w:szCs w:val="22"/>
          <w:rtl/>
          <w:lang w:bidi="fa-IR"/>
        </w:rPr>
        <w:t xml:space="preserve"> </w:t>
      </w:r>
      <w:r w:rsidR="00C72517" w:rsidRPr="00BE180E">
        <w:rPr>
          <w:rFonts w:cs="B Lotus"/>
          <w:szCs w:val="22"/>
          <w:lang w:bidi="fa-IR"/>
        </w:rPr>
        <w:t>ABAQUS/6.14.2</w:t>
      </w:r>
      <w:r w:rsidR="00C72517" w:rsidRPr="00BE180E">
        <w:rPr>
          <w:rFonts w:cs="B Lotus"/>
          <w:szCs w:val="22"/>
          <w:rtl/>
          <w:lang w:bidi="fa-IR"/>
        </w:rPr>
        <w:t xml:space="preserve"> استفاده شده و ارز</w:t>
      </w:r>
      <w:r w:rsidR="00C72517" w:rsidRPr="00BE180E">
        <w:rPr>
          <w:rFonts w:cs="B Lotus" w:hint="cs"/>
          <w:szCs w:val="22"/>
          <w:rtl/>
          <w:lang w:bidi="fa-IR"/>
        </w:rPr>
        <w:t>ی</w:t>
      </w:r>
      <w:r w:rsidR="00C72517" w:rsidRPr="00BE180E">
        <w:rPr>
          <w:rFonts w:cs="B Lotus" w:hint="eastAsia"/>
          <w:szCs w:val="22"/>
          <w:rtl/>
          <w:lang w:bidi="fa-IR"/>
        </w:rPr>
        <w:t>اب</w:t>
      </w:r>
      <w:r w:rsidR="00C72517" w:rsidRPr="00BE180E">
        <w:rPr>
          <w:rFonts w:cs="B Lotus" w:hint="cs"/>
          <w:szCs w:val="22"/>
          <w:rtl/>
          <w:lang w:bidi="fa-IR"/>
        </w:rPr>
        <w:t>ی</w:t>
      </w:r>
      <w:r w:rsidR="00C72517" w:rsidRPr="00BE180E">
        <w:rPr>
          <w:rFonts w:cs="B Lotus"/>
          <w:szCs w:val="22"/>
          <w:rtl/>
          <w:lang w:bidi="fa-IR"/>
        </w:rPr>
        <w:t xml:space="preserve"> رفتار </w:t>
      </w:r>
      <w:r w:rsidR="0063303C" w:rsidRPr="00BE180E">
        <w:rPr>
          <w:rFonts w:cs="B Lotus" w:hint="cs"/>
          <w:szCs w:val="22"/>
          <w:rtl/>
          <w:lang w:bidi="fa-IR"/>
        </w:rPr>
        <w:t>لرزه</w:t>
      </w:r>
      <w:r w:rsidR="0063303C" w:rsidRPr="00BE180E">
        <w:rPr>
          <w:rFonts w:cs="B Lotus"/>
          <w:szCs w:val="22"/>
          <w:rtl/>
          <w:lang w:bidi="fa-IR"/>
        </w:rPr>
        <w:softHyphen/>
      </w:r>
      <w:r w:rsidR="0063303C" w:rsidRPr="00BE180E">
        <w:rPr>
          <w:rFonts w:cs="B Lotus" w:hint="cs"/>
          <w:szCs w:val="22"/>
          <w:rtl/>
          <w:lang w:bidi="fa-IR"/>
        </w:rPr>
        <w:t xml:space="preserve">ای </w:t>
      </w:r>
      <w:r w:rsidR="00C72517" w:rsidRPr="00BE180E">
        <w:rPr>
          <w:rFonts w:cs="B Lotus"/>
          <w:szCs w:val="22"/>
          <w:rtl/>
          <w:lang w:bidi="fa-IR"/>
        </w:rPr>
        <w:t>اتصال ن</w:t>
      </w:r>
      <w:r w:rsidR="00C72517" w:rsidRPr="00BE180E">
        <w:rPr>
          <w:rFonts w:cs="B Lotus" w:hint="cs"/>
          <w:szCs w:val="22"/>
          <w:rtl/>
          <w:lang w:bidi="fa-IR"/>
        </w:rPr>
        <w:t>ی</w:t>
      </w:r>
      <w:r w:rsidR="00C72517" w:rsidRPr="00BE180E">
        <w:rPr>
          <w:rFonts w:cs="B Lotus" w:hint="eastAsia"/>
          <w:szCs w:val="22"/>
          <w:rtl/>
          <w:lang w:bidi="fa-IR"/>
        </w:rPr>
        <w:t>ز</w:t>
      </w:r>
      <w:r w:rsidR="00C72517" w:rsidRPr="00BE180E">
        <w:rPr>
          <w:rFonts w:cs="B Lotus"/>
          <w:szCs w:val="22"/>
          <w:rtl/>
          <w:lang w:bidi="fa-IR"/>
        </w:rPr>
        <w:t xml:space="preserve"> مطابق ضوابط فصل </w:t>
      </w:r>
      <w:r w:rsidR="00C72517" w:rsidRPr="00BE180E">
        <w:rPr>
          <w:rFonts w:cs="B Lotus"/>
          <w:szCs w:val="22"/>
          <w:lang w:bidi="fa-IR"/>
        </w:rPr>
        <w:t>B</w:t>
      </w:r>
      <w:r w:rsidR="00C72517" w:rsidRPr="00BE180E">
        <w:rPr>
          <w:rFonts w:cs="B Lotus"/>
          <w:szCs w:val="22"/>
          <w:rtl/>
          <w:lang w:bidi="fa-IR"/>
        </w:rPr>
        <w:t>- بند 4 آ</w:t>
      </w:r>
      <w:r w:rsidR="00C72517" w:rsidRPr="00BE180E">
        <w:rPr>
          <w:rFonts w:cs="B Lotus" w:hint="cs"/>
          <w:szCs w:val="22"/>
          <w:rtl/>
          <w:lang w:bidi="fa-IR"/>
        </w:rPr>
        <w:t>یی</w:t>
      </w:r>
      <w:r w:rsidR="00C72517" w:rsidRPr="00BE180E">
        <w:rPr>
          <w:rFonts w:cs="B Lotus" w:hint="eastAsia"/>
          <w:szCs w:val="22"/>
          <w:rtl/>
          <w:lang w:bidi="fa-IR"/>
        </w:rPr>
        <w:t>ن</w:t>
      </w:r>
      <w:r w:rsidR="0063303C" w:rsidRPr="00BE180E">
        <w:rPr>
          <w:rFonts w:ascii="Cambria" w:hAnsi="Cambria" w:cs="B Lotus"/>
          <w:szCs w:val="22"/>
          <w:rtl/>
          <w:lang w:bidi="fa-IR"/>
        </w:rPr>
        <w:softHyphen/>
      </w:r>
      <w:r w:rsidR="00C72517" w:rsidRPr="00BE180E">
        <w:rPr>
          <w:rFonts w:cs="B Lotus" w:hint="cs"/>
          <w:szCs w:val="22"/>
          <w:rtl/>
          <w:lang w:bidi="fa-IR"/>
        </w:rPr>
        <w:t>نامه</w:t>
      </w:r>
      <w:r w:rsidR="00C72517" w:rsidRPr="00BE180E">
        <w:rPr>
          <w:rFonts w:cs="B Lotus"/>
          <w:szCs w:val="22"/>
          <w:rtl/>
          <w:lang w:bidi="fa-IR"/>
        </w:rPr>
        <w:t xml:space="preserve"> فولاد آمر</w:t>
      </w:r>
      <w:r w:rsidR="00C72517" w:rsidRPr="00BE180E">
        <w:rPr>
          <w:rFonts w:cs="B Lotus" w:hint="cs"/>
          <w:szCs w:val="22"/>
          <w:rtl/>
          <w:lang w:bidi="fa-IR"/>
        </w:rPr>
        <w:t>ی</w:t>
      </w:r>
      <w:r w:rsidR="00C72517" w:rsidRPr="00BE180E">
        <w:rPr>
          <w:rFonts w:cs="B Lotus" w:hint="eastAsia"/>
          <w:szCs w:val="22"/>
          <w:rtl/>
          <w:lang w:bidi="fa-IR"/>
        </w:rPr>
        <w:t>کا</w:t>
      </w:r>
      <w:r w:rsidR="00C72517" w:rsidRPr="00BE180E">
        <w:rPr>
          <w:rFonts w:cs="B Lotus"/>
          <w:szCs w:val="22"/>
          <w:rtl/>
          <w:lang w:bidi="fa-IR"/>
        </w:rPr>
        <w:t xml:space="preserve"> صورت گرفته است. مطابق نتا</w:t>
      </w:r>
      <w:r w:rsidR="00C72517" w:rsidRPr="00BE180E">
        <w:rPr>
          <w:rFonts w:cs="B Lotus" w:hint="cs"/>
          <w:szCs w:val="22"/>
          <w:rtl/>
          <w:lang w:bidi="fa-IR"/>
        </w:rPr>
        <w:t>ی</w:t>
      </w:r>
      <w:r w:rsidR="00C72517" w:rsidRPr="00BE180E">
        <w:rPr>
          <w:rFonts w:cs="B Lotus" w:hint="eastAsia"/>
          <w:szCs w:val="22"/>
          <w:rtl/>
          <w:lang w:bidi="fa-IR"/>
        </w:rPr>
        <w:t>ج،</w:t>
      </w:r>
      <w:r w:rsidR="00422340" w:rsidRPr="00BE180E">
        <w:rPr>
          <w:rFonts w:cs="B Lotus" w:hint="cs"/>
          <w:szCs w:val="22"/>
          <w:rtl/>
          <w:lang w:bidi="fa-IR"/>
        </w:rPr>
        <w:t xml:space="preserve"> </w:t>
      </w:r>
      <w:r w:rsidR="008312E7" w:rsidRPr="00BE180E">
        <w:rPr>
          <w:rFonts w:cs="B Lotus" w:hint="cs"/>
          <w:szCs w:val="22"/>
          <w:rtl/>
          <w:lang w:bidi="fa-IR"/>
        </w:rPr>
        <w:t xml:space="preserve">مشخصات هندسی مقطع تیر، </w:t>
      </w:r>
      <w:r w:rsidR="00CC5C34" w:rsidRPr="00BE180E">
        <w:rPr>
          <w:rFonts w:cs="B Lotus" w:hint="cs"/>
          <w:szCs w:val="22"/>
          <w:rtl/>
          <w:lang w:bidi="fa-IR"/>
        </w:rPr>
        <w:t xml:space="preserve">طول تیر، </w:t>
      </w:r>
      <w:r w:rsidR="00AE229F" w:rsidRPr="00BE180E">
        <w:rPr>
          <w:rFonts w:cs="B Lotus" w:hint="cs"/>
          <w:szCs w:val="22"/>
          <w:rtl/>
          <w:lang w:bidi="fa-IR"/>
        </w:rPr>
        <w:t xml:space="preserve">ضخامت ورق انتهایی، محل و قطر </w:t>
      </w:r>
      <w:r w:rsidR="008312E7" w:rsidRPr="00BE180E">
        <w:rPr>
          <w:rFonts w:cs="B Lotus" w:hint="cs"/>
          <w:szCs w:val="22"/>
          <w:rtl/>
          <w:lang w:bidi="fa-IR"/>
        </w:rPr>
        <w:t>پیچ</w:t>
      </w:r>
      <w:r w:rsidR="008312E7" w:rsidRPr="00BE180E">
        <w:rPr>
          <w:rFonts w:cs="B Lotus"/>
          <w:szCs w:val="22"/>
          <w:rtl/>
          <w:lang w:bidi="fa-IR"/>
        </w:rPr>
        <w:softHyphen/>
      </w:r>
      <w:r w:rsidR="008312E7" w:rsidRPr="00BE180E">
        <w:rPr>
          <w:rFonts w:cs="B Lotus" w:hint="cs"/>
          <w:szCs w:val="22"/>
          <w:rtl/>
          <w:lang w:bidi="fa-IR"/>
        </w:rPr>
        <w:t>ها و همچنین</w:t>
      </w:r>
      <w:r w:rsidR="00AE229F" w:rsidRPr="00BE180E">
        <w:rPr>
          <w:rFonts w:cs="B Lotus" w:hint="cs"/>
          <w:szCs w:val="22"/>
          <w:rtl/>
          <w:lang w:bidi="fa-IR"/>
        </w:rPr>
        <w:t xml:space="preserve"> محل سخت</w:t>
      </w:r>
      <w:r w:rsidR="00AE229F" w:rsidRPr="00BE180E">
        <w:rPr>
          <w:rFonts w:cs="B Lotus"/>
          <w:szCs w:val="22"/>
          <w:rtl/>
          <w:lang w:bidi="fa-IR"/>
        </w:rPr>
        <w:softHyphen/>
      </w:r>
      <w:r w:rsidR="00AE229F" w:rsidRPr="00BE180E">
        <w:rPr>
          <w:rFonts w:cs="B Lotus" w:hint="cs"/>
          <w:szCs w:val="22"/>
          <w:rtl/>
          <w:lang w:bidi="fa-IR"/>
        </w:rPr>
        <w:t>کننده</w:t>
      </w:r>
      <w:r w:rsidR="00556719" w:rsidRPr="00BE180E">
        <w:rPr>
          <w:rFonts w:cs="B Lotus" w:hint="cs"/>
          <w:szCs w:val="22"/>
          <w:rtl/>
          <w:lang w:bidi="fa-IR"/>
        </w:rPr>
        <w:t>‌</w:t>
      </w:r>
      <w:r w:rsidR="00AE229F" w:rsidRPr="00BE180E">
        <w:rPr>
          <w:rFonts w:cs="B Lotus" w:hint="cs"/>
          <w:szCs w:val="22"/>
          <w:rtl/>
          <w:lang w:bidi="fa-IR"/>
        </w:rPr>
        <w:t>های ورق انتهایی</w:t>
      </w:r>
      <w:r w:rsidR="00CC5C34" w:rsidRPr="00BE180E">
        <w:rPr>
          <w:rFonts w:cs="B Lotus" w:hint="cs"/>
          <w:szCs w:val="22"/>
          <w:rtl/>
          <w:lang w:bidi="fa-IR"/>
        </w:rPr>
        <w:t>، از پارامترهای تاثیرگذار</w:t>
      </w:r>
      <w:r w:rsidR="00AE229F" w:rsidRPr="00BE180E">
        <w:rPr>
          <w:rFonts w:cs="B Lotus" w:hint="cs"/>
          <w:szCs w:val="22"/>
          <w:rtl/>
          <w:lang w:bidi="fa-IR"/>
        </w:rPr>
        <w:t xml:space="preserve"> بر سختی</w:t>
      </w:r>
      <w:r w:rsidR="00CC5C34" w:rsidRPr="00BE180E">
        <w:rPr>
          <w:rFonts w:cs="B Lotus" w:hint="cs"/>
          <w:szCs w:val="22"/>
          <w:rtl/>
          <w:lang w:bidi="fa-IR"/>
        </w:rPr>
        <w:t xml:space="preserve"> و مقاومت</w:t>
      </w:r>
      <w:r w:rsidR="00AE229F" w:rsidRPr="00BE180E">
        <w:rPr>
          <w:rFonts w:cs="B Lotus" w:hint="cs"/>
          <w:szCs w:val="22"/>
          <w:rtl/>
          <w:lang w:bidi="fa-IR"/>
        </w:rPr>
        <w:t xml:space="preserve"> اتصال فلنجی تیر به ستون </w:t>
      </w:r>
      <w:r w:rsidR="00CC5C34" w:rsidRPr="00BE180E">
        <w:rPr>
          <w:rFonts w:cs="B Lotus" w:hint="cs"/>
          <w:szCs w:val="22"/>
          <w:rtl/>
          <w:lang w:bidi="fa-IR"/>
        </w:rPr>
        <w:t>هستند</w:t>
      </w:r>
      <w:r w:rsidR="00AE229F" w:rsidRPr="00BE180E">
        <w:rPr>
          <w:rFonts w:cs="B Lotus" w:hint="cs"/>
          <w:szCs w:val="22"/>
          <w:rtl/>
          <w:lang w:bidi="fa-IR"/>
        </w:rPr>
        <w:t>.</w:t>
      </w:r>
      <w:r w:rsidR="008312E7" w:rsidRPr="00BE180E">
        <w:rPr>
          <w:rFonts w:cs="B Lotus" w:hint="cs"/>
          <w:szCs w:val="22"/>
          <w:rtl/>
          <w:lang w:bidi="fa-IR"/>
        </w:rPr>
        <w:t xml:space="preserve"> در بین این پارامترها، ضخامت ورق انتهایی</w:t>
      </w:r>
      <w:r w:rsidR="00CC5C34" w:rsidRPr="00BE180E">
        <w:rPr>
          <w:rFonts w:cs="B Lotus" w:hint="cs"/>
          <w:szCs w:val="22"/>
          <w:rtl/>
          <w:lang w:bidi="fa-IR"/>
        </w:rPr>
        <w:t xml:space="preserve"> و قطر پیچها و به تناسب آن مقدار نیروی پیش</w:t>
      </w:r>
      <w:r w:rsidR="00CC5C34" w:rsidRPr="00BE180E">
        <w:rPr>
          <w:rFonts w:cs="B Lotus"/>
          <w:szCs w:val="22"/>
          <w:rtl/>
          <w:lang w:bidi="fa-IR"/>
        </w:rPr>
        <w:softHyphen/>
      </w:r>
      <w:r w:rsidR="00CC5C34" w:rsidRPr="00BE180E">
        <w:rPr>
          <w:rFonts w:cs="B Lotus" w:hint="cs"/>
          <w:szCs w:val="22"/>
          <w:rtl/>
          <w:lang w:bidi="fa-IR"/>
        </w:rPr>
        <w:t>تنیدگی پیچها</w:t>
      </w:r>
      <w:r w:rsidR="008312E7" w:rsidRPr="00BE180E">
        <w:rPr>
          <w:rFonts w:cs="B Lotus" w:hint="cs"/>
          <w:szCs w:val="22"/>
          <w:rtl/>
          <w:lang w:bidi="fa-IR"/>
        </w:rPr>
        <w:t xml:space="preserve"> از مهترین پارامترهای تاثیرگذار بر سختی اتصال می</w:t>
      </w:r>
      <w:r w:rsidR="008312E7" w:rsidRPr="00BE180E">
        <w:rPr>
          <w:rFonts w:cs="B Lotus"/>
          <w:szCs w:val="22"/>
          <w:rtl/>
          <w:lang w:bidi="fa-IR"/>
        </w:rPr>
        <w:softHyphen/>
      </w:r>
      <w:r w:rsidR="008312E7" w:rsidRPr="00BE180E">
        <w:rPr>
          <w:rFonts w:cs="B Lotus" w:hint="cs"/>
          <w:szCs w:val="22"/>
          <w:rtl/>
          <w:lang w:bidi="fa-IR"/>
        </w:rPr>
        <w:t>باش</w:t>
      </w:r>
      <w:r w:rsidR="00CC5C34" w:rsidRPr="00BE180E">
        <w:rPr>
          <w:rFonts w:cs="B Lotus" w:hint="cs"/>
          <w:szCs w:val="22"/>
          <w:rtl/>
          <w:lang w:bidi="fa-IR"/>
        </w:rPr>
        <w:t>ن</w:t>
      </w:r>
      <w:r w:rsidR="008312E7" w:rsidRPr="00BE180E">
        <w:rPr>
          <w:rFonts w:cs="B Lotus" w:hint="cs"/>
          <w:szCs w:val="22"/>
          <w:rtl/>
          <w:lang w:bidi="fa-IR"/>
        </w:rPr>
        <w:t>د.</w:t>
      </w:r>
      <w:r w:rsidR="00CC5C34" w:rsidRPr="00BE180E">
        <w:rPr>
          <w:rFonts w:cs="B Lotus" w:hint="cs"/>
          <w:szCs w:val="22"/>
          <w:rtl/>
          <w:lang w:bidi="fa-IR"/>
        </w:rPr>
        <w:t xml:space="preserve"> بررسی</w:t>
      </w:r>
      <w:r w:rsidR="00CC5C34" w:rsidRPr="00BE180E">
        <w:rPr>
          <w:rFonts w:cs="B Lotus"/>
          <w:szCs w:val="22"/>
          <w:rtl/>
          <w:lang w:bidi="fa-IR"/>
        </w:rPr>
        <w:softHyphen/>
      </w:r>
      <w:r w:rsidR="00CC5C34" w:rsidRPr="00BE180E">
        <w:rPr>
          <w:rFonts w:cs="B Lotus" w:hint="cs"/>
          <w:szCs w:val="22"/>
          <w:rtl/>
          <w:lang w:bidi="fa-IR"/>
        </w:rPr>
        <w:t xml:space="preserve">ها نشان داد که </w:t>
      </w:r>
      <w:r w:rsidR="00C72517" w:rsidRPr="00BE180E">
        <w:rPr>
          <w:rFonts w:cs="B Lotus"/>
          <w:szCs w:val="22"/>
          <w:rtl/>
          <w:lang w:bidi="fa-IR"/>
        </w:rPr>
        <w:t>اتصال پ</w:t>
      </w:r>
      <w:r w:rsidR="00C72517" w:rsidRPr="00BE180E">
        <w:rPr>
          <w:rFonts w:cs="B Lotus" w:hint="cs"/>
          <w:szCs w:val="22"/>
          <w:rtl/>
          <w:lang w:bidi="fa-IR"/>
        </w:rPr>
        <w:t>ی</w:t>
      </w:r>
      <w:r w:rsidR="00C72517" w:rsidRPr="00BE180E">
        <w:rPr>
          <w:rFonts w:cs="B Lotus" w:hint="eastAsia"/>
          <w:szCs w:val="22"/>
          <w:rtl/>
          <w:lang w:bidi="fa-IR"/>
        </w:rPr>
        <w:t>شنهاد</w:t>
      </w:r>
      <w:r w:rsidR="00C72517" w:rsidRPr="00BE180E">
        <w:rPr>
          <w:rFonts w:cs="B Lotus" w:hint="cs"/>
          <w:szCs w:val="22"/>
          <w:rtl/>
          <w:lang w:bidi="fa-IR"/>
        </w:rPr>
        <w:t>ی</w:t>
      </w:r>
      <w:r w:rsidR="00CC5C34" w:rsidRPr="00BE180E">
        <w:rPr>
          <w:rFonts w:cs="B Lotus" w:hint="cs"/>
          <w:szCs w:val="22"/>
          <w:rtl/>
          <w:lang w:bidi="fa-IR"/>
        </w:rPr>
        <w:t xml:space="preserve"> با داشتن سختی کافی،</w:t>
      </w:r>
      <w:r w:rsidR="00422340" w:rsidRPr="00BE180E">
        <w:rPr>
          <w:rFonts w:cs="B Lotus" w:hint="cs"/>
          <w:szCs w:val="22"/>
          <w:rtl/>
          <w:lang w:bidi="fa-IR"/>
        </w:rPr>
        <w:t xml:space="preserve"> </w:t>
      </w:r>
      <w:r w:rsidR="009B2CA7" w:rsidRPr="00BE180E">
        <w:rPr>
          <w:rFonts w:cs="B Lotus" w:hint="cs"/>
          <w:szCs w:val="22"/>
          <w:rtl/>
        </w:rPr>
        <w:t xml:space="preserve">توانایی تحمل کل لنگر پلاستیک تیر را </w:t>
      </w:r>
      <w:r w:rsidR="000F234D" w:rsidRPr="00BE180E">
        <w:rPr>
          <w:rFonts w:cs="B Lotus" w:hint="cs"/>
          <w:szCs w:val="22"/>
          <w:rtl/>
        </w:rPr>
        <w:t>دارد.</w:t>
      </w:r>
      <w:r w:rsidR="009B2CA7" w:rsidRPr="00BE180E">
        <w:rPr>
          <w:rFonts w:cs="B Lotus" w:hint="cs"/>
          <w:szCs w:val="22"/>
          <w:rtl/>
        </w:rPr>
        <w:t xml:space="preserve"> </w:t>
      </w:r>
      <w:r w:rsidR="00F1170A" w:rsidRPr="00BE180E">
        <w:rPr>
          <w:rFonts w:cs="B Lotus" w:hint="cs"/>
          <w:szCs w:val="22"/>
          <w:rtl/>
          <w:lang w:bidi="fa-IR"/>
        </w:rPr>
        <w:t>در این اتصال</w:t>
      </w:r>
      <w:r w:rsidR="006B46C4" w:rsidRPr="00BE180E">
        <w:rPr>
          <w:rFonts w:cs="B Lotus" w:hint="cs"/>
          <w:szCs w:val="22"/>
          <w:rtl/>
          <w:lang w:bidi="fa-IR"/>
        </w:rPr>
        <w:t>،</w:t>
      </w:r>
      <w:r w:rsidR="009B2CA7" w:rsidRPr="00BE180E">
        <w:rPr>
          <w:rFonts w:cs="B Lotus" w:hint="cs"/>
          <w:szCs w:val="22"/>
          <w:rtl/>
          <w:lang w:bidi="fa-IR"/>
        </w:rPr>
        <w:t xml:space="preserve"> مفصل پلاستیک </w:t>
      </w:r>
      <w:r w:rsidR="00E36FC8" w:rsidRPr="00BE180E">
        <w:rPr>
          <w:rFonts w:cs="B Lotus" w:hint="cs"/>
          <w:szCs w:val="22"/>
          <w:rtl/>
          <w:lang w:bidi="fa-IR"/>
        </w:rPr>
        <w:t>در</w:t>
      </w:r>
      <w:r w:rsidR="009B2CA7" w:rsidRPr="00BE180E">
        <w:rPr>
          <w:rFonts w:cs="B Lotus" w:hint="cs"/>
          <w:szCs w:val="22"/>
          <w:rtl/>
          <w:lang w:bidi="fa-IR"/>
        </w:rPr>
        <w:t xml:space="preserve"> خارج از ناحیه اتصال </w:t>
      </w:r>
      <w:r w:rsidR="00E36FC8" w:rsidRPr="00BE180E">
        <w:rPr>
          <w:rFonts w:cs="B Lotus" w:hint="cs"/>
          <w:szCs w:val="22"/>
          <w:rtl/>
          <w:lang w:bidi="fa-IR"/>
        </w:rPr>
        <w:t>تشکیل می</w:t>
      </w:r>
      <w:r w:rsidR="00E36FC8" w:rsidRPr="00BE180E">
        <w:rPr>
          <w:rFonts w:cs="B Lotus"/>
          <w:szCs w:val="22"/>
          <w:rtl/>
          <w:lang w:bidi="fa-IR"/>
        </w:rPr>
        <w:softHyphen/>
      </w:r>
      <w:r w:rsidR="00E36FC8" w:rsidRPr="00BE180E">
        <w:rPr>
          <w:rFonts w:cs="B Lotus" w:hint="cs"/>
          <w:szCs w:val="22"/>
          <w:rtl/>
          <w:lang w:bidi="fa-IR"/>
        </w:rPr>
        <w:t>شود</w:t>
      </w:r>
      <w:r w:rsidR="000F234D" w:rsidRPr="00BE180E">
        <w:rPr>
          <w:rFonts w:cs="B Lotus" w:hint="cs"/>
          <w:szCs w:val="22"/>
          <w:rtl/>
          <w:lang w:bidi="fa-IR"/>
        </w:rPr>
        <w:t xml:space="preserve"> و </w:t>
      </w:r>
      <w:r w:rsidR="000F234D" w:rsidRPr="00BE180E">
        <w:rPr>
          <w:rFonts w:cs="B Lotus" w:hint="cs"/>
          <w:szCs w:val="22"/>
          <w:rtl/>
        </w:rPr>
        <w:t xml:space="preserve">مد خرابی حاکم بر آن </w:t>
      </w:r>
      <w:r w:rsidR="000F234D" w:rsidRPr="00BE180E">
        <w:rPr>
          <w:rFonts w:cs="B Lotus" w:hint="cs"/>
          <w:szCs w:val="22"/>
          <w:rtl/>
          <w:lang w:bidi="fa-IR"/>
        </w:rPr>
        <w:t>کمانش موضعی پلاستیک بال فشاری تیر است</w:t>
      </w:r>
      <w:r w:rsidR="009B2CA7" w:rsidRPr="00BE180E">
        <w:rPr>
          <w:rFonts w:cs="B Lotus" w:hint="cs"/>
          <w:szCs w:val="22"/>
          <w:rtl/>
          <w:lang w:bidi="fa-IR"/>
        </w:rPr>
        <w:t>.</w:t>
      </w:r>
      <w:r w:rsidR="00422340" w:rsidRPr="00BE180E">
        <w:rPr>
          <w:rFonts w:cs="B Lotus" w:hint="cs"/>
          <w:szCs w:val="22"/>
          <w:rtl/>
          <w:lang w:bidi="fa-IR"/>
        </w:rPr>
        <w:t xml:space="preserve"> </w:t>
      </w:r>
      <w:r w:rsidR="00AE229F" w:rsidRPr="00BE180E">
        <w:rPr>
          <w:rFonts w:cs="B Lotus" w:hint="cs"/>
          <w:szCs w:val="22"/>
          <w:rtl/>
          <w:lang w:bidi="fa-IR"/>
        </w:rPr>
        <w:t>ویژگی</w:t>
      </w:r>
      <w:r w:rsidR="00AE229F" w:rsidRPr="00BE180E">
        <w:rPr>
          <w:rFonts w:cs="B Lotus"/>
          <w:szCs w:val="22"/>
          <w:rtl/>
          <w:lang w:bidi="fa-IR"/>
        </w:rPr>
        <w:softHyphen/>
      </w:r>
      <w:r w:rsidR="00AE229F" w:rsidRPr="00BE180E">
        <w:rPr>
          <w:rFonts w:cs="B Lotus" w:hint="cs"/>
          <w:szCs w:val="22"/>
          <w:rtl/>
          <w:lang w:bidi="fa-IR"/>
        </w:rPr>
        <w:t xml:space="preserve">های مذکور باعث </w:t>
      </w:r>
      <w:r w:rsidR="00F90D6E" w:rsidRPr="00BE180E">
        <w:rPr>
          <w:rFonts w:cs="B Lotus" w:hint="cs"/>
          <w:szCs w:val="22"/>
          <w:rtl/>
          <w:lang w:bidi="fa-IR"/>
        </w:rPr>
        <w:t>می</w:t>
      </w:r>
      <w:r w:rsidR="00F90D6E" w:rsidRPr="00BE180E">
        <w:rPr>
          <w:rFonts w:cs="B Lotus"/>
          <w:szCs w:val="22"/>
          <w:rtl/>
          <w:lang w:bidi="fa-IR"/>
        </w:rPr>
        <w:softHyphen/>
      </w:r>
      <w:r w:rsidR="00F90D6E" w:rsidRPr="00BE180E">
        <w:rPr>
          <w:rFonts w:cs="B Lotus" w:hint="cs"/>
          <w:szCs w:val="22"/>
          <w:rtl/>
          <w:lang w:bidi="fa-IR"/>
        </w:rPr>
        <w:t>شود</w:t>
      </w:r>
      <w:r w:rsidR="00AE229F" w:rsidRPr="00BE180E">
        <w:rPr>
          <w:rFonts w:cs="B Lotus" w:hint="cs"/>
          <w:szCs w:val="22"/>
          <w:rtl/>
          <w:lang w:bidi="fa-IR"/>
        </w:rPr>
        <w:t xml:space="preserve"> که اتصال </w:t>
      </w:r>
      <w:r w:rsidR="00AE2FCD" w:rsidRPr="00BE180E">
        <w:rPr>
          <w:rFonts w:cs="B Lotus" w:hint="cs"/>
          <w:szCs w:val="22"/>
          <w:rtl/>
          <w:lang w:bidi="fa-IR"/>
        </w:rPr>
        <w:t>مذکور</w:t>
      </w:r>
      <w:r w:rsidR="00AE229F" w:rsidRPr="00BE180E">
        <w:rPr>
          <w:rFonts w:cs="B Lotus" w:hint="cs"/>
          <w:szCs w:val="22"/>
          <w:rtl/>
          <w:lang w:bidi="fa-IR"/>
        </w:rPr>
        <w:t xml:space="preserve"> </w:t>
      </w:r>
      <w:r w:rsidR="00C72517" w:rsidRPr="00BE180E">
        <w:rPr>
          <w:rFonts w:cs="B Lotus"/>
          <w:szCs w:val="22"/>
          <w:rtl/>
          <w:lang w:bidi="fa-IR"/>
        </w:rPr>
        <w:t xml:space="preserve">به عنوان </w:t>
      </w:r>
      <w:r w:rsidR="00C72517" w:rsidRPr="00BE180E">
        <w:rPr>
          <w:rFonts w:cs="B Lotus" w:hint="cs"/>
          <w:szCs w:val="22"/>
          <w:rtl/>
          <w:lang w:bidi="fa-IR"/>
        </w:rPr>
        <w:t>ی</w:t>
      </w:r>
      <w:r w:rsidR="00C72517" w:rsidRPr="00BE180E">
        <w:rPr>
          <w:rFonts w:cs="B Lotus" w:hint="eastAsia"/>
          <w:szCs w:val="22"/>
          <w:rtl/>
          <w:lang w:bidi="fa-IR"/>
        </w:rPr>
        <w:t>ک</w:t>
      </w:r>
      <w:r w:rsidR="00B57277" w:rsidRPr="00BE180E">
        <w:rPr>
          <w:rFonts w:cs="B Lotus"/>
          <w:szCs w:val="22"/>
          <w:rtl/>
          <w:lang w:bidi="fa-IR"/>
        </w:rPr>
        <w:t xml:space="preserve"> اتصال</w:t>
      </w:r>
      <w:r w:rsidR="00C72517" w:rsidRPr="00BE180E">
        <w:rPr>
          <w:rFonts w:cs="B Lotus"/>
          <w:szCs w:val="22"/>
          <w:rtl/>
          <w:lang w:bidi="fa-IR"/>
        </w:rPr>
        <w:t xml:space="preserve"> گ</w:t>
      </w:r>
      <w:r w:rsidR="00C72517" w:rsidRPr="00BE180E">
        <w:rPr>
          <w:rFonts w:cs="B Lotus" w:hint="cs"/>
          <w:szCs w:val="22"/>
          <w:rtl/>
          <w:lang w:bidi="fa-IR"/>
        </w:rPr>
        <w:t>ی</w:t>
      </w:r>
      <w:r w:rsidR="00C72517" w:rsidRPr="00BE180E">
        <w:rPr>
          <w:rFonts w:cs="B Lotus" w:hint="eastAsia"/>
          <w:szCs w:val="22"/>
          <w:rtl/>
          <w:lang w:bidi="fa-IR"/>
        </w:rPr>
        <w:t>ردار</w:t>
      </w:r>
      <w:r w:rsidR="00C72517" w:rsidRPr="00BE180E">
        <w:rPr>
          <w:rFonts w:cs="B Lotus"/>
          <w:szCs w:val="22"/>
          <w:rtl/>
          <w:lang w:bidi="fa-IR"/>
        </w:rPr>
        <w:t xml:space="preserve"> کامل از لحاظ </w:t>
      </w:r>
      <w:r w:rsidR="00422340" w:rsidRPr="00BE180E">
        <w:rPr>
          <w:rFonts w:cs="B Lotus" w:hint="cs"/>
          <w:szCs w:val="22"/>
          <w:rtl/>
          <w:lang w:bidi="fa-IR"/>
        </w:rPr>
        <w:t xml:space="preserve">سختی و </w:t>
      </w:r>
      <w:r w:rsidR="00C72517" w:rsidRPr="00BE180E">
        <w:rPr>
          <w:rFonts w:cs="B Lotus"/>
          <w:szCs w:val="22"/>
          <w:rtl/>
          <w:lang w:bidi="fa-IR"/>
        </w:rPr>
        <w:t>مقاومت</w:t>
      </w:r>
      <w:r w:rsidR="00422340" w:rsidRPr="00BE180E">
        <w:rPr>
          <w:rFonts w:cs="B Lotus" w:hint="cs"/>
          <w:szCs w:val="22"/>
          <w:rtl/>
          <w:lang w:bidi="fa-IR"/>
        </w:rPr>
        <w:t xml:space="preserve">، </w:t>
      </w:r>
      <w:r w:rsidR="00C72517" w:rsidRPr="00BE180E">
        <w:rPr>
          <w:rFonts w:cs="B Lotus"/>
          <w:szCs w:val="22"/>
          <w:rtl/>
          <w:lang w:bidi="fa-IR"/>
        </w:rPr>
        <w:t>قابل</w:t>
      </w:r>
      <w:r w:rsidR="00C72517" w:rsidRPr="00BE180E">
        <w:rPr>
          <w:rFonts w:cs="B Lotus" w:hint="cs"/>
          <w:szCs w:val="22"/>
          <w:rtl/>
          <w:lang w:bidi="fa-IR"/>
        </w:rPr>
        <w:t>ی</w:t>
      </w:r>
      <w:r w:rsidR="00C72517" w:rsidRPr="00BE180E">
        <w:rPr>
          <w:rFonts w:cs="B Lotus" w:hint="eastAsia"/>
          <w:szCs w:val="22"/>
          <w:rtl/>
          <w:lang w:bidi="fa-IR"/>
        </w:rPr>
        <w:t>ت</w:t>
      </w:r>
      <w:r w:rsidR="00C72517" w:rsidRPr="00BE180E">
        <w:rPr>
          <w:rFonts w:cs="B Lotus"/>
          <w:szCs w:val="22"/>
          <w:rtl/>
          <w:lang w:bidi="fa-IR"/>
        </w:rPr>
        <w:t xml:space="preserve"> کاربرد در س</w:t>
      </w:r>
      <w:r w:rsidR="00C72517" w:rsidRPr="00BE180E">
        <w:rPr>
          <w:rFonts w:cs="B Lotus" w:hint="cs"/>
          <w:szCs w:val="22"/>
          <w:rtl/>
          <w:lang w:bidi="fa-IR"/>
        </w:rPr>
        <w:t>ی</w:t>
      </w:r>
      <w:r w:rsidR="00C72517" w:rsidRPr="00BE180E">
        <w:rPr>
          <w:rFonts w:cs="B Lotus" w:hint="eastAsia"/>
          <w:szCs w:val="22"/>
          <w:rtl/>
          <w:lang w:bidi="fa-IR"/>
        </w:rPr>
        <w:t>ستم</w:t>
      </w:r>
      <w:r w:rsidR="00C72517" w:rsidRPr="00BE180E">
        <w:rPr>
          <w:rFonts w:cs="B Lotus"/>
          <w:szCs w:val="22"/>
          <w:rtl/>
          <w:lang w:bidi="fa-IR"/>
        </w:rPr>
        <w:t xml:space="preserve"> قا</w:t>
      </w:r>
      <w:r w:rsidR="00C72517" w:rsidRPr="00BE180E">
        <w:rPr>
          <w:rFonts w:cs="B Lotus" w:hint="eastAsia"/>
          <w:szCs w:val="22"/>
          <w:rtl/>
          <w:lang w:bidi="fa-IR"/>
        </w:rPr>
        <w:t>ب</w:t>
      </w:r>
      <w:r w:rsidR="00C72517" w:rsidRPr="00BE180E">
        <w:rPr>
          <w:rFonts w:cs="B Lotus"/>
          <w:szCs w:val="22"/>
          <w:rtl/>
          <w:lang w:bidi="fa-IR"/>
        </w:rPr>
        <w:t xml:space="preserve"> خمش</w:t>
      </w:r>
      <w:r w:rsidR="00C72517" w:rsidRPr="00BE180E">
        <w:rPr>
          <w:rFonts w:cs="B Lotus" w:hint="cs"/>
          <w:szCs w:val="22"/>
          <w:rtl/>
          <w:lang w:bidi="fa-IR"/>
        </w:rPr>
        <w:t>ی</w:t>
      </w:r>
      <w:r w:rsidR="00C72517" w:rsidRPr="00BE180E">
        <w:rPr>
          <w:rFonts w:cs="B Lotus"/>
          <w:szCs w:val="22"/>
          <w:rtl/>
          <w:lang w:bidi="fa-IR"/>
        </w:rPr>
        <w:t xml:space="preserve"> معمول</w:t>
      </w:r>
      <w:r w:rsidR="00C72517" w:rsidRPr="00BE180E">
        <w:rPr>
          <w:rFonts w:cs="B Lotus" w:hint="cs"/>
          <w:szCs w:val="22"/>
          <w:rtl/>
          <w:lang w:bidi="fa-IR"/>
        </w:rPr>
        <w:t>ی</w:t>
      </w:r>
      <w:r w:rsidR="00CC5C34" w:rsidRPr="00BE180E">
        <w:rPr>
          <w:rFonts w:cs="B Lotus" w:hint="cs"/>
          <w:szCs w:val="22"/>
          <w:rtl/>
          <w:lang w:bidi="fa-IR"/>
        </w:rPr>
        <w:t xml:space="preserve"> </w:t>
      </w:r>
      <w:r w:rsidR="00B57277" w:rsidRPr="00BE180E">
        <w:rPr>
          <w:rFonts w:cs="B Lotus" w:hint="cs"/>
          <w:szCs w:val="22"/>
          <w:rtl/>
          <w:lang w:bidi="fa-IR"/>
        </w:rPr>
        <w:t>پیشنهادی</w:t>
      </w:r>
      <w:r w:rsidR="00005766" w:rsidRPr="00BE180E">
        <w:rPr>
          <w:rFonts w:cs="B Lotus" w:hint="cs"/>
          <w:szCs w:val="22"/>
          <w:rtl/>
          <w:lang w:bidi="fa-IR"/>
        </w:rPr>
        <w:t xml:space="preserve"> </w:t>
      </w:r>
      <w:r w:rsidR="00C72517" w:rsidRPr="00BE180E">
        <w:rPr>
          <w:rFonts w:cs="B Lotus"/>
          <w:szCs w:val="22"/>
          <w:rtl/>
          <w:lang w:bidi="fa-IR"/>
        </w:rPr>
        <w:t xml:space="preserve">را </w:t>
      </w:r>
      <w:r w:rsidR="00AE229F" w:rsidRPr="00BE180E">
        <w:rPr>
          <w:rFonts w:cs="B Lotus" w:hint="cs"/>
          <w:szCs w:val="22"/>
          <w:rtl/>
          <w:lang w:bidi="fa-IR"/>
        </w:rPr>
        <w:t>دارا باشد</w:t>
      </w:r>
      <w:r w:rsidR="00C72517" w:rsidRPr="00BE180E">
        <w:rPr>
          <w:rFonts w:cs="B Lotus"/>
          <w:szCs w:val="22"/>
          <w:rtl/>
          <w:lang w:bidi="fa-IR"/>
        </w:rPr>
        <w:t>.</w:t>
      </w:r>
    </w:p>
    <w:p w:rsidR="00C72517" w:rsidRPr="00BE180E" w:rsidRDefault="00C72517" w:rsidP="00BE180E">
      <w:pPr>
        <w:ind w:left="481"/>
        <w:jc w:val="lowKashida"/>
        <w:rPr>
          <w:rFonts w:cs="B Lotus"/>
          <w:szCs w:val="22"/>
          <w:lang w:bidi="fa-IR"/>
        </w:rPr>
      </w:pPr>
    </w:p>
    <w:p w:rsidR="005F4D70" w:rsidRDefault="00BE180E" w:rsidP="00042626">
      <w:pPr>
        <w:ind w:firstLine="360"/>
        <w:jc w:val="both"/>
        <w:rPr>
          <w:b/>
          <w:bCs/>
          <w:sz w:val="28"/>
          <w:szCs w:val="28"/>
          <w:rtl/>
          <w:lang w:bidi="fa-IR"/>
        </w:rPr>
      </w:pPr>
      <w:r w:rsidRPr="00BE180E">
        <w:rPr>
          <w:rFonts w:cs="B Zar" w:hint="cs"/>
          <w:b/>
          <w:bCs/>
          <w:szCs w:val="22"/>
          <w:rtl/>
          <w:lang w:bidi="fa-IR"/>
        </w:rPr>
        <w:t>واژگان کلیدی</w:t>
      </w:r>
      <w:r w:rsidR="007350B4" w:rsidRPr="00BE180E">
        <w:rPr>
          <w:rFonts w:cs="B Lotus" w:hint="cs"/>
          <w:b/>
          <w:bCs/>
          <w:szCs w:val="22"/>
          <w:rtl/>
          <w:lang w:bidi="fa-IR"/>
        </w:rPr>
        <w:t>:</w:t>
      </w:r>
      <w:r w:rsidR="00AA6E5B" w:rsidRPr="00BE180E">
        <w:rPr>
          <w:rFonts w:cs="B Lotus" w:hint="cs"/>
          <w:b/>
          <w:bCs/>
          <w:szCs w:val="22"/>
          <w:rtl/>
          <w:lang w:bidi="fa-IR"/>
        </w:rPr>
        <w:t xml:space="preserve"> </w:t>
      </w:r>
      <w:r w:rsidR="00083A07" w:rsidRPr="00BE180E">
        <w:rPr>
          <w:rFonts w:cs="B Lotus"/>
          <w:szCs w:val="22"/>
          <w:rtl/>
          <w:lang w:bidi="fa-IR"/>
        </w:rPr>
        <w:t>سازه پ</w:t>
      </w:r>
      <w:r w:rsidR="00083A07" w:rsidRPr="00BE180E">
        <w:rPr>
          <w:rFonts w:cs="B Lotus" w:hint="cs"/>
          <w:szCs w:val="22"/>
          <w:rtl/>
          <w:lang w:bidi="fa-IR"/>
        </w:rPr>
        <w:t>ی</w:t>
      </w:r>
      <w:r w:rsidR="00083A07" w:rsidRPr="00BE180E">
        <w:rPr>
          <w:rFonts w:cs="B Lotus" w:hint="eastAsia"/>
          <w:szCs w:val="22"/>
          <w:rtl/>
          <w:lang w:bidi="fa-IR"/>
        </w:rPr>
        <w:t>ش</w:t>
      </w:r>
      <w:r w:rsidR="00083A07" w:rsidRPr="00BE180E">
        <w:rPr>
          <w:rFonts w:ascii="Cambria" w:hAnsi="Cambria" w:cs="B Lotus"/>
          <w:szCs w:val="22"/>
          <w:rtl/>
          <w:lang w:bidi="fa-IR"/>
        </w:rPr>
        <w:softHyphen/>
      </w:r>
      <w:r w:rsidR="00083A07" w:rsidRPr="00BE180E">
        <w:rPr>
          <w:rFonts w:cs="B Lotus" w:hint="cs"/>
          <w:szCs w:val="22"/>
          <w:rtl/>
          <w:lang w:bidi="fa-IR"/>
        </w:rPr>
        <w:t>ساخته،</w:t>
      </w:r>
      <w:r w:rsidR="00083A07" w:rsidRPr="00BE180E">
        <w:rPr>
          <w:rFonts w:cs="B Lotus"/>
          <w:szCs w:val="22"/>
          <w:rtl/>
          <w:lang w:bidi="fa-IR"/>
        </w:rPr>
        <w:t xml:space="preserve"> </w:t>
      </w:r>
      <w:r w:rsidR="00083A07" w:rsidRPr="00BE180E">
        <w:rPr>
          <w:rFonts w:cs="B Lotus" w:hint="cs"/>
          <w:szCs w:val="22"/>
          <w:rtl/>
          <w:lang w:bidi="fa-IR"/>
        </w:rPr>
        <w:t xml:space="preserve">اتصال </w:t>
      </w:r>
      <w:r w:rsidR="00083A07" w:rsidRPr="00BE180E">
        <w:rPr>
          <w:rFonts w:cs="B Lotus"/>
          <w:szCs w:val="22"/>
          <w:rtl/>
          <w:lang w:bidi="fa-IR"/>
        </w:rPr>
        <w:t>فولاد</w:t>
      </w:r>
      <w:r w:rsidR="00083A07" w:rsidRPr="00BE180E">
        <w:rPr>
          <w:rFonts w:cs="B Lotus" w:hint="cs"/>
          <w:szCs w:val="22"/>
          <w:rtl/>
          <w:lang w:bidi="fa-IR"/>
        </w:rPr>
        <w:t>ی</w:t>
      </w:r>
      <w:r w:rsidR="00083A07" w:rsidRPr="00BE180E">
        <w:rPr>
          <w:rFonts w:cs="B Lotus" w:hint="eastAsia"/>
          <w:szCs w:val="22"/>
          <w:rtl/>
          <w:lang w:bidi="fa-IR"/>
        </w:rPr>
        <w:t>،</w:t>
      </w:r>
      <w:r w:rsidR="00083A07" w:rsidRPr="00BE180E">
        <w:rPr>
          <w:rFonts w:cs="B Lotus"/>
          <w:szCs w:val="22"/>
          <w:rtl/>
          <w:lang w:bidi="fa-IR"/>
        </w:rPr>
        <w:t xml:space="preserve"> جمع و نصب مجدد، اسکان موقت و دائم، قابل</w:t>
      </w:r>
      <w:r w:rsidR="00083A07" w:rsidRPr="00BE180E">
        <w:rPr>
          <w:rFonts w:cs="B Lotus" w:hint="cs"/>
          <w:szCs w:val="22"/>
          <w:rtl/>
          <w:lang w:bidi="fa-IR"/>
        </w:rPr>
        <w:t>ی</w:t>
      </w:r>
      <w:r w:rsidR="00083A07" w:rsidRPr="00BE180E">
        <w:rPr>
          <w:rFonts w:cs="B Lotus" w:hint="eastAsia"/>
          <w:szCs w:val="22"/>
          <w:rtl/>
          <w:lang w:bidi="fa-IR"/>
        </w:rPr>
        <w:t>ت</w:t>
      </w:r>
      <w:r w:rsidR="00083A07" w:rsidRPr="00BE180E">
        <w:rPr>
          <w:rFonts w:cs="B Lotus"/>
          <w:szCs w:val="22"/>
          <w:rtl/>
          <w:lang w:bidi="fa-IR"/>
        </w:rPr>
        <w:t xml:space="preserve"> جاب</w:t>
      </w:r>
      <w:r w:rsidR="00F611B7" w:rsidRPr="00BE180E">
        <w:rPr>
          <w:rFonts w:cs="B Lotus" w:hint="cs"/>
          <w:szCs w:val="22"/>
          <w:rtl/>
          <w:lang w:bidi="fa-IR"/>
        </w:rPr>
        <w:t>ه</w:t>
      </w:r>
      <w:r w:rsidR="00F611B7" w:rsidRPr="00BE180E">
        <w:rPr>
          <w:rFonts w:cs="B Lotus" w:hint="eastAsia"/>
          <w:szCs w:val="22"/>
          <w:rtl/>
          <w:lang w:bidi="fa-IR"/>
        </w:rPr>
        <w:t>‌</w:t>
      </w:r>
      <w:r w:rsidR="00083A07" w:rsidRPr="00BE180E">
        <w:rPr>
          <w:rFonts w:cs="B Lotus"/>
          <w:szCs w:val="22"/>
          <w:rtl/>
          <w:lang w:bidi="fa-IR"/>
        </w:rPr>
        <w:t>جا</w:t>
      </w:r>
      <w:r w:rsidR="00083A07" w:rsidRPr="00BE180E">
        <w:rPr>
          <w:rFonts w:cs="B Lotus" w:hint="cs"/>
          <w:szCs w:val="22"/>
          <w:rtl/>
          <w:lang w:bidi="fa-IR"/>
        </w:rPr>
        <w:t>یی</w:t>
      </w:r>
    </w:p>
    <w:p w:rsidR="00BE180E" w:rsidRDefault="00BE180E" w:rsidP="00BE180E">
      <w:pPr>
        <w:rPr>
          <w:b/>
          <w:bCs/>
          <w:sz w:val="28"/>
          <w:szCs w:val="28"/>
          <w:rtl/>
          <w:lang w:bidi="fa-IR"/>
        </w:rPr>
        <w:sectPr w:rsidR="00BE180E" w:rsidSect="001B440D">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code="9"/>
          <w:pgMar w:top="1140" w:right="1140" w:bottom="1140" w:left="1140" w:header="1140" w:footer="1140" w:gutter="0"/>
          <w:pgNumType w:start="21"/>
          <w:cols w:space="567"/>
          <w:titlePg/>
          <w:bidi/>
          <w:docGrid w:linePitch="360"/>
        </w:sectPr>
      </w:pPr>
    </w:p>
    <w:p w:rsidR="00BC2090" w:rsidRPr="00BE180E" w:rsidRDefault="00BC2090" w:rsidP="00BE180E">
      <w:pPr>
        <w:pStyle w:val="Heading1"/>
        <w:numPr>
          <w:ilvl w:val="0"/>
          <w:numId w:val="17"/>
        </w:numPr>
        <w:spacing w:before="0" w:after="0"/>
        <w:ind w:left="303" w:hanging="284"/>
        <w:jc w:val="both"/>
        <w:rPr>
          <w:rFonts w:cs="B Zar"/>
          <w:sz w:val="26"/>
          <w:rtl/>
        </w:rPr>
      </w:pPr>
      <w:r w:rsidRPr="00BE180E">
        <w:rPr>
          <w:rFonts w:cs="B Zar" w:hint="cs"/>
          <w:sz w:val="26"/>
          <w:rtl/>
        </w:rPr>
        <w:lastRenderedPageBreak/>
        <w:t>مقدمه</w:t>
      </w:r>
    </w:p>
    <w:p w:rsidR="006D46F0" w:rsidRPr="00F611B7" w:rsidRDefault="00A21081" w:rsidP="00BE180E">
      <w:pPr>
        <w:pStyle w:val="a2"/>
        <w:ind w:firstLine="0"/>
        <w:jc w:val="both"/>
        <w:rPr>
          <w:rFonts w:cs="B Lotus"/>
          <w:sz w:val="24"/>
          <w:rtl/>
          <w:lang w:bidi="fa-IR"/>
        </w:rPr>
      </w:pPr>
      <w:r w:rsidRPr="00F611B7">
        <w:rPr>
          <w:rFonts w:cs="B Lotus" w:hint="cs"/>
          <w:sz w:val="24"/>
          <w:rtl/>
          <w:lang w:bidi="fa-IR"/>
        </w:rPr>
        <w:t>ی</w:t>
      </w:r>
      <w:r w:rsidRPr="00F611B7">
        <w:rPr>
          <w:rFonts w:cs="B Lotus" w:hint="eastAsia"/>
          <w:sz w:val="24"/>
          <w:rtl/>
          <w:lang w:bidi="fa-IR"/>
        </w:rPr>
        <w:t>ک</w:t>
      </w:r>
      <w:r w:rsidRPr="00F611B7">
        <w:rPr>
          <w:rFonts w:cs="B Lotus" w:hint="cs"/>
          <w:sz w:val="24"/>
          <w:rtl/>
          <w:lang w:bidi="fa-IR"/>
        </w:rPr>
        <w:t>ی</w:t>
      </w:r>
      <w:r w:rsidRPr="00F611B7">
        <w:rPr>
          <w:rFonts w:cs="B Lotus"/>
          <w:sz w:val="24"/>
          <w:rtl/>
          <w:lang w:bidi="fa-IR"/>
        </w:rPr>
        <w:t xml:space="preserve"> از نواح</w:t>
      </w:r>
      <w:r w:rsidRPr="00F611B7">
        <w:rPr>
          <w:rFonts w:cs="B Lotus" w:hint="cs"/>
          <w:sz w:val="24"/>
          <w:rtl/>
          <w:lang w:bidi="fa-IR"/>
        </w:rPr>
        <w:t>ی</w:t>
      </w:r>
      <w:r w:rsidRPr="00F611B7">
        <w:rPr>
          <w:rFonts w:cs="B Lotus"/>
          <w:sz w:val="24"/>
          <w:rtl/>
          <w:lang w:bidi="fa-IR"/>
        </w:rPr>
        <w:t xml:space="preserve"> که در صورت وقوع بلا</w:t>
      </w:r>
      <w:r w:rsidRPr="00F611B7">
        <w:rPr>
          <w:rFonts w:cs="B Lotus" w:hint="cs"/>
          <w:sz w:val="24"/>
          <w:rtl/>
          <w:lang w:bidi="fa-IR"/>
        </w:rPr>
        <w:t>ی</w:t>
      </w:r>
      <w:r w:rsidRPr="00F611B7">
        <w:rPr>
          <w:rFonts w:cs="B Lotus" w:hint="eastAsia"/>
          <w:sz w:val="24"/>
          <w:rtl/>
          <w:lang w:bidi="fa-IR"/>
        </w:rPr>
        <w:t>ا</w:t>
      </w:r>
      <w:r w:rsidRPr="00F611B7">
        <w:rPr>
          <w:rFonts w:cs="B Lotus"/>
          <w:sz w:val="24"/>
          <w:rtl/>
          <w:lang w:bidi="fa-IR"/>
        </w:rPr>
        <w:t xml:space="preserve"> به</w:t>
      </w:r>
      <w:r w:rsidRPr="00F611B7">
        <w:rPr>
          <w:rFonts w:cs="B Lotus"/>
          <w:sz w:val="24"/>
          <w:rtl/>
          <w:lang w:bidi="fa-IR"/>
        </w:rPr>
        <w:softHyphen/>
      </w:r>
      <w:r w:rsidR="00556719">
        <w:rPr>
          <w:rFonts w:cs="B Lotus" w:hint="cs"/>
          <w:sz w:val="24"/>
          <w:rtl/>
          <w:lang w:bidi="fa-IR"/>
        </w:rPr>
        <w:t>ویژه</w:t>
      </w:r>
      <w:r w:rsidRPr="00F611B7">
        <w:rPr>
          <w:rFonts w:cs="B Lotus"/>
          <w:sz w:val="24"/>
          <w:rtl/>
          <w:lang w:bidi="fa-IR"/>
        </w:rPr>
        <w:t xml:space="preserve"> </w:t>
      </w:r>
      <w:r w:rsidRPr="00F611B7">
        <w:rPr>
          <w:rFonts w:cs="B Lotus" w:hint="cs"/>
          <w:sz w:val="24"/>
          <w:rtl/>
          <w:lang w:bidi="fa-IR"/>
        </w:rPr>
        <w:t>زلزله،</w:t>
      </w:r>
      <w:r w:rsidRPr="00F611B7">
        <w:rPr>
          <w:rFonts w:cs="B Lotus"/>
          <w:sz w:val="24"/>
          <w:rtl/>
          <w:lang w:bidi="fa-IR"/>
        </w:rPr>
        <w:t xml:space="preserve"> </w:t>
      </w:r>
      <w:r w:rsidRPr="00F611B7">
        <w:rPr>
          <w:rFonts w:cs="B Lotus" w:hint="cs"/>
          <w:sz w:val="24"/>
          <w:rtl/>
          <w:lang w:bidi="fa-IR"/>
        </w:rPr>
        <w:t>آسی</w:t>
      </w:r>
      <w:r w:rsidRPr="00F611B7">
        <w:rPr>
          <w:rFonts w:cs="B Lotus" w:hint="eastAsia"/>
          <w:sz w:val="24"/>
          <w:rtl/>
          <w:lang w:bidi="fa-IR"/>
        </w:rPr>
        <w:t>ب</w:t>
      </w:r>
      <w:r w:rsidR="00556719">
        <w:rPr>
          <w:rFonts w:cs="B Lotus" w:hint="cs"/>
          <w:sz w:val="24"/>
          <w:rtl/>
          <w:lang w:bidi="fa-IR"/>
        </w:rPr>
        <w:t>‌</w:t>
      </w:r>
      <w:r w:rsidRPr="00F611B7">
        <w:rPr>
          <w:rFonts w:cs="B Lotus" w:hint="cs"/>
          <w:sz w:val="24"/>
          <w:rtl/>
          <w:lang w:bidi="fa-IR"/>
        </w:rPr>
        <w:t>های</w:t>
      </w:r>
      <w:r w:rsidRPr="00F611B7">
        <w:rPr>
          <w:rFonts w:cs="B Lotus"/>
          <w:sz w:val="24"/>
          <w:rtl/>
          <w:lang w:bidi="fa-IR"/>
        </w:rPr>
        <w:t xml:space="preserve"> جد</w:t>
      </w:r>
      <w:r w:rsidRPr="00F611B7">
        <w:rPr>
          <w:rFonts w:cs="B Lotus" w:hint="cs"/>
          <w:sz w:val="24"/>
          <w:rtl/>
          <w:lang w:bidi="fa-IR"/>
        </w:rPr>
        <w:t>ی</w:t>
      </w:r>
      <w:r w:rsidRPr="00F611B7">
        <w:rPr>
          <w:rFonts w:cs="B Lotus"/>
          <w:sz w:val="24"/>
          <w:rtl/>
          <w:lang w:bidi="fa-IR"/>
        </w:rPr>
        <w:t xml:space="preserve"> را متحمل م</w:t>
      </w:r>
      <w:r w:rsidRPr="00F611B7">
        <w:rPr>
          <w:rFonts w:cs="B Lotus" w:hint="cs"/>
          <w:sz w:val="24"/>
          <w:rtl/>
          <w:lang w:bidi="fa-IR"/>
        </w:rPr>
        <w:t>ی</w:t>
      </w:r>
      <w:r w:rsidRPr="00F611B7">
        <w:rPr>
          <w:rFonts w:cs="B Lotus"/>
          <w:sz w:val="24"/>
          <w:rtl/>
          <w:lang w:bidi="fa-IR"/>
        </w:rPr>
        <w:softHyphen/>
      </w:r>
      <w:r w:rsidRPr="00F611B7">
        <w:rPr>
          <w:rFonts w:cs="B Lotus" w:hint="cs"/>
          <w:sz w:val="24"/>
          <w:rtl/>
          <w:lang w:bidi="fa-IR"/>
        </w:rPr>
        <w:t>شود،</w:t>
      </w:r>
      <w:r w:rsidRPr="00F611B7">
        <w:rPr>
          <w:rFonts w:cs="B Lotus"/>
          <w:sz w:val="24"/>
          <w:rtl/>
          <w:lang w:bidi="fa-IR"/>
        </w:rPr>
        <w:t xml:space="preserve"> فضاها</w:t>
      </w:r>
      <w:r w:rsidRPr="00F611B7">
        <w:rPr>
          <w:rFonts w:cs="B Lotus" w:hint="cs"/>
          <w:sz w:val="24"/>
          <w:rtl/>
          <w:lang w:bidi="fa-IR"/>
        </w:rPr>
        <w:t>ی</w:t>
      </w:r>
      <w:r w:rsidRPr="00F611B7">
        <w:rPr>
          <w:rFonts w:cs="B Lotus"/>
          <w:sz w:val="24"/>
          <w:rtl/>
          <w:lang w:bidi="fa-IR"/>
        </w:rPr>
        <w:t xml:space="preserve"> مسکون</w:t>
      </w:r>
      <w:r w:rsidRPr="00F611B7">
        <w:rPr>
          <w:rFonts w:cs="B Lotus" w:hint="cs"/>
          <w:sz w:val="24"/>
          <w:rtl/>
          <w:lang w:bidi="fa-IR"/>
        </w:rPr>
        <w:t>ی</w:t>
      </w:r>
      <w:r w:rsidRPr="00F611B7">
        <w:rPr>
          <w:rFonts w:cs="B Lotus"/>
          <w:sz w:val="24"/>
          <w:rtl/>
          <w:lang w:bidi="fa-IR"/>
        </w:rPr>
        <w:t xml:space="preserve"> و درمان</w:t>
      </w:r>
      <w:r w:rsidRPr="00F611B7">
        <w:rPr>
          <w:rFonts w:cs="B Lotus" w:hint="cs"/>
          <w:sz w:val="24"/>
          <w:rtl/>
          <w:lang w:bidi="fa-IR"/>
        </w:rPr>
        <w:t>ی</w:t>
      </w:r>
      <w:r w:rsidRPr="00F611B7">
        <w:rPr>
          <w:rFonts w:cs="B Lotus"/>
          <w:sz w:val="24"/>
          <w:rtl/>
          <w:lang w:bidi="fa-IR"/>
        </w:rPr>
        <w:t xml:space="preserve"> هست که ا</w:t>
      </w:r>
      <w:r w:rsidRPr="00F611B7">
        <w:rPr>
          <w:rFonts w:cs="B Lotus" w:hint="cs"/>
          <w:sz w:val="24"/>
          <w:rtl/>
          <w:lang w:bidi="fa-IR"/>
        </w:rPr>
        <w:t>ی</w:t>
      </w:r>
      <w:r w:rsidRPr="00F611B7">
        <w:rPr>
          <w:rFonts w:cs="B Lotus" w:hint="eastAsia"/>
          <w:sz w:val="24"/>
          <w:rtl/>
          <w:lang w:bidi="fa-IR"/>
        </w:rPr>
        <w:t>ن</w:t>
      </w:r>
      <w:r w:rsidRPr="00F611B7">
        <w:rPr>
          <w:rFonts w:cs="B Lotus"/>
          <w:sz w:val="24"/>
          <w:rtl/>
          <w:lang w:bidi="fa-IR"/>
        </w:rPr>
        <w:t xml:space="preserve"> خود ضرورت اجرا</w:t>
      </w:r>
      <w:r w:rsidRPr="00F611B7">
        <w:rPr>
          <w:rFonts w:cs="B Lotus" w:hint="cs"/>
          <w:sz w:val="24"/>
          <w:rtl/>
          <w:lang w:bidi="fa-IR"/>
        </w:rPr>
        <w:t>ی</w:t>
      </w:r>
      <w:r w:rsidRPr="00F611B7">
        <w:rPr>
          <w:rFonts w:cs="B Lotus"/>
          <w:sz w:val="24"/>
          <w:rtl/>
          <w:lang w:bidi="fa-IR"/>
        </w:rPr>
        <w:t xml:space="preserve"> برنامه بحران را روشن م</w:t>
      </w:r>
      <w:r w:rsidRPr="00F611B7">
        <w:rPr>
          <w:rFonts w:cs="B Lotus" w:hint="cs"/>
          <w:sz w:val="24"/>
          <w:rtl/>
          <w:lang w:bidi="fa-IR"/>
        </w:rPr>
        <w:t>ی</w:t>
      </w:r>
      <w:r w:rsidR="00E26225">
        <w:rPr>
          <w:rFonts w:cs="B Lotus" w:hint="cs"/>
          <w:sz w:val="24"/>
          <w:rtl/>
          <w:lang w:bidi="fa-IR"/>
        </w:rPr>
        <w:t>‌</w:t>
      </w:r>
      <w:r w:rsidRPr="00F611B7">
        <w:rPr>
          <w:rFonts w:cs="B Lotus" w:hint="cs"/>
          <w:sz w:val="24"/>
          <w:rtl/>
          <w:lang w:bidi="fa-IR"/>
        </w:rPr>
        <w:t>سازد</w:t>
      </w:r>
      <w:r w:rsidRPr="00F611B7">
        <w:rPr>
          <w:rFonts w:cs="B Lotus"/>
          <w:sz w:val="24"/>
          <w:rtl/>
          <w:lang w:bidi="fa-IR"/>
        </w:rPr>
        <w:t xml:space="preserve"> [</w:t>
      </w:r>
      <w:r w:rsidR="00556719" w:rsidRPr="00556719">
        <w:rPr>
          <w:rFonts w:cs="B Lotus"/>
          <w:sz w:val="20"/>
          <w:szCs w:val="20"/>
          <w:lang w:val="en-US" w:bidi="fa-IR"/>
        </w:rPr>
        <w:t>1-2</w:t>
      </w:r>
      <w:r w:rsidRPr="00F611B7">
        <w:rPr>
          <w:rFonts w:cs="B Lotus"/>
          <w:sz w:val="24"/>
          <w:rtl/>
          <w:lang w:bidi="fa-IR"/>
        </w:rPr>
        <w:t>]. اصولا بحران وضع</w:t>
      </w:r>
      <w:r w:rsidRPr="00F611B7">
        <w:rPr>
          <w:rFonts w:cs="B Lotus" w:hint="cs"/>
          <w:sz w:val="24"/>
          <w:rtl/>
          <w:lang w:bidi="fa-IR"/>
        </w:rPr>
        <w:t>ی</w:t>
      </w:r>
      <w:r w:rsidRPr="00F611B7">
        <w:rPr>
          <w:rFonts w:cs="B Lotus" w:hint="eastAsia"/>
          <w:sz w:val="24"/>
          <w:rtl/>
          <w:lang w:bidi="fa-IR"/>
        </w:rPr>
        <w:t>ت</w:t>
      </w:r>
      <w:r w:rsidRPr="00F611B7">
        <w:rPr>
          <w:rFonts w:cs="B Lotus" w:hint="cs"/>
          <w:sz w:val="24"/>
          <w:rtl/>
          <w:lang w:bidi="fa-IR"/>
        </w:rPr>
        <w:t>ی</w:t>
      </w:r>
      <w:r w:rsidRPr="00F611B7">
        <w:rPr>
          <w:rFonts w:cs="B Lotus"/>
          <w:sz w:val="24"/>
          <w:rtl/>
          <w:lang w:bidi="fa-IR"/>
        </w:rPr>
        <w:t xml:space="preserve"> است که ط</w:t>
      </w:r>
      <w:r w:rsidRPr="00F611B7">
        <w:rPr>
          <w:rFonts w:cs="B Lotus" w:hint="cs"/>
          <w:sz w:val="24"/>
          <w:rtl/>
          <w:lang w:bidi="fa-IR"/>
        </w:rPr>
        <w:t>ی</w:t>
      </w:r>
      <w:r w:rsidRPr="00F611B7">
        <w:rPr>
          <w:rFonts w:cs="B Lotus"/>
          <w:sz w:val="24"/>
          <w:rtl/>
          <w:lang w:bidi="fa-IR"/>
        </w:rPr>
        <w:t xml:space="preserve"> آن روش</w:t>
      </w:r>
      <w:r w:rsidR="00E26225">
        <w:rPr>
          <w:rFonts w:cs="B Lotus" w:hint="cs"/>
          <w:sz w:val="24"/>
          <w:rtl/>
          <w:lang w:bidi="fa-IR"/>
        </w:rPr>
        <w:t>‌</w:t>
      </w:r>
      <w:r w:rsidRPr="00F611B7">
        <w:rPr>
          <w:rFonts w:cs="B Lotus"/>
          <w:sz w:val="24"/>
          <w:rtl/>
          <w:lang w:bidi="fa-IR"/>
        </w:rPr>
        <w:t>ها</w:t>
      </w:r>
      <w:r w:rsidRPr="00F611B7">
        <w:rPr>
          <w:rFonts w:cs="B Lotus" w:hint="cs"/>
          <w:sz w:val="24"/>
          <w:rtl/>
          <w:lang w:bidi="fa-IR"/>
        </w:rPr>
        <w:t>ی</w:t>
      </w:r>
      <w:r w:rsidRPr="00F611B7">
        <w:rPr>
          <w:rFonts w:cs="B Lotus"/>
          <w:sz w:val="24"/>
          <w:rtl/>
          <w:lang w:bidi="fa-IR"/>
        </w:rPr>
        <w:t xml:space="preserve"> معمول و متداول مواجهه با مشکلات و مسائل، فاقد کارا</w:t>
      </w:r>
      <w:r w:rsidRPr="00F611B7">
        <w:rPr>
          <w:rFonts w:cs="B Lotus" w:hint="cs"/>
          <w:sz w:val="24"/>
          <w:rtl/>
          <w:lang w:bidi="fa-IR"/>
        </w:rPr>
        <w:t>یی</w:t>
      </w:r>
      <w:r w:rsidRPr="00F611B7">
        <w:rPr>
          <w:rFonts w:cs="B Lotus"/>
          <w:sz w:val="24"/>
          <w:rtl/>
          <w:lang w:bidi="fa-IR"/>
        </w:rPr>
        <w:t xml:space="preserve"> باشند [</w:t>
      </w:r>
      <w:r w:rsidR="00556719" w:rsidRPr="00556719">
        <w:rPr>
          <w:rFonts w:cs="B Lotus"/>
          <w:sz w:val="20"/>
          <w:szCs w:val="20"/>
          <w:lang w:val="en-US" w:bidi="fa-IR"/>
        </w:rPr>
        <w:t>3</w:t>
      </w:r>
      <w:r w:rsidRPr="00F611B7">
        <w:rPr>
          <w:rFonts w:cs="B Lotus"/>
          <w:sz w:val="24"/>
          <w:rtl/>
          <w:lang w:bidi="fa-IR"/>
        </w:rPr>
        <w:t>].</w:t>
      </w:r>
      <w:r w:rsidR="006D46F0" w:rsidRPr="00F611B7">
        <w:rPr>
          <w:rFonts w:cs="B Lotus" w:hint="cs"/>
          <w:sz w:val="24"/>
          <w:rtl/>
          <w:lang w:bidi="fa-IR"/>
        </w:rPr>
        <w:t xml:space="preserve"> </w:t>
      </w:r>
      <w:r w:rsidRPr="00F611B7">
        <w:rPr>
          <w:rFonts w:cs="B Lotus"/>
          <w:sz w:val="24"/>
          <w:rtl/>
          <w:lang w:bidi="fa-IR"/>
        </w:rPr>
        <w:t>در پ</w:t>
      </w:r>
      <w:r w:rsidRPr="00F611B7">
        <w:rPr>
          <w:rFonts w:cs="B Lotus" w:hint="cs"/>
          <w:sz w:val="24"/>
          <w:rtl/>
          <w:lang w:bidi="fa-IR"/>
        </w:rPr>
        <w:t>ی</w:t>
      </w:r>
      <w:r w:rsidRPr="00F611B7">
        <w:rPr>
          <w:rFonts w:cs="B Lotus"/>
          <w:sz w:val="24"/>
          <w:rtl/>
          <w:lang w:bidi="fa-IR"/>
        </w:rPr>
        <w:t xml:space="preserve"> وقوع فاجعه</w:t>
      </w:r>
      <w:r w:rsidR="006D4307" w:rsidRPr="00F611B7">
        <w:rPr>
          <w:rFonts w:cs="B Lotus"/>
          <w:sz w:val="24"/>
          <w:rtl/>
          <w:lang w:bidi="fa-IR"/>
        </w:rPr>
        <w:softHyphen/>
      </w:r>
      <w:r w:rsidRPr="00F611B7">
        <w:rPr>
          <w:rFonts w:cs="B Lotus" w:hint="cs"/>
          <w:sz w:val="24"/>
          <w:rtl/>
          <w:lang w:bidi="fa-IR"/>
        </w:rPr>
        <w:t>ها</w:t>
      </w:r>
      <w:r w:rsidRPr="00F611B7">
        <w:rPr>
          <w:rFonts w:cs="B Lotus"/>
          <w:sz w:val="24"/>
          <w:rtl/>
          <w:lang w:bidi="fa-IR"/>
        </w:rPr>
        <w:t xml:space="preserve"> </w:t>
      </w:r>
      <w:r w:rsidRPr="00F611B7">
        <w:rPr>
          <w:rFonts w:cs="B Lotus" w:hint="cs"/>
          <w:sz w:val="24"/>
          <w:rtl/>
          <w:lang w:bidi="fa-IR"/>
        </w:rPr>
        <w:t>ای</w:t>
      </w:r>
      <w:r w:rsidRPr="00F611B7">
        <w:rPr>
          <w:rFonts w:cs="B Lotus" w:hint="eastAsia"/>
          <w:sz w:val="24"/>
          <w:rtl/>
          <w:lang w:bidi="fa-IR"/>
        </w:rPr>
        <w:t>جاد</w:t>
      </w:r>
      <w:r w:rsidRPr="00F611B7">
        <w:rPr>
          <w:rFonts w:cs="B Lotus"/>
          <w:sz w:val="24"/>
          <w:rtl/>
          <w:lang w:bidi="fa-IR"/>
        </w:rPr>
        <w:t xml:space="preserve"> فضاها</w:t>
      </w:r>
      <w:r w:rsidRPr="00F611B7">
        <w:rPr>
          <w:rFonts w:cs="B Lotus" w:hint="cs"/>
          <w:sz w:val="24"/>
          <w:rtl/>
          <w:lang w:bidi="fa-IR"/>
        </w:rPr>
        <w:t>ی</w:t>
      </w:r>
      <w:r w:rsidRPr="00F611B7">
        <w:rPr>
          <w:rFonts w:cs="B Lotus"/>
          <w:sz w:val="24"/>
          <w:rtl/>
          <w:lang w:bidi="fa-IR"/>
        </w:rPr>
        <w:t xml:space="preserve"> اسکان موقت (و در صورت امکان دائم</w:t>
      </w:r>
      <w:r w:rsidRPr="00F611B7">
        <w:rPr>
          <w:rFonts w:cs="B Lotus" w:hint="cs"/>
          <w:sz w:val="24"/>
          <w:rtl/>
          <w:lang w:bidi="fa-IR"/>
        </w:rPr>
        <w:t>ی</w:t>
      </w:r>
      <w:r w:rsidRPr="00F611B7">
        <w:rPr>
          <w:rFonts w:cs="B Lotus"/>
          <w:sz w:val="24"/>
          <w:rtl/>
          <w:lang w:bidi="fa-IR"/>
        </w:rPr>
        <w:t>) و فضاها</w:t>
      </w:r>
      <w:r w:rsidRPr="00F611B7">
        <w:rPr>
          <w:rFonts w:cs="B Lotus" w:hint="cs"/>
          <w:sz w:val="24"/>
          <w:rtl/>
          <w:lang w:bidi="fa-IR"/>
        </w:rPr>
        <w:t>ی</w:t>
      </w:r>
      <w:r w:rsidRPr="00F611B7">
        <w:rPr>
          <w:rFonts w:cs="B Lotus"/>
          <w:sz w:val="24"/>
          <w:rtl/>
          <w:lang w:bidi="fa-IR"/>
        </w:rPr>
        <w:t xml:space="preserve"> درمان</w:t>
      </w:r>
      <w:r w:rsidRPr="00F611B7">
        <w:rPr>
          <w:rFonts w:cs="B Lotus" w:hint="cs"/>
          <w:sz w:val="24"/>
          <w:rtl/>
          <w:lang w:bidi="fa-IR"/>
        </w:rPr>
        <w:t>ی</w:t>
      </w:r>
      <w:r w:rsidRPr="00F611B7">
        <w:rPr>
          <w:rFonts w:cs="B Lotus"/>
          <w:sz w:val="24"/>
          <w:rtl/>
          <w:lang w:bidi="fa-IR"/>
        </w:rPr>
        <w:t xml:space="preserve"> سر</w:t>
      </w:r>
      <w:r w:rsidRPr="00F611B7">
        <w:rPr>
          <w:rFonts w:cs="B Lotus" w:hint="cs"/>
          <w:sz w:val="24"/>
          <w:rtl/>
          <w:lang w:bidi="fa-IR"/>
        </w:rPr>
        <w:t>ی</w:t>
      </w:r>
      <w:r w:rsidRPr="00F611B7">
        <w:rPr>
          <w:rFonts w:cs="B Lotus" w:hint="eastAsia"/>
          <w:sz w:val="24"/>
          <w:rtl/>
          <w:lang w:bidi="fa-IR"/>
        </w:rPr>
        <w:t>ع</w:t>
      </w:r>
      <w:r w:rsidRPr="00F611B7">
        <w:rPr>
          <w:rFonts w:cs="B Lotus"/>
          <w:sz w:val="24"/>
          <w:rtl/>
          <w:lang w:bidi="fa-IR"/>
        </w:rPr>
        <w:t xml:space="preserve"> الاحداث، تنها در صورت</w:t>
      </w:r>
      <w:r w:rsidRPr="00F611B7">
        <w:rPr>
          <w:rFonts w:cs="B Lotus" w:hint="cs"/>
          <w:sz w:val="24"/>
          <w:rtl/>
          <w:lang w:bidi="fa-IR"/>
        </w:rPr>
        <w:t>ی</w:t>
      </w:r>
      <w:r w:rsidRPr="00F611B7">
        <w:rPr>
          <w:rFonts w:cs="B Lotus"/>
          <w:sz w:val="24"/>
          <w:rtl/>
          <w:lang w:bidi="fa-IR"/>
        </w:rPr>
        <w:t xml:space="preserve"> م</w:t>
      </w:r>
      <w:r w:rsidRPr="00F611B7">
        <w:rPr>
          <w:rFonts w:cs="B Lotus" w:hint="cs"/>
          <w:sz w:val="24"/>
          <w:rtl/>
          <w:lang w:bidi="fa-IR"/>
        </w:rPr>
        <w:t>ی</w:t>
      </w:r>
      <w:r w:rsidR="00E26225">
        <w:rPr>
          <w:rFonts w:cs="B Lotus" w:hint="eastAsia"/>
          <w:sz w:val="24"/>
          <w:rtl/>
          <w:lang w:bidi="fa-IR"/>
        </w:rPr>
        <w:t>‌</w:t>
      </w:r>
      <w:r w:rsidRPr="00F611B7">
        <w:rPr>
          <w:rFonts w:cs="B Lotus" w:hint="eastAsia"/>
          <w:sz w:val="24"/>
          <w:rtl/>
          <w:lang w:bidi="fa-IR"/>
        </w:rPr>
        <w:t>تواند</w:t>
      </w:r>
      <w:r w:rsidRPr="00F611B7">
        <w:rPr>
          <w:rFonts w:cs="B Lotus"/>
          <w:sz w:val="24"/>
          <w:rtl/>
          <w:lang w:bidi="fa-IR"/>
        </w:rPr>
        <w:t xml:space="preserve"> جان آس</w:t>
      </w:r>
      <w:r w:rsidRPr="00F611B7">
        <w:rPr>
          <w:rFonts w:cs="B Lotus" w:hint="cs"/>
          <w:sz w:val="24"/>
          <w:rtl/>
          <w:lang w:bidi="fa-IR"/>
        </w:rPr>
        <w:t>ی</w:t>
      </w:r>
      <w:r w:rsidRPr="00F611B7">
        <w:rPr>
          <w:rFonts w:cs="B Lotus" w:hint="eastAsia"/>
          <w:sz w:val="24"/>
          <w:rtl/>
          <w:lang w:bidi="fa-IR"/>
        </w:rPr>
        <w:t>ب</w:t>
      </w:r>
      <w:r w:rsidRPr="00F611B7">
        <w:rPr>
          <w:rFonts w:cs="B Lotus"/>
          <w:sz w:val="24"/>
          <w:rtl/>
          <w:lang w:bidi="fa-IR"/>
        </w:rPr>
        <w:t xml:space="preserve"> د</w:t>
      </w:r>
      <w:r w:rsidRPr="00F611B7">
        <w:rPr>
          <w:rFonts w:cs="B Lotus" w:hint="cs"/>
          <w:sz w:val="24"/>
          <w:rtl/>
          <w:lang w:bidi="fa-IR"/>
        </w:rPr>
        <w:t>ی</w:t>
      </w:r>
      <w:r w:rsidRPr="00F611B7">
        <w:rPr>
          <w:rFonts w:cs="B Lotus" w:hint="eastAsia"/>
          <w:sz w:val="24"/>
          <w:rtl/>
          <w:lang w:bidi="fa-IR"/>
        </w:rPr>
        <w:t>دگان</w:t>
      </w:r>
      <w:r w:rsidRPr="00F611B7">
        <w:rPr>
          <w:rFonts w:cs="B Lotus"/>
          <w:sz w:val="24"/>
          <w:rtl/>
          <w:lang w:bidi="fa-IR"/>
        </w:rPr>
        <w:t xml:space="preserve"> را نجات دهد که ظرف چند ساعت بتوان آن را در محل زم</w:t>
      </w:r>
      <w:r w:rsidRPr="00F611B7">
        <w:rPr>
          <w:rFonts w:cs="B Lotus" w:hint="cs"/>
          <w:sz w:val="24"/>
          <w:rtl/>
          <w:lang w:bidi="fa-IR"/>
        </w:rPr>
        <w:t>ی</w:t>
      </w:r>
      <w:r w:rsidRPr="00F611B7">
        <w:rPr>
          <w:rFonts w:cs="B Lotus" w:hint="eastAsia"/>
          <w:sz w:val="24"/>
          <w:rtl/>
          <w:lang w:bidi="fa-IR"/>
        </w:rPr>
        <w:t>ن</w:t>
      </w:r>
      <w:r w:rsidR="00940D9D" w:rsidRPr="00F611B7">
        <w:rPr>
          <w:rFonts w:cs="B Lotus"/>
          <w:sz w:val="24"/>
          <w:rtl/>
          <w:lang w:bidi="fa-IR"/>
        </w:rPr>
        <w:softHyphen/>
      </w:r>
      <w:r w:rsidRPr="00F611B7">
        <w:rPr>
          <w:rFonts w:cs="B Lotus" w:hint="cs"/>
          <w:sz w:val="24"/>
          <w:rtl/>
          <w:lang w:bidi="fa-IR"/>
        </w:rPr>
        <w:t>لرزه</w:t>
      </w:r>
      <w:r w:rsidRPr="00F611B7">
        <w:rPr>
          <w:rFonts w:cs="B Lotus"/>
          <w:sz w:val="24"/>
          <w:rtl/>
          <w:lang w:bidi="fa-IR"/>
        </w:rPr>
        <w:t xml:space="preserve"> برپا کرد [</w:t>
      </w:r>
      <w:r w:rsidR="00556719">
        <w:rPr>
          <w:rFonts w:cs="B Lotus"/>
          <w:sz w:val="24"/>
          <w:lang w:val="en-US" w:bidi="fa-IR"/>
        </w:rPr>
        <w:t>4</w:t>
      </w:r>
      <w:r w:rsidRPr="00F611B7">
        <w:rPr>
          <w:rFonts w:cs="B Lotus"/>
          <w:sz w:val="24"/>
          <w:rtl/>
          <w:lang w:bidi="fa-IR"/>
        </w:rPr>
        <w:t>].</w:t>
      </w:r>
      <w:r w:rsidR="00ED241E" w:rsidRPr="00F611B7">
        <w:rPr>
          <w:rFonts w:cs="B Lotus" w:hint="cs"/>
          <w:sz w:val="24"/>
          <w:rtl/>
          <w:lang w:bidi="fa-IR"/>
        </w:rPr>
        <w:t xml:space="preserve"> </w:t>
      </w:r>
      <w:r w:rsidR="00940D9D" w:rsidRPr="00F611B7">
        <w:rPr>
          <w:rFonts w:cs="B Lotus"/>
          <w:sz w:val="24"/>
          <w:rtl/>
          <w:lang w:bidi="fa-IR"/>
        </w:rPr>
        <w:t>با توجه به تغ</w:t>
      </w:r>
      <w:r w:rsidR="00940D9D" w:rsidRPr="00F611B7">
        <w:rPr>
          <w:rFonts w:cs="B Lotus" w:hint="cs"/>
          <w:sz w:val="24"/>
          <w:rtl/>
          <w:lang w:bidi="fa-IR"/>
        </w:rPr>
        <w:t>یی</w:t>
      </w:r>
      <w:r w:rsidR="00940D9D" w:rsidRPr="00F611B7">
        <w:rPr>
          <w:rFonts w:cs="B Lotus" w:hint="eastAsia"/>
          <w:sz w:val="24"/>
          <w:rtl/>
          <w:lang w:bidi="fa-IR"/>
        </w:rPr>
        <w:t>ر</w:t>
      </w:r>
      <w:r w:rsidR="00940D9D" w:rsidRPr="00F611B7">
        <w:rPr>
          <w:rFonts w:cs="B Lotus"/>
          <w:sz w:val="24"/>
          <w:rtl/>
          <w:lang w:bidi="fa-IR"/>
        </w:rPr>
        <w:t xml:space="preserve"> و توسعه فناور</w:t>
      </w:r>
      <w:r w:rsidR="00940D9D" w:rsidRPr="00F611B7">
        <w:rPr>
          <w:rFonts w:cs="B Lotus" w:hint="cs"/>
          <w:sz w:val="24"/>
          <w:rtl/>
          <w:lang w:bidi="fa-IR"/>
        </w:rPr>
        <w:t>ی</w:t>
      </w:r>
      <w:r w:rsidR="00E26225">
        <w:rPr>
          <w:rFonts w:cs="B Lotus" w:hint="eastAsia"/>
          <w:sz w:val="24"/>
          <w:rtl/>
          <w:lang w:bidi="fa-IR"/>
        </w:rPr>
        <w:t>‌</w:t>
      </w:r>
      <w:r w:rsidR="00940D9D" w:rsidRPr="00F611B7">
        <w:rPr>
          <w:rFonts w:cs="B Lotus" w:hint="eastAsia"/>
          <w:sz w:val="24"/>
          <w:rtl/>
          <w:lang w:bidi="fa-IR"/>
        </w:rPr>
        <w:t>ها</w:t>
      </w:r>
      <w:r w:rsidR="00940D9D" w:rsidRPr="00F611B7">
        <w:rPr>
          <w:rFonts w:cs="B Lotus" w:hint="cs"/>
          <w:sz w:val="24"/>
          <w:rtl/>
          <w:lang w:bidi="fa-IR"/>
        </w:rPr>
        <w:t>ی</w:t>
      </w:r>
      <w:r w:rsidR="00940D9D" w:rsidRPr="00F611B7">
        <w:rPr>
          <w:rFonts w:cs="B Lotus"/>
          <w:sz w:val="24"/>
          <w:rtl/>
          <w:lang w:bidi="fa-IR"/>
        </w:rPr>
        <w:t xml:space="preserve"> نو</w:t>
      </w:r>
      <w:r w:rsidR="00940D9D" w:rsidRPr="00F611B7">
        <w:rPr>
          <w:rFonts w:cs="B Lotus" w:hint="cs"/>
          <w:sz w:val="24"/>
          <w:rtl/>
          <w:lang w:bidi="fa-IR"/>
        </w:rPr>
        <w:t>ی</w:t>
      </w:r>
      <w:r w:rsidR="00940D9D" w:rsidRPr="00F611B7">
        <w:rPr>
          <w:rFonts w:cs="B Lotus" w:hint="eastAsia"/>
          <w:sz w:val="24"/>
          <w:rtl/>
          <w:lang w:bidi="fa-IR"/>
        </w:rPr>
        <w:t>ن</w:t>
      </w:r>
      <w:r w:rsidR="00940D9D" w:rsidRPr="00F611B7">
        <w:rPr>
          <w:rFonts w:cs="B Lotus"/>
          <w:sz w:val="24"/>
          <w:rtl/>
          <w:lang w:bidi="fa-IR"/>
        </w:rPr>
        <w:t xml:space="preserve"> ساختمان</w:t>
      </w:r>
      <w:r w:rsidR="00940D9D" w:rsidRPr="00F611B7">
        <w:rPr>
          <w:rFonts w:cs="B Lotus" w:hint="cs"/>
          <w:sz w:val="24"/>
          <w:rtl/>
          <w:lang w:bidi="fa-IR"/>
        </w:rPr>
        <w:t>ی</w:t>
      </w:r>
      <w:r w:rsidR="00940D9D" w:rsidRPr="00F611B7">
        <w:rPr>
          <w:rFonts w:cs="B Lotus"/>
          <w:sz w:val="24"/>
          <w:rtl/>
          <w:lang w:bidi="fa-IR"/>
        </w:rPr>
        <w:t xml:space="preserve"> در ابعاد گوناگون، </w:t>
      </w:r>
      <w:r w:rsidR="00940D9D" w:rsidRPr="00F611B7">
        <w:rPr>
          <w:rFonts w:cs="B Lotus" w:hint="cs"/>
          <w:sz w:val="24"/>
          <w:rtl/>
          <w:lang w:bidi="fa-IR"/>
        </w:rPr>
        <w:t>تحقیقات گسترده</w:t>
      </w:r>
      <w:r w:rsidR="00E26225">
        <w:rPr>
          <w:rFonts w:cs="B Lotus" w:hint="eastAsia"/>
          <w:sz w:val="24"/>
          <w:rtl/>
          <w:lang w:bidi="fa-IR"/>
        </w:rPr>
        <w:t>‌</w:t>
      </w:r>
      <w:r w:rsidR="00940D9D" w:rsidRPr="00F611B7">
        <w:rPr>
          <w:rFonts w:cs="B Lotus" w:hint="cs"/>
          <w:sz w:val="24"/>
          <w:rtl/>
          <w:lang w:bidi="fa-IR"/>
        </w:rPr>
        <w:t xml:space="preserve">ای در زمینه بررسی رفتار </w:t>
      </w:r>
      <w:r w:rsidR="00940D9D" w:rsidRPr="00F611B7">
        <w:rPr>
          <w:rFonts w:cs="B Lotus"/>
          <w:sz w:val="24"/>
          <w:rtl/>
          <w:lang w:bidi="fa-IR"/>
        </w:rPr>
        <w:t>س</w:t>
      </w:r>
      <w:r w:rsidR="00940D9D" w:rsidRPr="00F611B7">
        <w:rPr>
          <w:rFonts w:cs="B Lotus" w:hint="cs"/>
          <w:sz w:val="24"/>
          <w:rtl/>
          <w:lang w:bidi="fa-IR"/>
        </w:rPr>
        <w:t>ی</w:t>
      </w:r>
      <w:r w:rsidR="00940D9D" w:rsidRPr="00F611B7">
        <w:rPr>
          <w:rFonts w:cs="B Lotus" w:hint="eastAsia"/>
          <w:sz w:val="24"/>
          <w:rtl/>
          <w:lang w:bidi="fa-IR"/>
        </w:rPr>
        <w:t>ستم</w:t>
      </w:r>
      <w:r w:rsidR="00940D9D" w:rsidRPr="00F611B7">
        <w:rPr>
          <w:rFonts w:cs="B Lotus"/>
          <w:sz w:val="24"/>
          <w:rtl/>
          <w:lang w:bidi="fa-IR"/>
        </w:rPr>
        <w:softHyphen/>
      </w:r>
      <w:r w:rsidR="00940D9D" w:rsidRPr="00F611B7">
        <w:rPr>
          <w:rFonts w:cs="B Lotus" w:hint="cs"/>
          <w:sz w:val="24"/>
          <w:rtl/>
          <w:lang w:bidi="fa-IR"/>
        </w:rPr>
        <w:t>های</w:t>
      </w:r>
      <w:r w:rsidR="00940D9D" w:rsidRPr="00F611B7">
        <w:rPr>
          <w:rFonts w:cs="B Lotus"/>
          <w:sz w:val="24"/>
          <w:rtl/>
          <w:lang w:bidi="fa-IR"/>
        </w:rPr>
        <w:t xml:space="preserve"> نو</w:t>
      </w:r>
      <w:r w:rsidR="00940D9D" w:rsidRPr="00F611B7">
        <w:rPr>
          <w:rFonts w:cs="B Lotus" w:hint="cs"/>
          <w:sz w:val="24"/>
          <w:rtl/>
          <w:lang w:bidi="fa-IR"/>
        </w:rPr>
        <w:t>ی</w:t>
      </w:r>
      <w:r w:rsidR="00940D9D" w:rsidRPr="00F611B7">
        <w:rPr>
          <w:rFonts w:cs="B Lotus" w:hint="eastAsia"/>
          <w:sz w:val="24"/>
          <w:rtl/>
          <w:lang w:bidi="fa-IR"/>
        </w:rPr>
        <w:t>ن</w:t>
      </w:r>
      <w:r w:rsidR="00940D9D" w:rsidRPr="00F611B7">
        <w:rPr>
          <w:rFonts w:cs="B Lotus"/>
          <w:sz w:val="24"/>
          <w:rtl/>
          <w:lang w:bidi="fa-IR"/>
        </w:rPr>
        <w:t xml:space="preserve"> ساختمان</w:t>
      </w:r>
      <w:r w:rsidR="00940D9D" w:rsidRPr="00F611B7">
        <w:rPr>
          <w:rFonts w:cs="B Lotus" w:hint="cs"/>
          <w:sz w:val="24"/>
          <w:rtl/>
          <w:lang w:bidi="fa-IR"/>
        </w:rPr>
        <w:t>ی</w:t>
      </w:r>
      <w:r w:rsidR="00940D9D" w:rsidRPr="00F611B7">
        <w:rPr>
          <w:rFonts w:cs="B Lotus"/>
          <w:sz w:val="24"/>
          <w:rtl/>
          <w:lang w:bidi="fa-IR"/>
        </w:rPr>
        <w:t xml:space="preserve"> </w:t>
      </w:r>
      <w:r w:rsidR="00940D9D" w:rsidRPr="00F611B7">
        <w:rPr>
          <w:rFonts w:cs="B Lotus" w:hint="cs"/>
          <w:sz w:val="24"/>
          <w:rtl/>
          <w:lang w:bidi="fa-IR"/>
        </w:rPr>
        <w:t>با لحاظ بحث</w:t>
      </w:r>
      <w:r w:rsidR="00E26225">
        <w:rPr>
          <w:rFonts w:cs="B Lotus" w:hint="eastAsia"/>
          <w:sz w:val="24"/>
          <w:rtl/>
          <w:lang w:bidi="fa-IR"/>
        </w:rPr>
        <w:t>‌</w:t>
      </w:r>
      <w:r w:rsidR="00940D9D" w:rsidRPr="00F611B7">
        <w:rPr>
          <w:rFonts w:cs="B Lotus" w:hint="cs"/>
          <w:sz w:val="24"/>
          <w:rtl/>
          <w:lang w:bidi="fa-IR"/>
        </w:rPr>
        <w:t xml:space="preserve">هایی </w:t>
      </w:r>
      <w:r w:rsidR="00E26225">
        <w:rPr>
          <w:rFonts w:cs="B Lotus" w:hint="cs"/>
          <w:sz w:val="24"/>
          <w:rtl/>
          <w:lang w:bidi="fa-IR"/>
        </w:rPr>
        <w:t>مانند</w:t>
      </w:r>
      <w:r w:rsidR="00940D9D" w:rsidRPr="00F611B7">
        <w:rPr>
          <w:rFonts w:cs="B Lotus" w:hint="cs"/>
          <w:sz w:val="24"/>
          <w:rtl/>
          <w:lang w:bidi="fa-IR"/>
        </w:rPr>
        <w:t xml:space="preserve"> 1) </w:t>
      </w:r>
      <w:r w:rsidR="00940D9D" w:rsidRPr="00F611B7">
        <w:rPr>
          <w:rFonts w:cs="B Lotus"/>
          <w:sz w:val="24"/>
          <w:rtl/>
          <w:lang w:bidi="fa-IR"/>
        </w:rPr>
        <w:t>برپا</w:t>
      </w:r>
      <w:r w:rsidR="00940D9D" w:rsidRPr="00F611B7">
        <w:rPr>
          <w:rFonts w:cs="B Lotus" w:hint="cs"/>
          <w:sz w:val="24"/>
          <w:rtl/>
          <w:lang w:bidi="fa-IR"/>
        </w:rPr>
        <w:t>یی</w:t>
      </w:r>
      <w:r w:rsidR="00940D9D" w:rsidRPr="00F611B7">
        <w:rPr>
          <w:rFonts w:cs="B Lotus"/>
          <w:sz w:val="24"/>
          <w:rtl/>
          <w:lang w:bidi="fa-IR"/>
        </w:rPr>
        <w:t xml:space="preserve"> سر</w:t>
      </w:r>
      <w:r w:rsidR="00940D9D" w:rsidRPr="00F611B7">
        <w:rPr>
          <w:rFonts w:cs="B Lotus" w:hint="cs"/>
          <w:sz w:val="24"/>
          <w:rtl/>
          <w:lang w:bidi="fa-IR"/>
        </w:rPr>
        <w:t>ی</w:t>
      </w:r>
      <w:r w:rsidR="00940D9D" w:rsidRPr="00F611B7">
        <w:rPr>
          <w:rFonts w:cs="B Lotus" w:hint="eastAsia"/>
          <w:sz w:val="24"/>
          <w:rtl/>
          <w:lang w:bidi="fa-IR"/>
        </w:rPr>
        <w:t>ع</w:t>
      </w:r>
      <w:r w:rsidR="00940D9D" w:rsidRPr="00F611B7">
        <w:rPr>
          <w:rFonts w:cs="B Lotus"/>
          <w:sz w:val="24"/>
          <w:rtl/>
          <w:lang w:bidi="fa-IR"/>
        </w:rPr>
        <w:t xml:space="preserve"> سازه پس از وقوع زلزله</w:t>
      </w:r>
      <w:r w:rsidR="00940D9D" w:rsidRPr="00F611B7">
        <w:rPr>
          <w:rFonts w:cs="B Lotus" w:hint="cs"/>
          <w:sz w:val="24"/>
          <w:rtl/>
          <w:lang w:bidi="fa-IR"/>
        </w:rPr>
        <w:t xml:space="preserve">، 2) </w:t>
      </w:r>
      <w:r w:rsidR="00940D9D" w:rsidRPr="00F611B7">
        <w:rPr>
          <w:rFonts w:cs="B Lotus"/>
          <w:sz w:val="24"/>
          <w:rtl/>
          <w:lang w:bidi="fa-IR"/>
        </w:rPr>
        <w:t>عدم ن</w:t>
      </w:r>
      <w:r w:rsidR="00940D9D" w:rsidRPr="00F611B7">
        <w:rPr>
          <w:rFonts w:cs="B Lotus" w:hint="cs"/>
          <w:sz w:val="24"/>
          <w:rtl/>
          <w:lang w:bidi="fa-IR"/>
        </w:rPr>
        <w:t>ی</w:t>
      </w:r>
      <w:r w:rsidR="00940D9D" w:rsidRPr="00F611B7">
        <w:rPr>
          <w:rFonts w:cs="B Lotus" w:hint="eastAsia"/>
          <w:sz w:val="24"/>
          <w:rtl/>
          <w:lang w:bidi="fa-IR"/>
        </w:rPr>
        <w:t>از</w:t>
      </w:r>
      <w:r w:rsidR="00940D9D" w:rsidRPr="00F611B7">
        <w:rPr>
          <w:rFonts w:cs="B Lotus"/>
          <w:sz w:val="24"/>
          <w:rtl/>
          <w:lang w:bidi="fa-IR"/>
        </w:rPr>
        <w:t xml:space="preserve"> به ن</w:t>
      </w:r>
      <w:r w:rsidR="00940D9D" w:rsidRPr="00F611B7">
        <w:rPr>
          <w:rFonts w:cs="B Lotus" w:hint="cs"/>
          <w:sz w:val="24"/>
          <w:rtl/>
          <w:lang w:bidi="fa-IR"/>
        </w:rPr>
        <w:t>ی</w:t>
      </w:r>
      <w:r w:rsidR="00940D9D" w:rsidRPr="00F611B7">
        <w:rPr>
          <w:rFonts w:cs="B Lotus" w:hint="eastAsia"/>
          <w:sz w:val="24"/>
          <w:rtl/>
          <w:lang w:bidi="fa-IR"/>
        </w:rPr>
        <w:t>رو</w:t>
      </w:r>
      <w:r w:rsidR="00940D9D" w:rsidRPr="00F611B7">
        <w:rPr>
          <w:rFonts w:cs="B Lotus" w:hint="cs"/>
          <w:sz w:val="24"/>
          <w:rtl/>
          <w:lang w:bidi="fa-IR"/>
        </w:rPr>
        <w:t>ی</w:t>
      </w:r>
      <w:r w:rsidR="00940D9D" w:rsidRPr="00F611B7">
        <w:rPr>
          <w:rFonts w:cs="B Lotus"/>
          <w:sz w:val="24"/>
          <w:rtl/>
          <w:lang w:bidi="fa-IR"/>
        </w:rPr>
        <w:t xml:space="preserve"> متخصص </w:t>
      </w:r>
      <w:r w:rsidR="00E26225">
        <w:rPr>
          <w:rFonts w:cs="B Lotus" w:hint="cs"/>
          <w:sz w:val="24"/>
          <w:rtl/>
          <w:lang w:bidi="fa-IR"/>
        </w:rPr>
        <w:t>برای</w:t>
      </w:r>
      <w:r w:rsidR="00940D9D" w:rsidRPr="00F611B7">
        <w:rPr>
          <w:rFonts w:cs="B Lotus"/>
          <w:sz w:val="24"/>
          <w:rtl/>
          <w:lang w:bidi="fa-IR"/>
        </w:rPr>
        <w:t xml:space="preserve"> نصب و برپا</w:t>
      </w:r>
      <w:r w:rsidR="00940D9D" w:rsidRPr="00F611B7">
        <w:rPr>
          <w:rFonts w:cs="B Lotus" w:hint="cs"/>
          <w:sz w:val="24"/>
          <w:rtl/>
          <w:lang w:bidi="fa-IR"/>
        </w:rPr>
        <w:t>یی</w:t>
      </w:r>
      <w:r w:rsidR="00940D9D" w:rsidRPr="00F611B7">
        <w:rPr>
          <w:rFonts w:cs="B Lotus"/>
          <w:sz w:val="24"/>
          <w:rtl/>
          <w:lang w:bidi="fa-IR"/>
        </w:rPr>
        <w:t xml:space="preserve"> سازه</w:t>
      </w:r>
      <w:r w:rsidR="00940D9D" w:rsidRPr="00F611B7">
        <w:rPr>
          <w:rFonts w:cs="B Lotus" w:hint="cs"/>
          <w:sz w:val="24"/>
          <w:rtl/>
          <w:lang w:bidi="fa-IR"/>
        </w:rPr>
        <w:t xml:space="preserve">، 3) </w:t>
      </w:r>
      <w:r w:rsidR="00940D9D" w:rsidRPr="00F611B7">
        <w:rPr>
          <w:rFonts w:cs="B Lotus"/>
          <w:sz w:val="24"/>
          <w:rtl/>
          <w:lang w:bidi="fa-IR"/>
        </w:rPr>
        <w:t>عدم ن</w:t>
      </w:r>
      <w:r w:rsidR="00940D9D" w:rsidRPr="00F611B7">
        <w:rPr>
          <w:rFonts w:cs="B Lotus" w:hint="cs"/>
          <w:sz w:val="24"/>
          <w:rtl/>
          <w:lang w:bidi="fa-IR"/>
        </w:rPr>
        <w:t>ی</w:t>
      </w:r>
      <w:r w:rsidR="00940D9D" w:rsidRPr="00F611B7">
        <w:rPr>
          <w:rFonts w:cs="B Lotus" w:hint="eastAsia"/>
          <w:sz w:val="24"/>
          <w:rtl/>
          <w:lang w:bidi="fa-IR"/>
        </w:rPr>
        <w:t>از</w:t>
      </w:r>
      <w:r w:rsidR="00940D9D" w:rsidRPr="00F611B7">
        <w:rPr>
          <w:rFonts w:cs="B Lotus"/>
          <w:sz w:val="24"/>
          <w:rtl/>
          <w:lang w:bidi="fa-IR"/>
        </w:rPr>
        <w:t xml:space="preserve"> به تجه</w:t>
      </w:r>
      <w:r w:rsidR="00940D9D" w:rsidRPr="00F611B7">
        <w:rPr>
          <w:rFonts w:cs="B Lotus" w:hint="cs"/>
          <w:sz w:val="24"/>
          <w:rtl/>
          <w:lang w:bidi="fa-IR"/>
        </w:rPr>
        <w:t>ی</w:t>
      </w:r>
      <w:r w:rsidR="00940D9D" w:rsidRPr="00F611B7">
        <w:rPr>
          <w:rFonts w:cs="B Lotus" w:hint="eastAsia"/>
          <w:sz w:val="24"/>
          <w:rtl/>
          <w:lang w:bidi="fa-IR"/>
        </w:rPr>
        <w:t>زات</w:t>
      </w:r>
      <w:r w:rsidR="00940D9D" w:rsidRPr="00F611B7">
        <w:rPr>
          <w:rFonts w:cs="B Lotus"/>
          <w:sz w:val="24"/>
          <w:rtl/>
          <w:lang w:bidi="fa-IR"/>
        </w:rPr>
        <w:t xml:space="preserve"> خاص </w:t>
      </w:r>
      <w:r w:rsidR="00E26225">
        <w:rPr>
          <w:rFonts w:cs="B Lotus" w:hint="cs"/>
          <w:sz w:val="24"/>
          <w:rtl/>
          <w:lang w:bidi="fa-IR"/>
        </w:rPr>
        <w:t>برای</w:t>
      </w:r>
      <w:r w:rsidR="00940D9D" w:rsidRPr="00F611B7">
        <w:rPr>
          <w:rFonts w:cs="B Lotus"/>
          <w:sz w:val="24"/>
          <w:rtl/>
          <w:lang w:bidi="fa-IR"/>
        </w:rPr>
        <w:t xml:space="preserve"> نصب و برپا</w:t>
      </w:r>
      <w:r w:rsidR="00940D9D" w:rsidRPr="00F611B7">
        <w:rPr>
          <w:rFonts w:cs="B Lotus" w:hint="cs"/>
          <w:sz w:val="24"/>
          <w:rtl/>
          <w:lang w:bidi="fa-IR"/>
        </w:rPr>
        <w:t>یی</w:t>
      </w:r>
      <w:r w:rsidR="00940D9D" w:rsidRPr="00F611B7">
        <w:rPr>
          <w:rFonts w:cs="B Lotus"/>
          <w:sz w:val="24"/>
          <w:rtl/>
          <w:lang w:bidi="fa-IR"/>
        </w:rPr>
        <w:t xml:space="preserve"> سازه</w:t>
      </w:r>
      <w:r w:rsidR="00940D9D" w:rsidRPr="00F611B7">
        <w:rPr>
          <w:rFonts w:cs="B Lotus" w:hint="cs"/>
          <w:sz w:val="24"/>
          <w:rtl/>
          <w:lang w:bidi="fa-IR"/>
        </w:rPr>
        <w:t xml:space="preserve">، 4) </w:t>
      </w:r>
      <w:r w:rsidR="00940D9D" w:rsidRPr="00F611B7">
        <w:rPr>
          <w:rFonts w:cs="B Lotus"/>
          <w:sz w:val="24"/>
          <w:rtl/>
          <w:lang w:bidi="fa-IR"/>
        </w:rPr>
        <w:t>مقاومت در برابر پس</w:t>
      </w:r>
      <w:r w:rsidR="00940D9D" w:rsidRPr="00F611B7">
        <w:rPr>
          <w:rFonts w:cs="B Lotus"/>
          <w:sz w:val="24"/>
          <w:rtl/>
          <w:lang w:bidi="fa-IR"/>
        </w:rPr>
        <w:softHyphen/>
      </w:r>
      <w:r w:rsidR="00940D9D" w:rsidRPr="00F611B7">
        <w:rPr>
          <w:rFonts w:cs="B Lotus" w:hint="cs"/>
          <w:sz w:val="24"/>
          <w:rtl/>
          <w:lang w:bidi="fa-IR"/>
        </w:rPr>
        <w:t>لرزه</w:t>
      </w:r>
      <w:r w:rsidR="00940D9D" w:rsidRPr="00F611B7">
        <w:rPr>
          <w:rFonts w:cs="B Lotus"/>
          <w:sz w:val="24"/>
          <w:rtl/>
          <w:lang w:bidi="fa-IR"/>
        </w:rPr>
        <w:softHyphen/>
      </w:r>
      <w:r w:rsidR="00940D9D" w:rsidRPr="00F611B7">
        <w:rPr>
          <w:rFonts w:cs="B Lotus" w:hint="cs"/>
          <w:sz w:val="24"/>
          <w:rtl/>
          <w:lang w:bidi="fa-IR"/>
        </w:rPr>
        <w:t xml:space="preserve">ها، 5) </w:t>
      </w:r>
      <w:r w:rsidR="00940D9D" w:rsidRPr="00F611B7">
        <w:rPr>
          <w:rFonts w:cs="B Lotus"/>
          <w:sz w:val="24"/>
          <w:rtl/>
          <w:lang w:bidi="fa-IR"/>
        </w:rPr>
        <w:t>عدم محدود</w:t>
      </w:r>
      <w:r w:rsidR="00940D9D" w:rsidRPr="00F611B7">
        <w:rPr>
          <w:rFonts w:cs="B Lotus" w:hint="cs"/>
          <w:sz w:val="24"/>
          <w:rtl/>
          <w:lang w:bidi="fa-IR"/>
        </w:rPr>
        <w:t>ی</w:t>
      </w:r>
      <w:r w:rsidR="00940D9D" w:rsidRPr="00F611B7">
        <w:rPr>
          <w:rFonts w:cs="B Lotus" w:hint="eastAsia"/>
          <w:sz w:val="24"/>
          <w:rtl/>
          <w:lang w:bidi="fa-IR"/>
        </w:rPr>
        <w:t>ت</w:t>
      </w:r>
      <w:r w:rsidR="00940D9D" w:rsidRPr="00F611B7">
        <w:rPr>
          <w:rFonts w:cs="B Lotus"/>
          <w:sz w:val="24"/>
          <w:rtl/>
          <w:lang w:bidi="fa-IR"/>
        </w:rPr>
        <w:t xml:space="preserve"> دهانه در بعض</w:t>
      </w:r>
      <w:r w:rsidR="00940D9D" w:rsidRPr="00F611B7">
        <w:rPr>
          <w:rFonts w:cs="B Lotus" w:hint="cs"/>
          <w:sz w:val="24"/>
          <w:rtl/>
          <w:lang w:bidi="fa-IR"/>
        </w:rPr>
        <w:t>ی</w:t>
      </w:r>
      <w:r w:rsidR="00940D9D" w:rsidRPr="00F611B7">
        <w:rPr>
          <w:rFonts w:cs="B Lotus"/>
          <w:sz w:val="24"/>
          <w:rtl/>
          <w:lang w:bidi="fa-IR"/>
        </w:rPr>
        <w:t xml:space="preserve"> از فضاها</w:t>
      </w:r>
      <w:r w:rsidR="00940D9D" w:rsidRPr="00F611B7">
        <w:rPr>
          <w:rFonts w:cs="B Lotus" w:hint="cs"/>
          <w:sz w:val="24"/>
          <w:rtl/>
          <w:lang w:bidi="fa-IR"/>
        </w:rPr>
        <w:t xml:space="preserve"> و 6) </w:t>
      </w:r>
      <w:r w:rsidR="00940D9D" w:rsidRPr="00F611B7">
        <w:rPr>
          <w:rFonts w:cs="B Lotus"/>
          <w:sz w:val="24"/>
          <w:rtl/>
          <w:lang w:bidi="fa-IR"/>
        </w:rPr>
        <w:t>قابل</w:t>
      </w:r>
      <w:r w:rsidR="00940D9D" w:rsidRPr="00F611B7">
        <w:rPr>
          <w:rFonts w:cs="B Lotus" w:hint="cs"/>
          <w:sz w:val="24"/>
          <w:rtl/>
          <w:lang w:bidi="fa-IR"/>
        </w:rPr>
        <w:t>ی</w:t>
      </w:r>
      <w:r w:rsidR="00940D9D" w:rsidRPr="00F611B7">
        <w:rPr>
          <w:rFonts w:cs="B Lotus" w:hint="eastAsia"/>
          <w:sz w:val="24"/>
          <w:rtl/>
          <w:lang w:bidi="fa-IR"/>
        </w:rPr>
        <w:t>ت</w:t>
      </w:r>
      <w:r w:rsidR="00940D9D" w:rsidRPr="00F611B7">
        <w:rPr>
          <w:rFonts w:cs="B Lotus"/>
          <w:sz w:val="24"/>
          <w:rtl/>
          <w:lang w:bidi="fa-IR"/>
        </w:rPr>
        <w:t xml:space="preserve"> برچ</w:t>
      </w:r>
      <w:r w:rsidR="00940D9D" w:rsidRPr="00F611B7">
        <w:rPr>
          <w:rFonts w:cs="B Lotus" w:hint="cs"/>
          <w:sz w:val="24"/>
          <w:rtl/>
          <w:lang w:bidi="fa-IR"/>
        </w:rPr>
        <w:t>ی</w:t>
      </w:r>
      <w:r w:rsidR="00940D9D" w:rsidRPr="00F611B7">
        <w:rPr>
          <w:rFonts w:cs="B Lotus" w:hint="eastAsia"/>
          <w:sz w:val="24"/>
          <w:rtl/>
          <w:lang w:bidi="fa-IR"/>
        </w:rPr>
        <w:t>دن</w:t>
      </w:r>
      <w:r w:rsidR="00940D9D" w:rsidRPr="00F611B7">
        <w:rPr>
          <w:rFonts w:cs="B Lotus"/>
          <w:sz w:val="24"/>
          <w:rtl/>
          <w:lang w:bidi="fa-IR"/>
        </w:rPr>
        <w:t xml:space="preserve"> و انتقال سر</w:t>
      </w:r>
      <w:r w:rsidR="00940D9D" w:rsidRPr="00F611B7">
        <w:rPr>
          <w:rFonts w:cs="B Lotus" w:hint="cs"/>
          <w:sz w:val="24"/>
          <w:rtl/>
          <w:lang w:bidi="fa-IR"/>
        </w:rPr>
        <w:t>ی</w:t>
      </w:r>
      <w:r w:rsidR="00940D9D" w:rsidRPr="00F611B7">
        <w:rPr>
          <w:rFonts w:cs="B Lotus" w:hint="eastAsia"/>
          <w:sz w:val="24"/>
          <w:rtl/>
          <w:lang w:bidi="fa-IR"/>
        </w:rPr>
        <w:t>ع</w:t>
      </w:r>
      <w:r w:rsidR="00940D9D" w:rsidRPr="00F611B7">
        <w:rPr>
          <w:rFonts w:cs="B Lotus"/>
          <w:sz w:val="24"/>
          <w:rtl/>
          <w:lang w:bidi="fa-IR"/>
        </w:rPr>
        <w:t xml:space="preserve"> پس از رفع ن</w:t>
      </w:r>
      <w:r w:rsidR="00940D9D" w:rsidRPr="00F611B7">
        <w:rPr>
          <w:rFonts w:cs="B Lotus" w:hint="cs"/>
          <w:sz w:val="24"/>
          <w:rtl/>
          <w:lang w:bidi="fa-IR"/>
        </w:rPr>
        <w:t>ی</w:t>
      </w:r>
      <w:r w:rsidR="00940D9D" w:rsidRPr="00F611B7">
        <w:rPr>
          <w:rFonts w:cs="B Lotus" w:hint="eastAsia"/>
          <w:sz w:val="24"/>
          <w:rtl/>
          <w:lang w:bidi="fa-IR"/>
        </w:rPr>
        <w:t>از</w:t>
      </w:r>
      <w:r w:rsidR="00940D9D" w:rsidRPr="00F611B7">
        <w:rPr>
          <w:rFonts w:cs="B Lotus" w:hint="cs"/>
          <w:sz w:val="24"/>
          <w:rtl/>
          <w:lang w:bidi="fa-IR"/>
        </w:rPr>
        <w:t xml:space="preserve"> انجام شده است</w:t>
      </w:r>
      <w:r w:rsidR="00D9149C" w:rsidRPr="00F611B7">
        <w:rPr>
          <w:rFonts w:cs="B Lotus" w:hint="cs"/>
          <w:sz w:val="24"/>
          <w:rtl/>
          <w:lang w:bidi="fa-IR"/>
        </w:rPr>
        <w:t>.</w:t>
      </w:r>
    </w:p>
    <w:p w:rsidR="00D9149C" w:rsidRPr="00F611B7" w:rsidRDefault="003C78C0" w:rsidP="00BE180E">
      <w:pPr>
        <w:pStyle w:val="a2"/>
        <w:jc w:val="both"/>
        <w:rPr>
          <w:rFonts w:cs="B Lotus"/>
          <w:sz w:val="24"/>
          <w:rtl/>
          <w:lang w:bidi="fa-IR"/>
        </w:rPr>
      </w:pPr>
      <w:r w:rsidRPr="00F611B7">
        <w:rPr>
          <w:rFonts w:cs="B Lotus" w:hint="cs"/>
          <w:sz w:val="24"/>
          <w:rtl/>
          <w:lang w:bidi="fa-IR"/>
        </w:rPr>
        <w:t>سازه</w:t>
      </w:r>
      <w:r w:rsidRPr="00F611B7">
        <w:rPr>
          <w:rFonts w:cs="B Lotus"/>
          <w:sz w:val="24"/>
          <w:rtl/>
          <w:lang w:bidi="fa-IR"/>
        </w:rPr>
        <w:softHyphen/>
      </w:r>
      <w:r w:rsidRPr="00F611B7">
        <w:rPr>
          <w:rFonts w:cs="B Lotus" w:hint="cs"/>
          <w:sz w:val="24"/>
          <w:rtl/>
          <w:lang w:bidi="fa-IR"/>
        </w:rPr>
        <w:t>های فولادی بدلیل وزن کم و قابلیت ماشین</w:t>
      </w:r>
      <w:r w:rsidRPr="00F611B7">
        <w:rPr>
          <w:rFonts w:cs="B Lotus"/>
          <w:sz w:val="24"/>
          <w:rtl/>
          <w:lang w:bidi="fa-IR"/>
        </w:rPr>
        <w:softHyphen/>
      </w:r>
      <w:r w:rsidRPr="00F611B7">
        <w:rPr>
          <w:rFonts w:cs="B Lotus" w:hint="cs"/>
          <w:sz w:val="24"/>
          <w:rtl/>
          <w:lang w:bidi="fa-IR"/>
        </w:rPr>
        <w:t>کار</w:t>
      </w:r>
      <w:r w:rsidR="00073DEC" w:rsidRPr="00F611B7">
        <w:rPr>
          <w:rFonts w:cs="B Lotus" w:hint="cs"/>
          <w:sz w:val="24"/>
          <w:rtl/>
          <w:lang w:bidi="fa-IR"/>
        </w:rPr>
        <w:t>ی</w:t>
      </w:r>
      <w:r w:rsidRPr="00F611B7">
        <w:rPr>
          <w:rFonts w:cs="B Lotus" w:hint="cs"/>
          <w:sz w:val="24"/>
          <w:rtl/>
          <w:lang w:bidi="fa-IR"/>
        </w:rPr>
        <w:t xml:space="preserve"> بالا برای صنعتی</w:t>
      </w:r>
      <w:r w:rsidRPr="00F611B7">
        <w:rPr>
          <w:rFonts w:cs="B Lotus"/>
          <w:sz w:val="24"/>
          <w:rtl/>
          <w:lang w:bidi="fa-IR"/>
        </w:rPr>
        <w:softHyphen/>
      </w:r>
      <w:r w:rsidRPr="00F611B7">
        <w:rPr>
          <w:rFonts w:cs="B Lotus" w:hint="cs"/>
          <w:sz w:val="24"/>
          <w:rtl/>
          <w:lang w:bidi="fa-IR"/>
        </w:rPr>
        <w:t xml:space="preserve">سازی بسیار مناسب </w:t>
      </w:r>
      <w:r w:rsidR="006B21F3" w:rsidRPr="00F611B7">
        <w:rPr>
          <w:rFonts w:cs="B Lotus" w:hint="cs"/>
          <w:sz w:val="24"/>
          <w:rtl/>
          <w:lang w:bidi="fa-IR"/>
        </w:rPr>
        <w:t>هستند</w:t>
      </w:r>
      <w:r w:rsidRPr="00F611B7">
        <w:rPr>
          <w:rFonts w:cs="B Lotus" w:hint="cs"/>
          <w:sz w:val="24"/>
          <w:rtl/>
          <w:lang w:bidi="fa-IR"/>
        </w:rPr>
        <w:t xml:space="preserve">. این </w:t>
      </w:r>
      <w:r w:rsidR="00BA16F7" w:rsidRPr="00F611B7">
        <w:rPr>
          <w:rFonts w:cs="B Lotus" w:hint="cs"/>
          <w:sz w:val="24"/>
          <w:rtl/>
          <w:lang w:bidi="fa-IR"/>
        </w:rPr>
        <w:t xml:space="preserve">کارایی به همراه امکان </w:t>
      </w:r>
      <w:r w:rsidRPr="00F611B7">
        <w:rPr>
          <w:rFonts w:cs="B Lotus" w:hint="cs"/>
          <w:sz w:val="24"/>
          <w:rtl/>
          <w:lang w:bidi="fa-IR"/>
        </w:rPr>
        <w:t>ایجاد اتصالات</w:t>
      </w:r>
      <w:r w:rsidR="006B21F3" w:rsidRPr="00F611B7">
        <w:rPr>
          <w:rFonts w:cs="B Lotus" w:hint="cs"/>
          <w:sz w:val="24"/>
          <w:rtl/>
          <w:lang w:bidi="fa-IR"/>
        </w:rPr>
        <w:t xml:space="preserve"> با پیچ</w:t>
      </w:r>
      <w:r w:rsidR="006B21F3" w:rsidRPr="00F611B7">
        <w:rPr>
          <w:rFonts w:cs="B Lotus"/>
          <w:sz w:val="24"/>
          <w:rtl/>
          <w:lang w:bidi="fa-IR"/>
        </w:rPr>
        <w:softHyphen/>
      </w:r>
      <w:r w:rsidR="006B21F3" w:rsidRPr="00F611B7">
        <w:rPr>
          <w:rFonts w:cs="B Lotus" w:hint="cs"/>
          <w:sz w:val="24"/>
          <w:rtl/>
          <w:lang w:bidi="fa-IR"/>
        </w:rPr>
        <w:t>های مقاومت بالا</w:t>
      </w:r>
      <w:r w:rsidR="00BA16F7" w:rsidRPr="00F611B7">
        <w:rPr>
          <w:rFonts w:cs="B Lotus" w:hint="cs"/>
          <w:sz w:val="24"/>
          <w:rtl/>
          <w:lang w:bidi="fa-IR"/>
        </w:rPr>
        <w:t>، این سازه</w:t>
      </w:r>
      <w:r w:rsidR="00BA16F7" w:rsidRPr="00F611B7">
        <w:rPr>
          <w:rFonts w:cs="B Lotus"/>
          <w:sz w:val="24"/>
          <w:rtl/>
          <w:lang w:bidi="fa-IR"/>
        </w:rPr>
        <w:softHyphen/>
      </w:r>
      <w:r w:rsidR="00BA16F7" w:rsidRPr="00F611B7">
        <w:rPr>
          <w:rFonts w:cs="B Lotus" w:hint="cs"/>
          <w:sz w:val="24"/>
          <w:rtl/>
          <w:lang w:bidi="fa-IR"/>
        </w:rPr>
        <w:t>ها را</w:t>
      </w:r>
      <w:r w:rsidR="009F0F19" w:rsidRPr="00F611B7">
        <w:rPr>
          <w:rFonts w:cs="B Lotus" w:hint="cs"/>
          <w:sz w:val="24"/>
          <w:rtl/>
          <w:lang w:bidi="fa-IR"/>
        </w:rPr>
        <w:t xml:space="preserve"> به</w:t>
      </w:r>
      <w:r w:rsidR="00BA16F7" w:rsidRPr="00F611B7">
        <w:rPr>
          <w:rFonts w:cs="B Lotus" w:hint="cs"/>
          <w:sz w:val="24"/>
          <w:rtl/>
          <w:lang w:bidi="fa-IR"/>
        </w:rPr>
        <w:t xml:space="preserve"> انتخاب</w:t>
      </w:r>
      <w:r w:rsidR="009F0F19" w:rsidRPr="00F611B7">
        <w:rPr>
          <w:rFonts w:cs="B Lotus" w:hint="cs"/>
          <w:sz w:val="24"/>
          <w:rtl/>
          <w:lang w:bidi="fa-IR"/>
        </w:rPr>
        <w:t>ی</w:t>
      </w:r>
      <w:r w:rsidR="00BA16F7" w:rsidRPr="00F611B7">
        <w:rPr>
          <w:rFonts w:cs="B Lotus" w:hint="cs"/>
          <w:sz w:val="24"/>
          <w:rtl/>
          <w:lang w:bidi="fa-IR"/>
        </w:rPr>
        <w:t xml:space="preserve"> </w:t>
      </w:r>
      <w:r w:rsidR="009F0F19" w:rsidRPr="00F611B7">
        <w:rPr>
          <w:rFonts w:cs="B Lotus" w:hint="cs"/>
          <w:sz w:val="24"/>
          <w:rtl/>
          <w:lang w:bidi="fa-IR"/>
        </w:rPr>
        <w:t>بهینه</w:t>
      </w:r>
      <w:r w:rsidR="00BA16F7" w:rsidRPr="00F611B7">
        <w:rPr>
          <w:rFonts w:cs="B Lotus" w:hint="cs"/>
          <w:sz w:val="24"/>
          <w:rtl/>
          <w:lang w:bidi="fa-IR"/>
        </w:rPr>
        <w:t xml:space="preserve"> برای</w:t>
      </w:r>
      <w:r w:rsidRPr="00F611B7">
        <w:rPr>
          <w:rFonts w:cs="B Lotus" w:hint="cs"/>
          <w:sz w:val="24"/>
          <w:rtl/>
          <w:lang w:bidi="fa-IR"/>
        </w:rPr>
        <w:t xml:space="preserve"> سازه</w:t>
      </w:r>
      <w:r w:rsidRPr="00F611B7">
        <w:rPr>
          <w:rFonts w:cs="B Lotus"/>
          <w:sz w:val="24"/>
          <w:rtl/>
          <w:lang w:bidi="fa-IR"/>
        </w:rPr>
        <w:softHyphen/>
      </w:r>
      <w:r w:rsidRPr="00F611B7">
        <w:rPr>
          <w:rFonts w:cs="B Lotus" w:hint="cs"/>
          <w:sz w:val="24"/>
          <w:rtl/>
          <w:lang w:bidi="fa-IR"/>
        </w:rPr>
        <w:t>های پیش</w:t>
      </w:r>
      <w:r w:rsidRPr="00F611B7">
        <w:rPr>
          <w:rFonts w:cs="B Lotus"/>
          <w:sz w:val="24"/>
          <w:rtl/>
          <w:lang w:bidi="fa-IR"/>
        </w:rPr>
        <w:softHyphen/>
      </w:r>
      <w:r w:rsidRPr="00F611B7">
        <w:rPr>
          <w:rFonts w:cs="B Lotus" w:hint="cs"/>
          <w:sz w:val="24"/>
          <w:rtl/>
          <w:lang w:bidi="fa-IR"/>
        </w:rPr>
        <w:t>ساخته</w:t>
      </w:r>
      <w:r w:rsidR="00BA16F7" w:rsidRPr="00F611B7">
        <w:rPr>
          <w:rFonts w:cs="B Lotus" w:hint="cs"/>
          <w:sz w:val="24"/>
          <w:rtl/>
          <w:lang w:bidi="fa-IR"/>
        </w:rPr>
        <w:t xml:space="preserve"> </w:t>
      </w:r>
      <w:r w:rsidR="009F0F19" w:rsidRPr="00F611B7">
        <w:rPr>
          <w:rFonts w:cs="B Lotus" w:hint="cs"/>
          <w:sz w:val="24"/>
          <w:rtl/>
          <w:lang w:bidi="fa-IR"/>
        </w:rPr>
        <w:t>تبدیل</w:t>
      </w:r>
      <w:r w:rsidR="00934E31" w:rsidRPr="00F611B7">
        <w:rPr>
          <w:rFonts w:cs="B Lotus" w:hint="cs"/>
          <w:sz w:val="24"/>
          <w:rtl/>
          <w:lang w:bidi="fa-IR"/>
        </w:rPr>
        <w:t xml:space="preserve"> </w:t>
      </w:r>
      <w:r w:rsidR="009F0F19" w:rsidRPr="00F611B7">
        <w:rPr>
          <w:rFonts w:cs="B Lotus" w:hint="cs"/>
          <w:sz w:val="24"/>
          <w:rtl/>
          <w:lang w:bidi="fa-IR"/>
        </w:rPr>
        <w:t>کرده</w:t>
      </w:r>
      <w:r w:rsidR="00BA16F7" w:rsidRPr="00F611B7">
        <w:rPr>
          <w:rFonts w:cs="B Lotus" w:hint="cs"/>
          <w:sz w:val="24"/>
          <w:rtl/>
          <w:lang w:bidi="fa-IR"/>
        </w:rPr>
        <w:t xml:space="preserve"> است</w:t>
      </w:r>
      <w:r w:rsidR="006E721C" w:rsidRPr="00F611B7">
        <w:rPr>
          <w:rFonts w:cs="B Lotus" w:hint="cs"/>
          <w:sz w:val="24"/>
          <w:rtl/>
          <w:lang w:bidi="fa-IR"/>
        </w:rPr>
        <w:t>. در تکنولوژی سازه</w:t>
      </w:r>
      <w:r w:rsidR="00E26225">
        <w:rPr>
          <w:rFonts w:cs="B Lotus" w:hint="cs"/>
          <w:sz w:val="24"/>
          <w:rtl/>
          <w:lang w:bidi="fa-IR"/>
        </w:rPr>
        <w:t>‌</w:t>
      </w:r>
      <w:r w:rsidR="006E721C" w:rsidRPr="00F611B7">
        <w:rPr>
          <w:rFonts w:cs="B Lotus" w:hint="cs"/>
          <w:sz w:val="24"/>
          <w:rtl/>
          <w:lang w:bidi="fa-IR"/>
        </w:rPr>
        <w:t>های پیش</w:t>
      </w:r>
      <w:r w:rsidR="006E721C" w:rsidRPr="00F611B7">
        <w:rPr>
          <w:rFonts w:cs="B Lotus"/>
          <w:sz w:val="24"/>
          <w:rtl/>
          <w:lang w:bidi="fa-IR"/>
        </w:rPr>
        <w:softHyphen/>
      </w:r>
      <w:r w:rsidR="006E721C" w:rsidRPr="00F611B7">
        <w:rPr>
          <w:rFonts w:cs="B Lotus" w:hint="cs"/>
          <w:sz w:val="24"/>
          <w:rtl/>
          <w:lang w:bidi="fa-IR"/>
        </w:rPr>
        <w:t>ساخته،</w:t>
      </w:r>
      <w:r w:rsidR="002A1EF2" w:rsidRPr="00F611B7">
        <w:rPr>
          <w:rFonts w:cs="B Lotus" w:hint="cs"/>
          <w:sz w:val="24"/>
          <w:rtl/>
          <w:lang w:bidi="fa-IR"/>
        </w:rPr>
        <w:t xml:space="preserve"> نکات بسیاری از جمله دسترسی راحت به مصالح، نصب آسان و همچنین دارا بودن </w:t>
      </w:r>
      <w:r w:rsidR="00934E31" w:rsidRPr="00F611B7">
        <w:rPr>
          <w:rFonts w:cs="B Lotus" w:hint="cs"/>
          <w:sz w:val="24"/>
          <w:rtl/>
          <w:lang w:bidi="fa-IR"/>
        </w:rPr>
        <w:t>ویژگی</w:t>
      </w:r>
      <w:r w:rsidR="00934E31" w:rsidRPr="00F611B7">
        <w:rPr>
          <w:rFonts w:cs="B Lotus"/>
          <w:sz w:val="24"/>
          <w:rtl/>
          <w:lang w:bidi="fa-IR"/>
        </w:rPr>
        <w:softHyphen/>
      </w:r>
      <w:r w:rsidR="00934E31" w:rsidRPr="00F611B7">
        <w:rPr>
          <w:rFonts w:cs="B Lotus" w:hint="cs"/>
          <w:sz w:val="24"/>
          <w:rtl/>
          <w:lang w:bidi="fa-IR"/>
        </w:rPr>
        <w:t>های</w:t>
      </w:r>
      <w:r w:rsidR="002A1EF2" w:rsidRPr="00F611B7">
        <w:rPr>
          <w:rFonts w:cs="B Lotus" w:hint="cs"/>
          <w:sz w:val="24"/>
          <w:rtl/>
          <w:lang w:bidi="fa-IR"/>
        </w:rPr>
        <w:t xml:space="preserve"> سازه</w:t>
      </w:r>
      <w:r w:rsidR="002A1EF2" w:rsidRPr="00F611B7">
        <w:rPr>
          <w:rFonts w:cs="B Lotus"/>
          <w:sz w:val="24"/>
          <w:rtl/>
          <w:lang w:bidi="fa-IR"/>
        </w:rPr>
        <w:softHyphen/>
      </w:r>
      <w:r w:rsidR="002A1EF2" w:rsidRPr="00F611B7">
        <w:rPr>
          <w:rFonts w:cs="B Lotus" w:hint="cs"/>
          <w:sz w:val="24"/>
          <w:rtl/>
          <w:lang w:bidi="fa-IR"/>
        </w:rPr>
        <w:t>ای مناسب از لحاظ مقاومت، سختی و شکل</w:t>
      </w:r>
      <w:r w:rsidR="002A1EF2" w:rsidRPr="00F611B7">
        <w:rPr>
          <w:rFonts w:cs="B Lotus"/>
          <w:sz w:val="24"/>
          <w:rtl/>
          <w:lang w:bidi="fa-IR"/>
        </w:rPr>
        <w:softHyphen/>
      </w:r>
      <w:r w:rsidR="002A1EF2" w:rsidRPr="00F611B7">
        <w:rPr>
          <w:rFonts w:cs="B Lotus" w:hint="cs"/>
          <w:sz w:val="24"/>
          <w:rtl/>
          <w:lang w:bidi="fa-IR"/>
        </w:rPr>
        <w:t>پذیری باید رعایت شود</w:t>
      </w:r>
      <w:r w:rsidR="00BA16F7" w:rsidRPr="00F611B7">
        <w:rPr>
          <w:rFonts w:cs="B Lotus" w:hint="cs"/>
          <w:sz w:val="24"/>
          <w:rtl/>
          <w:lang w:bidi="fa-IR"/>
        </w:rPr>
        <w:t xml:space="preserve"> </w:t>
      </w:r>
      <w:r w:rsidRPr="00F611B7">
        <w:rPr>
          <w:rFonts w:cs="B Lotus"/>
          <w:sz w:val="24"/>
          <w:rtl/>
          <w:lang w:bidi="fa-IR"/>
        </w:rPr>
        <w:t>[</w:t>
      </w:r>
      <w:r w:rsidR="00556719">
        <w:rPr>
          <w:rFonts w:cs="B Lotus"/>
          <w:sz w:val="24"/>
          <w:lang w:val="en-US" w:bidi="fa-IR"/>
        </w:rPr>
        <w:t>6</w:t>
      </w:r>
      <w:r w:rsidR="00E03440" w:rsidRPr="00F611B7">
        <w:rPr>
          <w:rFonts w:cs="B Lotus" w:hint="cs"/>
          <w:sz w:val="24"/>
          <w:rtl/>
          <w:lang w:bidi="fa-IR"/>
        </w:rPr>
        <w:t>-</w:t>
      </w:r>
      <w:r w:rsidR="00556719">
        <w:rPr>
          <w:rFonts w:cs="B Lotus"/>
          <w:sz w:val="24"/>
          <w:lang w:val="en-US" w:bidi="fa-IR"/>
        </w:rPr>
        <w:t>5</w:t>
      </w:r>
      <w:r w:rsidRPr="00F611B7">
        <w:rPr>
          <w:rFonts w:cs="B Lotus"/>
          <w:sz w:val="24"/>
          <w:rtl/>
          <w:lang w:bidi="fa-IR"/>
        </w:rPr>
        <w:t>]</w:t>
      </w:r>
      <w:r w:rsidR="00BA16F7" w:rsidRPr="00F611B7">
        <w:rPr>
          <w:rFonts w:cs="B Lotus" w:hint="cs"/>
          <w:sz w:val="24"/>
          <w:rtl/>
          <w:lang w:bidi="fa-IR"/>
        </w:rPr>
        <w:t>.</w:t>
      </w:r>
      <w:r w:rsidR="00CF55ED" w:rsidRPr="00F611B7">
        <w:rPr>
          <w:rFonts w:cs="B Lotus" w:hint="cs"/>
          <w:sz w:val="24"/>
          <w:rtl/>
          <w:lang w:bidi="fa-IR"/>
        </w:rPr>
        <w:t xml:space="preserve"> استفاده از سازه</w:t>
      </w:r>
      <w:r w:rsidR="00CF55ED" w:rsidRPr="00F611B7">
        <w:rPr>
          <w:rFonts w:cs="B Lotus"/>
          <w:sz w:val="24"/>
          <w:rtl/>
          <w:lang w:bidi="fa-IR"/>
        </w:rPr>
        <w:softHyphen/>
      </w:r>
      <w:r w:rsidR="00CF55ED" w:rsidRPr="00F611B7">
        <w:rPr>
          <w:rFonts w:cs="B Lotus" w:hint="cs"/>
          <w:sz w:val="24"/>
          <w:rtl/>
          <w:lang w:bidi="fa-IR"/>
        </w:rPr>
        <w:t>های پیش</w:t>
      </w:r>
      <w:r w:rsidR="00CF55ED" w:rsidRPr="00F611B7">
        <w:rPr>
          <w:rFonts w:cs="B Lotus"/>
          <w:sz w:val="24"/>
          <w:rtl/>
          <w:lang w:bidi="fa-IR"/>
        </w:rPr>
        <w:softHyphen/>
      </w:r>
      <w:r w:rsidR="00CF55ED" w:rsidRPr="00F611B7">
        <w:rPr>
          <w:rFonts w:cs="B Lotus" w:hint="cs"/>
          <w:sz w:val="24"/>
          <w:rtl/>
          <w:lang w:bidi="fa-IR"/>
        </w:rPr>
        <w:t>ساخته منجر به کاهش زمان ساخت، کاهش هدر رفت منابع، افزایش ایمنی و کیفیت ساخت سازه</w:t>
      </w:r>
      <w:r w:rsidR="00CF55ED" w:rsidRPr="00F611B7">
        <w:rPr>
          <w:rFonts w:cs="B Lotus"/>
          <w:sz w:val="24"/>
          <w:rtl/>
          <w:lang w:bidi="fa-IR"/>
        </w:rPr>
        <w:softHyphen/>
      </w:r>
      <w:r w:rsidR="00CF55ED" w:rsidRPr="00F611B7">
        <w:rPr>
          <w:rFonts w:cs="B Lotus" w:hint="cs"/>
          <w:sz w:val="24"/>
          <w:rtl/>
          <w:lang w:bidi="fa-IR"/>
        </w:rPr>
        <w:t>ها در صنعت ساختمان خواهد شد</w:t>
      </w:r>
      <w:r w:rsidR="00A51194" w:rsidRPr="00F611B7">
        <w:rPr>
          <w:rFonts w:cs="B Lotus" w:hint="cs"/>
          <w:sz w:val="24"/>
          <w:rtl/>
          <w:lang w:bidi="fa-IR"/>
        </w:rPr>
        <w:t>.</w:t>
      </w:r>
      <w:r w:rsidR="00686211" w:rsidRPr="00F611B7">
        <w:rPr>
          <w:rFonts w:cs="B Lotus" w:hint="cs"/>
          <w:sz w:val="24"/>
          <w:rtl/>
          <w:lang w:bidi="fa-IR"/>
        </w:rPr>
        <w:t xml:space="preserve"> بدین منظور، </w:t>
      </w:r>
      <w:r w:rsidR="000C7ECD" w:rsidRPr="00F611B7">
        <w:rPr>
          <w:rFonts w:cs="B Lotus" w:hint="cs"/>
          <w:sz w:val="24"/>
          <w:rtl/>
          <w:lang w:bidi="fa-IR"/>
        </w:rPr>
        <w:t>با توجه به مزایای قابل توجه</w:t>
      </w:r>
      <w:r w:rsidR="00686211" w:rsidRPr="00F611B7">
        <w:rPr>
          <w:rFonts w:cs="B Lotus" w:hint="cs"/>
          <w:sz w:val="24"/>
          <w:rtl/>
          <w:lang w:bidi="fa-IR"/>
        </w:rPr>
        <w:t xml:space="preserve"> این سازه</w:t>
      </w:r>
      <w:r w:rsidR="00686211" w:rsidRPr="00F611B7">
        <w:rPr>
          <w:rFonts w:cs="B Lotus"/>
          <w:sz w:val="24"/>
          <w:rtl/>
          <w:lang w:bidi="fa-IR"/>
        </w:rPr>
        <w:softHyphen/>
      </w:r>
      <w:r w:rsidR="00686211" w:rsidRPr="00F611B7">
        <w:rPr>
          <w:rFonts w:cs="B Lotus" w:hint="cs"/>
          <w:sz w:val="24"/>
          <w:rtl/>
          <w:lang w:bidi="fa-IR"/>
        </w:rPr>
        <w:t>ها، تحقیقات گسترده</w:t>
      </w:r>
      <w:r w:rsidR="00E26225">
        <w:rPr>
          <w:rFonts w:cs="B Lotus" w:hint="eastAsia"/>
          <w:sz w:val="24"/>
          <w:rtl/>
          <w:lang w:bidi="fa-IR"/>
        </w:rPr>
        <w:t>‌</w:t>
      </w:r>
      <w:r w:rsidR="00686211" w:rsidRPr="00F611B7">
        <w:rPr>
          <w:rFonts w:cs="B Lotus" w:hint="cs"/>
          <w:sz w:val="24"/>
          <w:rtl/>
          <w:lang w:bidi="fa-IR"/>
        </w:rPr>
        <w:t>ای در زمینه سیستم</w:t>
      </w:r>
      <w:r w:rsidR="00686211" w:rsidRPr="00F611B7">
        <w:rPr>
          <w:rFonts w:cs="B Lotus"/>
          <w:sz w:val="24"/>
          <w:rtl/>
          <w:lang w:bidi="fa-IR"/>
        </w:rPr>
        <w:softHyphen/>
      </w:r>
      <w:r w:rsidR="00686211" w:rsidRPr="00F611B7">
        <w:rPr>
          <w:rFonts w:cs="B Lotus" w:hint="cs"/>
          <w:sz w:val="24"/>
          <w:rtl/>
          <w:lang w:bidi="fa-IR"/>
        </w:rPr>
        <w:t>های سازه</w:t>
      </w:r>
      <w:r w:rsidR="00686211" w:rsidRPr="00F611B7">
        <w:rPr>
          <w:rFonts w:cs="B Lotus"/>
          <w:sz w:val="24"/>
          <w:rtl/>
          <w:lang w:bidi="fa-IR"/>
        </w:rPr>
        <w:softHyphen/>
      </w:r>
      <w:r w:rsidR="00934E31" w:rsidRPr="00F611B7">
        <w:rPr>
          <w:rFonts w:cs="B Lotus" w:hint="cs"/>
          <w:sz w:val="24"/>
          <w:rtl/>
          <w:lang w:bidi="fa-IR"/>
        </w:rPr>
        <w:t xml:space="preserve">ای، اتصالات و </w:t>
      </w:r>
      <w:r w:rsidR="00686211" w:rsidRPr="00F611B7">
        <w:rPr>
          <w:rFonts w:cs="B Lotus" w:hint="cs"/>
          <w:sz w:val="24"/>
          <w:rtl/>
          <w:lang w:bidi="fa-IR"/>
        </w:rPr>
        <w:t>روش</w:t>
      </w:r>
      <w:r w:rsidR="00686211" w:rsidRPr="00F611B7">
        <w:rPr>
          <w:rFonts w:cs="B Lotus"/>
          <w:sz w:val="24"/>
          <w:rtl/>
          <w:lang w:bidi="fa-IR"/>
        </w:rPr>
        <w:softHyphen/>
      </w:r>
      <w:r w:rsidR="00686211" w:rsidRPr="00F611B7">
        <w:rPr>
          <w:rFonts w:cs="B Lotus" w:hint="cs"/>
          <w:sz w:val="24"/>
          <w:rtl/>
          <w:lang w:bidi="fa-IR"/>
        </w:rPr>
        <w:t xml:space="preserve">های تحلیل و </w:t>
      </w:r>
      <w:r w:rsidR="000C7ECD" w:rsidRPr="00F611B7">
        <w:rPr>
          <w:rFonts w:cs="B Lotus" w:hint="cs"/>
          <w:sz w:val="24"/>
          <w:rtl/>
          <w:lang w:bidi="fa-IR"/>
        </w:rPr>
        <w:t xml:space="preserve">طراحی </w:t>
      </w:r>
      <w:r w:rsidR="00934E31" w:rsidRPr="00F611B7">
        <w:rPr>
          <w:rFonts w:cs="B Lotus" w:hint="cs"/>
          <w:sz w:val="24"/>
          <w:rtl/>
          <w:lang w:bidi="fa-IR"/>
        </w:rPr>
        <w:t>آن</w:t>
      </w:r>
      <w:r w:rsidR="00934E31" w:rsidRPr="00F611B7">
        <w:rPr>
          <w:rFonts w:cs="B Lotus"/>
          <w:sz w:val="24"/>
          <w:rtl/>
          <w:lang w:bidi="fa-IR"/>
        </w:rPr>
        <w:softHyphen/>
      </w:r>
      <w:r w:rsidR="00934E31" w:rsidRPr="00F611B7">
        <w:rPr>
          <w:rFonts w:cs="B Lotus" w:hint="cs"/>
          <w:sz w:val="24"/>
          <w:rtl/>
          <w:lang w:bidi="fa-IR"/>
        </w:rPr>
        <w:t xml:space="preserve">ها </w:t>
      </w:r>
      <w:r w:rsidR="00686211" w:rsidRPr="00F611B7">
        <w:rPr>
          <w:rFonts w:cs="B Lotus" w:hint="cs"/>
          <w:sz w:val="24"/>
          <w:rtl/>
          <w:lang w:bidi="fa-IR"/>
        </w:rPr>
        <w:t>انجام شده ا</w:t>
      </w:r>
      <w:r w:rsidR="00A51194" w:rsidRPr="00F611B7">
        <w:rPr>
          <w:rFonts w:cs="B Lotus" w:hint="cs"/>
          <w:sz w:val="24"/>
          <w:rtl/>
          <w:lang w:bidi="fa-IR"/>
        </w:rPr>
        <w:t xml:space="preserve">ست </w:t>
      </w:r>
      <w:r w:rsidR="00556719" w:rsidRPr="00F611B7">
        <w:rPr>
          <w:rFonts w:cs="B Lotus"/>
          <w:sz w:val="24"/>
          <w:rtl/>
          <w:lang w:bidi="fa-IR"/>
        </w:rPr>
        <w:t>[</w:t>
      </w:r>
      <w:r w:rsidR="00556719">
        <w:rPr>
          <w:rFonts w:cs="B Lotus"/>
          <w:sz w:val="24"/>
          <w:lang w:val="en-US" w:bidi="fa-IR"/>
        </w:rPr>
        <w:t>7</w:t>
      </w:r>
      <w:r w:rsidR="00556719" w:rsidRPr="00F611B7">
        <w:rPr>
          <w:rFonts w:cs="B Lotus"/>
          <w:sz w:val="24"/>
          <w:rtl/>
          <w:lang w:bidi="fa-IR"/>
        </w:rPr>
        <w:t>]</w:t>
      </w:r>
      <w:r w:rsidR="00A51194" w:rsidRPr="00F611B7">
        <w:rPr>
          <w:rFonts w:cs="B Lotus" w:hint="cs"/>
          <w:sz w:val="24"/>
          <w:rtl/>
          <w:lang w:bidi="fa-IR"/>
        </w:rPr>
        <w:t>.</w:t>
      </w:r>
      <w:r w:rsidR="00D9149C" w:rsidRPr="00F611B7">
        <w:rPr>
          <w:rFonts w:cs="B Lotus" w:hint="cs"/>
          <w:sz w:val="24"/>
          <w:rtl/>
          <w:lang w:bidi="fa-IR"/>
        </w:rPr>
        <w:t xml:space="preserve"> </w:t>
      </w:r>
      <w:r w:rsidR="0069572C" w:rsidRPr="00F611B7">
        <w:rPr>
          <w:rFonts w:cs="B Lotus" w:hint="cs"/>
          <w:sz w:val="24"/>
          <w:rtl/>
          <w:lang w:bidi="fa-IR"/>
        </w:rPr>
        <w:t>در این سازه</w:t>
      </w:r>
      <w:r w:rsidR="0069572C" w:rsidRPr="00F611B7">
        <w:rPr>
          <w:rFonts w:cs="B Lotus"/>
          <w:sz w:val="24"/>
          <w:rtl/>
          <w:lang w:bidi="fa-IR"/>
        </w:rPr>
        <w:softHyphen/>
      </w:r>
      <w:r w:rsidR="0069572C" w:rsidRPr="00F611B7">
        <w:rPr>
          <w:rFonts w:cs="B Lotus" w:hint="cs"/>
          <w:sz w:val="24"/>
          <w:rtl/>
          <w:lang w:bidi="fa-IR"/>
        </w:rPr>
        <w:t>ها</w:t>
      </w:r>
      <w:r w:rsidR="00C833E5" w:rsidRPr="00F611B7">
        <w:rPr>
          <w:rFonts w:cs="B Lotus" w:hint="cs"/>
          <w:sz w:val="24"/>
          <w:rtl/>
          <w:lang w:bidi="fa-IR"/>
        </w:rPr>
        <w:t>، اتصالات</w:t>
      </w:r>
      <w:r w:rsidR="00700841" w:rsidRPr="00F611B7">
        <w:rPr>
          <w:rFonts w:cs="B Lotus" w:hint="cs"/>
          <w:sz w:val="24"/>
          <w:rtl/>
          <w:lang w:bidi="fa-IR"/>
        </w:rPr>
        <w:t xml:space="preserve"> اعضا</w:t>
      </w:r>
      <w:r w:rsidR="00C833E5" w:rsidRPr="00F611B7">
        <w:rPr>
          <w:rFonts w:cs="B Lotus" w:hint="cs"/>
          <w:sz w:val="24"/>
          <w:rtl/>
          <w:lang w:bidi="fa-IR"/>
        </w:rPr>
        <w:t xml:space="preserve"> نقش اساسی در ایجاد یکپارچگی بین مدول</w:t>
      </w:r>
      <w:r w:rsidR="00E26225">
        <w:rPr>
          <w:rFonts w:cs="B Lotus" w:hint="eastAsia"/>
          <w:sz w:val="24"/>
          <w:rtl/>
          <w:lang w:bidi="fa-IR"/>
        </w:rPr>
        <w:t>‌</w:t>
      </w:r>
      <w:r w:rsidR="00E26225">
        <w:rPr>
          <w:rFonts w:cs="B Lotus" w:hint="cs"/>
          <w:sz w:val="24"/>
          <w:rtl/>
          <w:lang w:bidi="fa-IR"/>
        </w:rPr>
        <w:t>ها را بر</w:t>
      </w:r>
      <w:r w:rsidR="00C833E5" w:rsidRPr="00F611B7">
        <w:rPr>
          <w:rFonts w:cs="B Lotus" w:hint="cs"/>
          <w:sz w:val="24"/>
          <w:rtl/>
          <w:lang w:bidi="fa-IR"/>
        </w:rPr>
        <w:t>عهد</w:t>
      </w:r>
      <w:r w:rsidR="00700841" w:rsidRPr="00F611B7">
        <w:rPr>
          <w:rFonts w:cs="B Lotus" w:hint="cs"/>
          <w:sz w:val="24"/>
          <w:rtl/>
          <w:lang w:bidi="fa-IR"/>
        </w:rPr>
        <w:t>ه دارند. بنابراین، سختی، مقاومت و</w:t>
      </w:r>
      <w:r w:rsidR="00C833E5" w:rsidRPr="00F611B7">
        <w:rPr>
          <w:rFonts w:cs="B Lotus" w:hint="cs"/>
          <w:sz w:val="24"/>
          <w:rtl/>
          <w:lang w:bidi="fa-IR"/>
        </w:rPr>
        <w:t xml:space="preserve"> شکل</w:t>
      </w:r>
      <w:r w:rsidR="00C833E5" w:rsidRPr="00F611B7">
        <w:rPr>
          <w:rFonts w:cs="B Lotus"/>
          <w:sz w:val="24"/>
          <w:rtl/>
          <w:lang w:bidi="fa-IR"/>
        </w:rPr>
        <w:softHyphen/>
      </w:r>
      <w:r w:rsidR="00C833E5" w:rsidRPr="00F611B7">
        <w:rPr>
          <w:rFonts w:cs="B Lotus" w:hint="cs"/>
          <w:sz w:val="24"/>
          <w:rtl/>
          <w:lang w:bidi="fa-IR"/>
        </w:rPr>
        <w:t>پذ</w:t>
      </w:r>
      <w:r w:rsidR="00E26225">
        <w:rPr>
          <w:rFonts w:cs="B Lotus" w:hint="cs"/>
          <w:sz w:val="24"/>
          <w:rtl/>
          <w:lang w:bidi="fa-IR"/>
        </w:rPr>
        <w:t>یری اتصالات تاثیر قابل توجهی بر</w:t>
      </w:r>
      <w:r w:rsidR="00C833E5" w:rsidRPr="00F611B7">
        <w:rPr>
          <w:rFonts w:cs="B Lotus" w:hint="cs"/>
          <w:sz w:val="24"/>
          <w:rtl/>
          <w:lang w:bidi="fa-IR"/>
        </w:rPr>
        <w:t>رفتار کلی سازه دارد.</w:t>
      </w:r>
      <w:r w:rsidR="00861605" w:rsidRPr="00F611B7">
        <w:rPr>
          <w:rFonts w:cs="B Lotus" w:hint="cs"/>
          <w:sz w:val="24"/>
          <w:rtl/>
          <w:lang w:bidi="fa-IR"/>
        </w:rPr>
        <w:t xml:space="preserve"> در این حالت، پارامتر سختی </w:t>
      </w:r>
      <w:r w:rsidR="00E26225">
        <w:rPr>
          <w:rFonts w:cs="B Lotus" w:hint="cs"/>
          <w:sz w:val="24"/>
          <w:rtl/>
          <w:lang w:bidi="fa-IR"/>
        </w:rPr>
        <w:t>چگونگی</w:t>
      </w:r>
      <w:r w:rsidR="00861605" w:rsidRPr="00F611B7">
        <w:rPr>
          <w:rFonts w:cs="B Lotus" w:hint="cs"/>
          <w:sz w:val="24"/>
          <w:rtl/>
          <w:lang w:bidi="fa-IR"/>
        </w:rPr>
        <w:t xml:space="preserve"> توزیع نیروها را تعیین کرده و پارامتر شکل</w:t>
      </w:r>
      <w:r w:rsidR="00861605" w:rsidRPr="00F611B7">
        <w:rPr>
          <w:rFonts w:cs="B Lotus"/>
          <w:sz w:val="24"/>
          <w:rtl/>
          <w:lang w:bidi="fa-IR"/>
        </w:rPr>
        <w:softHyphen/>
      </w:r>
      <w:r w:rsidR="00861605" w:rsidRPr="00F611B7">
        <w:rPr>
          <w:rFonts w:cs="B Lotus" w:hint="cs"/>
          <w:sz w:val="24"/>
          <w:rtl/>
          <w:lang w:bidi="fa-IR"/>
        </w:rPr>
        <w:t xml:space="preserve">پذیری نیز ایمنی کلی سازه را تامین </w:t>
      </w:r>
      <w:r w:rsidR="00700841" w:rsidRPr="00F611B7">
        <w:rPr>
          <w:rFonts w:cs="B Lotus" w:hint="cs"/>
          <w:sz w:val="24"/>
          <w:rtl/>
          <w:lang w:bidi="fa-IR"/>
        </w:rPr>
        <w:t>می</w:t>
      </w:r>
      <w:r w:rsidR="00E26225">
        <w:rPr>
          <w:rFonts w:cs="B Lotus" w:hint="cs"/>
          <w:sz w:val="24"/>
          <w:rtl/>
          <w:lang w:bidi="fa-IR"/>
        </w:rPr>
        <w:t>‌</w:t>
      </w:r>
      <w:r w:rsidR="00700841" w:rsidRPr="00F611B7">
        <w:rPr>
          <w:rFonts w:cs="B Lotus" w:hint="cs"/>
          <w:sz w:val="24"/>
          <w:rtl/>
          <w:lang w:bidi="fa-IR"/>
        </w:rPr>
        <w:t>کند</w:t>
      </w:r>
      <w:r w:rsidR="00861605" w:rsidRPr="00F611B7">
        <w:rPr>
          <w:rFonts w:cs="B Lotus" w:hint="cs"/>
          <w:sz w:val="24"/>
          <w:rtl/>
          <w:lang w:bidi="fa-IR"/>
        </w:rPr>
        <w:t>.</w:t>
      </w:r>
      <w:r w:rsidR="00D9149C" w:rsidRPr="00F611B7">
        <w:rPr>
          <w:rFonts w:cs="B Lotus" w:hint="cs"/>
          <w:sz w:val="24"/>
          <w:rtl/>
          <w:lang w:bidi="fa-IR"/>
        </w:rPr>
        <w:t xml:space="preserve"> در بین اتصالات تیر به ستون در سازه</w:t>
      </w:r>
      <w:r w:rsidR="00D9149C" w:rsidRPr="00F611B7">
        <w:rPr>
          <w:rFonts w:cs="B Lotus"/>
          <w:sz w:val="24"/>
          <w:rtl/>
          <w:lang w:bidi="fa-IR"/>
        </w:rPr>
        <w:softHyphen/>
      </w:r>
      <w:r w:rsidR="00D9149C" w:rsidRPr="00F611B7">
        <w:rPr>
          <w:rFonts w:cs="B Lotus" w:hint="cs"/>
          <w:sz w:val="24"/>
          <w:rtl/>
          <w:lang w:bidi="fa-IR"/>
        </w:rPr>
        <w:t>های مدولار</w:t>
      </w:r>
      <w:r w:rsidR="008C44AE" w:rsidRPr="00F611B7">
        <w:rPr>
          <w:rFonts w:cs="B Lotus" w:hint="cs"/>
          <w:sz w:val="24"/>
          <w:rtl/>
          <w:lang w:bidi="fa-IR"/>
        </w:rPr>
        <w:t xml:space="preserve"> نیز</w:t>
      </w:r>
      <w:r w:rsidR="00D9149C" w:rsidRPr="00F611B7">
        <w:rPr>
          <w:rFonts w:cs="B Lotus" w:hint="cs"/>
          <w:sz w:val="24"/>
          <w:rtl/>
          <w:lang w:bidi="fa-IR"/>
        </w:rPr>
        <w:t>، اتصال با ورق انتهایی، ورق انتهایی سخت شده، اتصالات جوشی و اتصال فلنجی کاربرد زیادی داشته</w:t>
      </w:r>
      <w:r w:rsidR="00E26225">
        <w:rPr>
          <w:rFonts w:cs="B Lotus" w:hint="eastAsia"/>
          <w:sz w:val="24"/>
          <w:rtl/>
          <w:lang w:bidi="fa-IR"/>
        </w:rPr>
        <w:t>‌</w:t>
      </w:r>
      <w:r w:rsidR="00D9149C" w:rsidRPr="00F611B7">
        <w:rPr>
          <w:rFonts w:cs="B Lotus" w:hint="cs"/>
          <w:sz w:val="24"/>
          <w:rtl/>
          <w:lang w:bidi="fa-IR"/>
        </w:rPr>
        <w:t xml:space="preserve">اند </w:t>
      </w:r>
      <w:r w:rsidR="00556719" w:rsidRPr="00F611B7">
        <w:rPr>
          <w:rFonts w:cs="B Lotus"/>
          <w:sz w:val="24"/>
          <w:rtl/>
          <w:lang w:bidi="fa-IR"/>
        </w:rPr>
        <w:t>[</w:t>
      </w:r>
      <w:r w:rsidR="00556719">
        <w:rPr>
          <w:rFonts w:cs="B Lotus"/>
          <w:sz w:val="24"/>
          <w:lang w:val="en-US" w:bidi="fa-IR"/>
        </w:rPr>
        <w:t>10-7</w:t>
      </w:r>
      <w:r w:rsidR="00556719" w:rsidRPr="00F611B7">
        <w:rPr>
          <w:rFonts w:cs="B Lotus"/>
          <w:sz w:val="24"/>
          <w:rtl/>
          <w:lang w:bidi="fa-IR"/>
        </w:rPr>
        <w:t>]</w:t>
      </w:r>
      <w:r w:rsidR="00D9149C" w:rsidRPr="00F611B7">
        <w:rPr>
          <w:rFonts w:cs="B Lotus" w:hint="cs"/>
          <w:sz w:val="24"/>
          <w:rtl/>
          <w:lang w:val="en-US" w:bidi="fa-IR"/>
        </w:rPr>
        <w:t>.</w:t>
      </w:r>
    </w:p>
    <w:p w:rsidR="009D624E" w:rsidRPr="00F611B7" w:rsidRDefault="00D472FA" w:rsidP="00BE180E">
      <w:pPr>
        <w:pStyle w:val="a2"/>
        <w:jc w:val="both"/>
        <w:rPr>
          <w:rFonts w:cs="B Lotus"/>
          <w:sz w:val="24"/>
          <w:rtl/>
          <w:lang w:val="en-US" w:bidi="fa-IR"/>
        </w:rPr>
      </w:pPr>
      <w:r w:rsidRPr="00F611B7">
        <w:rPr>
          <w:rFonts w:cs="B Lotus" w:hint="cs"/>
          <w:sz w:val="24"/>
          <w:rtl/>
          <w:lang w:val="en-US" w:bidi="fa-IR"/>
        </w:rPr>
        <w:t xml:space="preserve">در سال 2010، ولچو و همکاران </w:t>
      </w:r>
      <w:r w:rsidR="00556719" w:rsidRPr="00F611B7">
        <w:rPr>
          <w:rFonts w:cs="B Lotus"/>
          <w:sz w:val="24"/>
          <w:rtl/>
          <w:lang w:bidi="fa-IR"/>
        </w:rPr>
        <w:t>[</w:t>
      </w:r>
      <w:r w:rsidR="00556719">
        <w:rPr>
          <w:rFonts w:cs="B Lotus"/>
          <w:sz w:val="24"/>
          <w:lang w:val="en-US" w:bidi="fa-IR"/>
        </w:rPr>
        <w:t>11</w:t>
      </w:r>
      <w:r w:rsidR="00556719" w:rsidRPr="00F611B7">
        <w:rPr>
          <w:rFonts w:cs="B Lotus"/>
          <w:sz w:val="24"/>
          <w:rtl/>
          <w:lang w:bidi="fa-IR"/>
        </w:rPr>
        <w:t>]</w:t>
      </w:r>
      <w:r w:rsidRPr="00F611B7">
        <w:rPr>
          <w:rFonts w:cs="B Lotus" w:hint="cs"/>
          <w:sz w:val="24"/>
          <w:rtl/>
          <w:lang w:val="en-US" w:bidi="fa-IR"/>
        </w:rPr>
        <w:t xml:space="preserve"> </w:t>
      </w:r>
      <w:r w:rsidR="001F202D" w:rsidRPr="00F611B7">
        <w:rPr>
          <w:rFonts w:cs="B Lotus" w:hint="cs"/>
          <w:sz w:val="24"/>
          <w:rtl/>
          <w:lang w:val="en-US" w:bidi="fa-IR"/>
        </w:rPr>
        <w:t>به</w:t>
      </w:r>
      <w:r w:rsidR="00D150A4" w:rsidRPr="00F611B7">
        <w:rPr>
          <w:rFonts w:cs="B Lotus" w:hint="cs"/>
          <w:sz w:val="24"/>
          <w:rtl/>
          <w:lang w:val="en-US" w:bidi="fa-IR"/>
        </w:rPr>
        <w:t xml:space="preserve"> صورت آزمایشگاهی به</w:t>
      </w:r>
      <w:r w:rsidR="001F202D" w:rsidRPr="00F611B7">
        <w:rPr>
          <w:rFonts w:cs="B Lotus" w:hint="cs"/>
          <w:sz w:val="24"/>
          <w:rtl/>
          <w:lang w:val="en-US" w:bidi="fa-IR"/>
        </w:rPr>
        <w:t xml:space="preserve"> بررسی رفتار لرزه</w:t>
      </w:r>
      <w:r w:rsidR="001F202D" w:rsidRPr="00F611B7">
        <w:rPr>
          <w:rFonts w:cs="B Lotus"/>
          <w:sz w:val="24"/>
          <w:rtl/>
          <w:lang w:val="en-US" w:bidi="fa-IR"/>
        </w:rPr>
        <w:softHyphen/>
      </w:r>
      <w:r w:rsidR="001F202D" w:rsidRPr="00F611B7">
        <w:rPr>
          <w:rFonts w:cs="B Lotus" w:hint="cs"/>
          <w:sz w:val="24"/>
          <w:rtl/>
          <w:lang w:val="en-US" w:bidi="fa-IR"/>
        </w:rPr>
        <w:t>ای سازه سریع</w:t>
      </w:r>
      <w:r w:rsidR="001F202D" w:rsidRPr="00F611B7">
        <w:rPr>
          <w:rFonts w:cs="B Lotus"/>
          <w:sz w:val="24"/>
          <w:rtl/>
          <w:lang w:val="en-US" w:bidi="fa-IR"/>
        </w:rPr>
        <w:softHyphen/>
      </w:r>
      <w:r w:rsidR="001F202D" w:rsidRPr="00F611B7">
        <w:rPr>
          <w:rFonts w:cs="B Lotus" w:hint="cs"/>
          <w:sz w:val="24"/>
          <w:rtl/>
          <w:lang w:val="en-US" w:bidi="fa-IR"/>
        </w:rPr>
        <w:t>الاحداث یک طبقه جدیدی با سیستم باربر جانبی قاب ساده به همراه مهاربند پرداختند.</w:t>
      </w:r>
      <w:r w:rsidR="00D150A4" w:rsidRPr="00F611B7">
        <w:rPr>
          <w:rFonts w:cs="B Lotus" w:hint="cs"/>
          <w:sz w:val="24"/>
          <w:rtl/>
          <w:lang w:val="en-US" w:bidi="fa-IR"/>
        </w:rPr>
        <w:t xml:space="preserve"> در این تحقیق، روند ارزیابی اتصالات و رفتار ک</w:t>
      </w:r>
      <w:r w:rsidR="00ED6209" w:rsidRPr="00F611B7">
        <w:rPr>
          <w:rFonts w:cs="B Lotus" w:hint="cs"/>
          <w:sz w:val="24"/>
          <w:rtl/>
          <w:lang w:val="en-US" w:bidi="fa-IR"/>
        </w:rPr>
        <w:t xml:space="preserve">لی یک سازه کاملا تشریح شده است. </w:t>
      </w:r>
      <w:r w:rsidR="009430A0" w:rsidRPr="00F611B7">
        <w:rPr>
          <w:rFonts w:cs="B Lotus" w:hint="cs"/>
          <w:sz w:val="24"/>
          <w:rtl/>
          <w:lang w:val="en-US" w:bidi="fa-IR"/>
        </w:rPr>
        <w:t xml:space="preserve">ترابیان و همکاران </w:t>
      </w:r>
      <w:r w:rsidR="00556719" w:rsidRPr="00F611B7">
        <w:rPr>
          <w:rFonts w:cs="B Lotus"/>
          <w:sz w:val="24"/>
          <w:rtl/>
          <w:lang w:bidi="fa-IR"/>
        </w:rPr>
        <w:t>[</w:t>
      </w:r>
      <w:r w:rsidR="00556719">
        <w:rPr>
          <w:rFonts w:cs="B Lotus"/>
          <w:sz w:val="24"/>
          <w:lang w:val="en-US" w:bidi="fa-IR"/>
        </w:rPr>
        <w:t>12</w:t>
      </w:r>
      <w:r w:rsidR="00556719" w:rsidRPr="00F611B7">
        <w:rPr>
          <w:rFonts w:cs="B Lotus"/>
          <w:sz w:val="24"/>
          <w:rtl/>
          <w:lang w:bidi="fa-IR"/>
        </w:rPr>
        <w:t>]</w:t>
      </w:r>
      <w:r w:rsidR="009430A0" w:rsidRPr="00F611B7">
        <w:rPr>
          <w:rFonts w:cs="B Lotus" w:hint="cs"/>
          <w:sz w:val="24"/>
          <w:rtl/>
          <w:lang w:val="en-US" w:bidi="fa-IR"/>
        </w:rPr>
        <w:t xml:space="preserve"> با اشاره به مشکلات اجرایی </w:t>
      </w:r>
      <w:r w:rsidR="00040BD2" w:rsidRPr="00F611B7">
        <w:rPr>
          <w:rFonts w:cs="B Lotus" w:hint="cs"/>
          <w:sz w:val="24"/>
          <w:rtl/>
          <w:lang w:val="en-US" w:bidi="fa-IR"/>
        </w:rPr>
        <w:t xml:space="preserve">در </w:t>
      </w:r>
      <w:r w:rsidR="009430A0" w:rsidRPr="00F611B7">
        <w:rPr>
          <w:rFonts w:cs="B Lotus" w:hint="cs"/>
          <w:sz w:val="24"/>
          <w:rtl/>
          <w:lang w:val="en-US" w:bidi="fa-IR"/>
        </w:rPr>
        <w:t>تامین ورق پیوستگی اتصال تیر به ستون باکس،</w:t>
      </w:r>
      <w:r w:rsidR="009439FB" w:rsidRPr="00F611B7">
        <w:rPr>
          <w:rFonts w:cs="B Lotus" w:hint="cs"/>
          <w:sz w:val="24"/>
          <w:rtl/>
          <w:lang w:val="en-US" w:bidi="fa-IR"/>
        </w:rPr>
        <w:t xml:space="preserve"> </w:t>
      </w:r>
      <w:r w:rsidR="00040BD2" w:rsidRPr="00F611B7">
        <w:rPr>
          <w:rFonts w:cs="B Lotus" w:hint="cs"/>
          <w:sz w:val="24"/>
          <w:rtl/>
          <w:lang w:val="en-US" w:bidi="fa-IR"/>
        </w:rPr>
        <w:t>یک اتصال جدید</w:t>
      </w:r>
      <w:r w:rsidR="00040BD2" w:rsidRPr="00F611B7">
        <w:rPr>
          <w:rStyle w:val="FootnoteReference"/>
          <w:sz w:val="24"/>
          <w:rtl/>
          <w:lang w:val="en-US"/>
        </w:rPr>
        <w:footnoteReference w:id="2"/>
      </w:r>
      <w:r w:rsidR="00040BD2" w:rsidRPr="00F611B7">
        <w:rPr>
          <w:rFonts w:cs="B Lotus" w:hint="cs"/>
          <w:sz w:val="24"/>
          <w:rtl/>
          <w:lang w:val="en-US" w:bidi="fa-IR"/>
        </w:rPr>
        <w:t xml:space="preserve"> پیشنهاد </w:t>
      </w:r>
      <w:r w:rsidR="003B5822" w:rsidRPr="00F611B7">
        <w:rPr>
          <w:rFonts w:cs="B Lotus" w:hint="cs"/>
          <w:sz w:val="24"/>
          <w:rtl/>
          <w:lang w:val="en-US" w:bidi="fa-IR"/>
        </w:rPr>
        <w:t>نموده و به کمک شبیه</w:t>
      </w:r>
      <w:r w:rsidR="003B5822" w:rsidRPr="00F611B7">
        <w:rPr>
          <w:rFonts w:cs="B Lotus"/>
          <w:sz w:val="24"/>
          <w:rtl/>
          <w:lang w:val="en-US" w:bidi="fa-IR"/>
        </w:rPr>
        <w:softHyphen/>
      </w:r>
      <w:r w:rsidR="003B5822" w:rsidRPr="00F611B7">
        <w:rPr>
          <w:rFonts w:cs="B Lotus" w:hint="cs"/>
          <w:sz w:val="24"/>
          <w:rtl/>
          <w:lang w:val="en-US" w:bidi="fa-IR"/>
        </w:rPr>
        <w:t>سازی عددی و آزمایشگاهی،</w:t>
      </w:r>
      <w:r w:rsidR="00EB3DA3" w:rsidRPr="00F611B7">
        <w:rPr>
          <w:rFonts w:cs="B Lotus" w:hint="cs"/>
          <w:sz w:val="24"/>
          <w:rtl/>
          <w:lang w:val="en-US" w:bidi="fa-IR"/>
        </w:rPr>
        <w:t xml:space="preserve"> رفتار چرخه</w:t>
      </w:r>
      <w:r w:rsidR="00EB3DA3" w:rsidRPr="00F611B7">
        <w:rPr>
          <w:rFonts w:cs="B Lotus"/>
          <w:sz w:val="24"/>
          <w:rtl/>
          <w:lang w:val="en-US" w:bidi="fa-IR"/>
        </w:rPr>
        <w:softHyphen/>
      </w:r>
      <w:r w:rsidR="003B5822" w:rsidRPr="00F611B7">
        <w:rPr>
          <w:rFonts w:cs="B Lotus" w:hint="cs"/>
          <w:sz w:val="24"/>
          <w:rtl/>
          <w:lang w:val="en-US" w:bidi="fa-IR"/>
        </w:rPr>
        <w:t>ای اتصال و</w:t>
      </w:r>
      <w:r w:rsidR="00040BD2" w:rsidRPr="00F611B7">
        <w:rPr>
          <w:rFonts w:cs="B Lotus" w:hint="cs"/>
          <w:sz w:val="24"/>
          <w:rtl/>
          <w:lang w:val="en-US" w:bidi="fa-IR"/>
        </w:rPr>
        <w:t xml:space="preserve"> مسیر ان</w:t>
      </w:r>
      <w:r w:rsidR="00E26225">
        <w:rPr>
          <w:rFonts w:cs="B Lotus" w:hint="cs"/>
          <w:sz w:val="24"/>
          <w:rtl/>
          <w:lang w:val="en-US" w:bidi="fa-IR"/>
        </w:rPr>
        <w:t>ت</w:t>
      </w:r>
      <w:r w:rsidR="00040BD2" w:rsidRPr="00F611B7">
        <w:rPr>
          <w:rFonts w:cs="B Lotus" w:hint="cs"/>
          <w:sz w:val="24"/>
          <w:rtl/>
          <w:lang w:val="en-US" w:bidi="fa-IR"/>
        </w:rPr>
        <w:t>قال</w:t>
      </w:r>
      <w:r w:rsidR="002F268D" w:rsidRPr="00F611B7">
        <w:rPr>
          <w:rFonts w:cs="B Lotus" w:hint="cs"/>
          <w:sz w:val="24"/>
          <w:rtl/>
          <w:lang w:val="en-US" w:bidi="fa-IR"/>
        </w:rPr>
        <w:t xml:space="preserve"> </w:t>
      </w:r>
      <w:r w:rsidR="00040BD2" w:rsidRPr="00F611B7">
        <w:rPr>
          <w:rFonts w:cs="B Lotus" w:hint="cs"/>
          <w:sz w:val="24"/>
          <w:rtl/>
          <w:lang w:val="en-US" w:bidi="fa-IR"/>
        </w:rPr>
        <w:t xml:space="preserve">بار از تیر به ستون را </w:t>
      </w:r>
      <w:r w:rsidR="003B5822" w:rsidRPr="00F611B7">
        <w:rPr>
          <w:rFonts w:cs="B Lotus" w:hint="cs"/>
          <w:sz w:val="24"/>
          <w:rtl/>
          <w:lang w:val="en-US" w:bidi="fa-IR"/>
        </w:rPr>
        <w:t>بررسی نمودند.</w:t>
      </w:r>
      <w:r w:rsidR="00EB3DA3" w:rsidRPr="00F611B7">
        <w:rPr>
          <w:rFonts w:cs="B Lotus" w:hint="cs"/>
          <w:sz w:val="24"/>
          <w:rtl/>
          <w:lang w:val="en-US" w:bidi="fa-IR"/>
        </w:rPr>
        <w:t xml:space="preserve"> مطابق نتایج، اتصال پیشنهادی قادر به تحمل دوران نسبی 06/0 رادیان می</w:t>
      </w:r>
      <w:r w:rsidR="00EB3DA3" w:rsidRPr="00F611B7">
        <w:rPr>
          <w:rFonts w:cs="B Lotus"/>
          <w:sz w:val="24"/>
          <w:rtl/>
          <w:lang w:val="en-US" w:bidi="fa-IR"/>
        </w:rPr>
        <w:softHyphen/>
      </w:r>
      <w:r w:rsidR="00EB3DA3" w:rsidRPr="00F611B7">
        <w:rPr>
          <w:rFonts w:cs="B Lotus" w:hint="cs"/>
          <w:sz w:val="24"/>
          <w:rtl/>
          <w:lang w:val="en-US" w:bidi="fa-IR"/>
        </w:rPr>
        <w:t xml:space="preserve">باشد </w:t>
      </w:r>
      <w:r w:rsidR="006249A0" w:rsidRPr="00F611B7">
        <w:rPr>
          <w:rFonts w:cs="B Lotus" w:hint="cs"/>
          <w:sz w:val="24"/>
          <w:rtl/>
          <w:lang w:val="en-US" w:bidi="fa-IR"/>
        </w:rPr>
        <w:t>که</w:t>
      </w:r>
      <w:r w:rsidR="009A3EB1" w:rsidRPr="00F611B7">
        <w:rPr>
          <w:rFonts w:cs="B Lotus" w:hint="cs"/>
          <w:sz w:val="24"/>
          <w:rtl/>
          <w:lang w:val="en-US" w:bidi="fa-IR"/>
        </w:rPr>
        <w:t xml:space="preserve"> با داشتن سختی، مقاومت و شکل</w:t>
      </w:r>
      <w:r w:rsidR="009A3EB1" w:rsidRPr="00F611B7">
        <w:rPr>
          <w:rFonts w:cs="B Lotus"/>
          <w:sz w:val="24"/>
          <w:rtl/>
          <w:lang w:val="en-US" w:bidi="fa-IR"/>
        </w:rPr>
        <w:softHyphen/>
      </w:r>
      <w:r w:rsidR="009A3EB1" w:rsidRPr="00F611B7">
        <w:rPr>
          <w:rFonts w:cs="B Lotus" w:hint="cs"/>
          <w:sz w:val="24"/>
          <w:rtl/>
          <w:lang w:val="en-US" w:bidi="fa-IR"/>
        </w:rPr>
        <w:t>پذیری لازم</w:t>
      </w:r>
      <w:r w:rsidR="00EB3DA3" w:rsidRPr="00F611B7">
        <w:rPr>
          <w:rFonts w:cs="B Lotus" w:hint="cs"/>
          <w:sz w:val="24"/>
          <w:rtl/>
          <w:lang w:val="en-US" w:bidi="fa-IR"/>
        </w:rPr>
        <w:t xml:space="preserve"> برای کاربرد در قاب خمشی ویژه </w:t>
      </w:r>
      <w:r w:rsidR="00B61250" w:rsidRPr="00F611B7">
        <w:rPr>
          <w:rFonts w:cs="B Lotus" w:hint="cs"/>
          <w:sz w:val="24"/>
          <w:rtl/>
          <w:lang w:val="en-US" w:bidi="fa-IR"/>
        </w:rPr>
        <w:t>ت</w:t>
      </w:r>
      <w:r w:rsidR="006249A0" w:rsidRPr="00F611B7">
        <w:rPr>
          <w:rFonts w:cs="B Lotus" w:hint="cs"/>
          <w:sz w:val="24"/>
          <w:rtl/>
          <w:lang w:val="en-US" w:bidi="fa-IR"/>
        </w:rPr>
        <w:t>وص</w:t>
      </w:r>
      <w:r w:rsidR="00B61250" w:rsidRPr="00F611B7">
        <w:rPr>
          <w:rFonts w:cs="B Lotus" w:hint="cs"/>
          <w:sz w:val="24"/>
          <w:rtl/>
          <w:lang w:val="en-US" w:bidi="fa-IR"/>
        </w:rPr>
        <w:t>یه شده است</w:t>
      </w:r>
      <w:r w:rsidR="00EB3DA3" w:rsidRPr="00F611B7">
        <w:rPr>
          <w:rFonts w:cs="B Lotus" w:hint="cs"/>
          <w:sz w:val="24"/>
          <w:rtl/>
          <w:lang w:val="en-US" w:bidi="fa-IR"/>
        </w:rPr>
        <w:t>.</w:t>
      </w:r>
      <w:r w:rsidR="00ED6209" w:rsidRPr="00F611B7">
        <w:rPr>
          <w:rFonts w:cs="B Lotus" w:hint="cs"/>
          <w:sz w:val="24"/>
          <w:rtl/>
          <w:lang w:val="en-US" w:bidi="fa-IR"/>
        </w:rPr>
        <w:t xml:space="preserve"> </w:t>
      </w:r>
      <w:r w:rsidR="003A2ABE" w:rsidRPr="00F611B7">
        <w:rPr>
          <w:rFonts w:cs="B Lotus" w:hint="cs"/>
          <w:sz w:val="24"/>
          <w:rtl/>
          <w:lang w:val="en-US" w:bidi="fa-IR"/>
        </w:rPr>
        <w:t xml:space="preserve">در سال 2012، هان و همکاران </w:t>
      </w:r>
      <w:r w:rsidR="00556719" w:rsidRPr="00F611B7">
        <w:rPr>
          <w:rFonts w:cs="B Lotus"/>
          <w:sz w:val="24"/>
          <w:rtl/>
          <w:lang w:bidi="fa-IR"/>
        </w:rPr>
        <w:t>[</w:t>
      </w:r>
      <w:r w:rsidR="00556719">
        <w:rPr>
          <w:rFonts w:cs="B Lotus"/>
          <w:sz w:val="24"/>
          <w:lang w:val="en-US" w:bidi="fa-IR"/>
        </w:rPr>
        <w:t>13</w:t>
      </w:r>
      <w:r w:rsidR="00556719" w:rsidRPr="00F611B7">
        <w:rPr>
          <w:rFonts w:cs="B Lotus"/>
          <w:sz w:val="24"/>
          <w:rtl/>
          <w:lang w:bidi="fa-IR"/>
        </w:rPr>
        <w:t>]</w:t>
      </w:r>
      <w:r w:rsidR="00E26225">
        <w:rPr>
          <w:rFonts w:cs="B Lotus" w:hint="cs"/>
          <w:sz w:val="24"/>
          <w:rtl/>
          <w:lang w:bidi="fa-IR"/>
        </w:rPr>
        <w:t xml:space="preserve"> </w:t>
      </w:r>
      <w:r w:rsidR="00B75CC7" w:rsidRPr="00F611B7">
        <w:rPr>
          <w:rFonts w:cs="B Lotus" w:hint="cs"/>
          <w:sz w:val="24"/>
          <w:rtl/>
          <w:lang w:val="en-US" w:bidi="fa-IR"/>
        </w:rPr>
        <w:t>به بررسی ظرفیت دوران تیر با مقطع بال</w:t>
      </w:r>
      <w:r w:rsidR="003A1F05" w:rsidRPr="00F611B7">
        <w:rPr>
          <w:rFonts w:cs="B Lotus" w:hint="cs"/>
          <w:sz w:val="24"/>
          <w:rtl/>
          <w:lang w:val="en-US" w:bidi="fa-IR"/>
        </w:rPr>
        <w:t xml:space="preserve"> کاهش یافته پرداخته</w:t>
      </w:r>
      <w:r w:rsidR="00B75CC7" w:rsidRPr="00F611B7">
        <w:rPr>
          <w:rFonts w:cs="B Lotus" w:hint="cs"/>
          <w:sz w:val="24"/>
          <w:rtl/>
          <w:lang w:val="en-US" w:bidi="fa-IR"/>
        </w:rPr>
        <w:t xml:space="preserve"> و در ادامه رابطه تجربی برای تخمین مقدار دوران تیر ارائه </w:t>
      </w:r>
      <w:r w:rsidR="003A1F05" w:rsidRPr="00F611B7">
        <w:rPr>
          <w:rFonts w:cs="B Lotus" w:hint="cs"/>
          <w:sz w:val="24"/>
          <w:rtl/>
          <w:lang w:val="en-US" w:bidi="fa-IR"/>
        </w:rPr>
        <w:t xml:space="preserve">دادند. </w:t>
      </w:r>
      <w:r w:rsidR="00C14D59" w:rsidRPr="00F611B7">
        <w:rPr>
          <w:rFonts w:cs="B Lotus" w:hint="cs"/>
          <w:sz w:val="24"/>
          <w:rtl/>
          <w:lang w:val="en-US" w:bidi="fa-IR"/>
        </w:rPr>
        <w:t xml:space="preserve">علاوه بر این، </w:t>
      </w:r>
      <w:r w:rsidR="003A1F05" w:rsidRPr="00F611B7">
        <w:rPr>
          <w:rFonts w:cs="B Lotus" w:hint="cs"/>
          <w:sz w:val="24"/>
          <w:rtl/>
          <w:lang w:val="en-US" w:bidi="fa-IR"/>
        </w:rPr>
        <w:t>در این تحقیق،</w:t>
      </w:r>
      <w:r w:rsidR="00B75CC7" w:rsidRPr="00F611B7">
        <w:rPr>
          <w:rFonts w:cs="B Lotus" w:hint="cs"/>
          <w:sz w:val="24"/>
          <w:rtl/>
          <w:lang w:val="en-US" w:bidi="fa-IR"/>
        </w:rPr>
        <w:t xml:space="preserve"> روند </w:t>
      </w:r>
      <w:r w:rsidR="003A1F05" w:rsidRPr="00F611B7">
        <w:rPr>
          <w:rFonts w:cs="B Lotus" w:hint="cs"/>
          <w:sz w:val="24"/>
          <w:rtl/>
          <w:lang w:val="en-US" w:bidi="fa-IR"/>
        </w:rPr>
        <w:t xml:space="preserve">جدیدی برای </w:t>
      </w:r>
      <w:r w:rsidR="00B75CC7" w:rsidRPr="00F611B7">
        <w:rPr>
          <w:rFonts w:cs="B Lotus" w:hint="cs"/>
          <w:sz w:val="24"/>
          <w:rtl/>
          <w:lang w:val="en-US" w:bidi="fa-IR"/>
        </w:rPr>
        <w:t>طراحی</w:t>
      </w:r>
      <w:r w:rsidR="003A1F05" w:rsidRPr="00F611B7">
        <w:rPr>
          <w:rFonts w:cs="B Lotus" w:hint="cs"/>
          <w:sz w:val="24"/>
          <w:rtl/>
          <w:lang w:val="en-US" w:bidi="fa-IR"/>
        </w:rPr>
        <w:t xml:space="preserve"> اتصال</w:t>
      </w:r>
      <w:r w:rsidR="00B75CC7" w:rsidRPr="00F611B7">
        <w:rPr>
          <w:rFonts w:cs="B Lotus" w:hint="cs"/>
          <w:sz w:val="24"/>
          <w:rtl/>
          <w:lang w:val="en-US" w:bidi="fa-IR"/>
        </w:rPr>
        <w:t xml:space="preserve"> </w:t>
      </w:r>
      <w:r w:rsidR="00E26225">
        <w:rPr>
          <w:rFonts w:cs="B Lotus" w:hint="cs"/>
          <w:sz w:val="24"/>
          <w:rtl/>
          <w:lang w:val="en-US" w:bidi="fa-IR"/>
        </w:rPr>
        <w:t>برای</w:t>
      </w:r>
      <w:r w:rsidR="00B75CC7" w:rsidRPr="00F611B7">
        <w:rPr>
          <w:rFonts w:cs="B Lotus" w:hint="cs"/>
          <w:sz w:val="24"/>
          <w:rtl/>
          <w:lang w:val="en-US" w:bidi="fa-IR"/>
        </w:rPr>
        <w:t xml:space="preserve"> دستیابی به ظرفیت دورانی حداقل 2 درصد ارائه </w:t>
      </w:r>
      <w:r w:rsidR="003A1F05" w:rsidRPr="00F611B7">
        <w:rPr>
          <w:rFonts w:cs="B Lotus" w:hint="cs"/>
          <w:sz w:val="24"/>
          <w:rtl/>
          <w:lang w:val="en-US" w:bidi="fa-IR"/>
        </w:rPr>
        <w:t>شد</w:t>
      </w:r>
      <w:r w:rsidR="00B75CC7" w:rsidRPr="00F611B7">
        <w:rPr>
          <w:rFonts w:cs="B Lotus" w:hint="cs"/>
          <w:sz w:val="24"/>
          <w:rtl/>
          <w:lang w:val="en-US" w:bidi="fa-IR"/>
        </w:rPr>
        <w:t>.</w:t>
      </w:r>
      <w:r w:rsidR="00ED6209" w:rsidRPr="00F611B7">
        <w:rPr>
          <w:rFonts w:cs="B Lotus" w:hint="cs"/>
          <w:sz w:val="24"/>
          <w:rtl/>
          <w:lang w:val="en-US" w:bidi="fa-IR"/>
        </w:rPr>
        <w:t xml:space="preserve"> </w:t>
      </w:r>
      <w:r w:rsidR="00221357" w:rsidRPr="00F611B7">
        <w:rPr>
          <w:rFonts w:cs="B Lotus" w:hint="cs"/>
          <w:sz w:val="24"/>
          <w:rtl/>
          <w:lang w:val="en-US" w:bidi="fa-IR"/>
        </w:rPr>
        <w:t xml:space="preserve">در سال 2015، لیو و همکاران </w:t>
      </w:r>
      <w:r w:rsidR="00556719" w:rsidRPr="00F611B7">
        <w:rPr>
          <w:rFonts w:cs="B Lotus"/>
          <w:sz w:val="24"/>
          <w:rtl/>
          <w:lang w:bidi="fa-IR"/>
        </w:rPr>
        <w:t>[</w:t>
      </w:r>
      <w:r w:rsidR="00556719">
        <w:rPr>
          <w:rFonts w:cs="B Lotus"/>
          <w:sz w:val="24"/>
          <w:lang w:val="en-US" w:bidi="fa-IR"/>
        </w:rPr>
        <w:t>14</w:t>
      </w:r>
      <w:r w:rsidR="00556719" w:rsidRPr="00F611B7">
        <w:rPr>
          <w:rFonts w:cs="B Lotus"/>
          <w:sz w:val="24"/>
          <w:rtl/>
          <w:lang w:bidi="fa-IR"/>
        </w:rPr>
        <w:t>]</w:t>
      </w:r>
      <w:r w:rsidR="00A13B77" w:rsidRPr="00F611B7">
        <w:rPr>
          <w:rFonts w:cs="B Lotus" w:hint="cs"/>
          <w:sz w:val="24"/>
          <w:rtl/>
          <w:lang w:val="en-US" w:bidi="fa-IR"/>
        </w:rPr>
        <w:t xml:space="preserve"> یک اتصال پیچی جدید برای </w:t>
      </w:r>
      <w:r w:rsidR="00F46193" w:rsidRPr="00F611B7">
        <w:rPr>
          <w:rFonts w:cs="B Lotus" w:hint="cs"/>
          <w:sz w:val="24"/>
          <w:rtl/>
          <w:lang w:val="en-US" w:bidi="fa-IR"/>
        </w:rPr>
        <w:t xml:space="preserve">اتصال </w:t>
      </w:r>
      <w:r w:rsidR="00D64B0E" w:rsidRPr="00F611B7">
        <w:rPr>
          <w:rFonts w:cs="B Lotus" w:hint="cs"/>
          <w:sz w:val="24"/>
          <w:rtl/>
          <w:lang w:val="en-US" w:bidi="fa-IR"/>
        </w:rPr>
        <w:t xml:space="preserve">تیر به ستون در </w:t>
      </w:r>
      <w:r w:rsidR="00F46193" w:rsidRPr="00F611B7">
        <w:rPr>
          <w:rFonts w:cs="B Lotus" w:hint="cs"/>
          <w:sz w:val="24"/>
          <w:rtl/>
          <w:lang w:val="en-US" w:bidi="fa-IR"/>
        </w:rPr>
        <w:t>سازه پیش</w:t>
      </w:r>
      <w:r w:rsidR="00F46193" w:rsidRPr="00F611B7">
        <w:rPr>
          <w:rFonts w:cs="B Lotus"/>
          <w:sz w:val="24"/>
          <w:rtl/>
          <w:lang w:val="en-US" w:bidi="fa-IR"/>
        </w:rPr>
        <w:softHyphen/>
      </w:r>
      <w:r w:rsidR="00A13B77" w:rsidRPr="00F611B7">
        <w:rPr>
          <w:rFonts w:cs="B Lotus" w:hint="cs"/>
          <w:sz w:val="24"/>
          <w:rtl/>
          <w:lang w:val="en-US" w:bidi="fa-IR"/>
        </w:rPr>
        <w:t>ساخته فولادی</w:t>
      </w:r>
      <w:r w:rsidR="00F46193" w:rsidRPr="00F611B7">
        <w:rPr>
          <w:rFonts w:cs="B Lotus" w:hint="cs"/>
          <w:sz w:val="24"/>
          <w:rtl/>
          <w:lang w:val="en-US" w:bidi="fa-IR"/>
        </w:rPr>
        <w:t xml:space="preserve"> چند طبقه</w:t>
      </w:r>
      <w:r w:rsidR="00A13B77" w:rsidRPr="00F611B7">
        <w:rPr>
          <w:rFonts w:cs="B Lotus" w:hint="cs"/>
          <w:sz w:val="24"/>
          <w:rtl/>
          <w:lang w:val="en-US" w:bidi="fa-IR"/>
        </w:rPr>
        <w:t xml:space="preserve"> مدولار پیشنهاد داده و به صورت</w:t>
      </w:r>
      <w:r w:rsidR="00E72206" w:rsidRPr="00F611B7">
        <w:rPr>
          <w:rFonts w:cs="B Lotus" w:hint="cs"/>
          <w:sz w:val="24"/>
          <w:rtl/>
          <w:lang w:val="en-US" w:bidi="fa-IR"/>
        </w:rPr>
        <w:t xml:space="preserve"> عددی و</w:t>
      </w:r>
      <w:r w:rsidR="00A13B77" w:rsidRPr="00F611B7">
        <w:rPr>
          <w:rFonts w:cs="B Lotus" w:hint="cs"/>
          <w:sz w:val="24"/>
          <w:rtl/>
          <w:lang w:val="en-US" w:bidi="fa-IR"/>
        </w:rPr>
        <w:t xml:space="preserve"> آزمایشگاهی به بررسی</w:t>
      </w:r>
      <w:r w:rsidR="00C3666A" w:rsidRPr="00F611B7">
        <w:rPr>
          <w:rFonts w:cs="B Lotus" w:hint="cs"/>
          <w:sz w:val="24"/>
          <w:rtl/>
          <w:lang w:val="en-US" w:bidi="fa-IR"/>
        </w:rPr>
        <w:t xml:space="preserve"> رفتار لرزه</w:t>
      </w:r>
      <w:r w:rsidR="00C3666A" w:rsidRPr="00F611B7">
        <w:rPr>
          <w:rFonts w:cs="B Lotus"/>
          <w:sz w:val="24"/>
          <w:rtl/>
          <w:lang w:val="en-US" w:bidi="fa-IR"/>
        </w:rPr>
        <w:softHyphen/>
      </w:r>
      <w:r w:rsidR="00895C4D" w:rsidRPr="00F611B7">
        <w:rPr>
          <w:rFonts w:cs="B Lotus" w:hint="cs"/>
          <w:sz w:val="24"/>
          <w:rtl/>
          <w:lang w:val="en-US" w:bidi="fa-IR"/>
        </w:rPr>
        <w:t>ای اتصال شامل</w:t>
      </w:r>
      <w:r w:rsidR="00A13B77" w:rsidRPr="00F611B7">
        <w:rPr>
          <w:rFonts w:cs="B Lotus" w:hint="cs"/>
          <w:sz w:val="24"/>
          <w:rtl/>
          <w:lang w:val="en-US" w:bidi="fa-IR"/>
        </w:rPr>
        <w:t xml:space="preserve"> </w:t>
      </w:r>
      <w:r w:rsidR="00F46193" w:rsidRPr="00F611B7">
        <w:rPr>
          <w:rFonts w:cs="B Lotus" w:hint="cs"/>
          <w:sz w:val="24"/>
          <w:rtl/>
          <w:lang w:val="en-US" w:bidi="fa-IR"/>
        </w:rPr>
        <w:t>سختی، مقاومت، شکل</w:t>
      </w:r>
      <w:r w:rsidR="00F46193" w:rsidRPr="00F611B7">
        <w:rPr>
          <w:rFonts w:cs="B Lotus"/>
          <w:sz w:val="24"/>
          <w:rtl/>
          <w:lang w:val="en-US" w:bidi="fa-IR"/>
        </w:rPr>
        <w:softHyphen/>
      </w:r>
      <w:r w:rsidR="00895C4D" w:rsidRPr="00F611B7">
        <w:rPr>
          <w:rFonts w:cs="B Lotus" w:hint="cs"/>
          <w:sz w:val="24"/>
          <w:rtl/>
          <w:lang w:val="en-US" w:bidi="fa-IR"/>
        </w:rPr>
        <w:t xml:space="preserve">پذیری و </w:t>
      </w:r>
      <w:r w:rsidR="00F46193" w:rsidRPr="00F611B7">
        <w:rPr>
          <w:rFonts w:cs="B Lotus" w:hint="cs"/>
          <w:sz w:val="24"/>
          <w:rtl/>
          <w:lang w:val="en-US" w:bidi="fa-IR"/>
        </w:rPr>
        <w:t>جذب انرژی</w:t>
      </w:r>
      <w:r w:rsidR="00A13B77" w:rsidRPr="00F611B7">
        <w:rPr>
          <w:rFonts w:cs="B Lotus" w:hint="cs"/>
          <w:sz w:val="24"/>
          <w:rtl/>
          <w:lang w:val="en-US" w:bidi="fa-IR"/>
        </w:rPr>
        <w:t xml:space="preserve"> پرداختند.</w:t>
      </w:r>
      <w:r w:rsidR="00F46193" w:rsidRPr="00F611B7">
        <w:rPr>
          <w:rFonts w:cs="B Lotus" w:hint="cs"/>
          <w:sz w:val="24"/>
          <w:rtl/>
          <w:lang w:val="en-US" w:bidi="fa-IR"/>
        </w:rPr>
        <w:t xml:space="preserve"> در سازه مدولار پیشنهادی،</w:t>
      </w:r>
      <w:r w:rsidR="00E72206" w:rsidRPr="00F611B7">
        <w:rPr>
          <w:rFonts w:cs="B Lotus" w:hint="cs"/>
          <w:sz w:val="24"/>
          <w:rtl/>
          <w:lang w:val="en-US" w:bidi="fa-IR"/>
        </w:rPr>
        <w:t xml:space="preserve"> تیرها به صورت اعضای خرپایی هستند و</w:t>
      </w:r>
      <w:r w:rsidR="00F46193" w:rsidRPr="00F611B7">
        <w:rPr>
          <w:rFonts w:cs="B Lotus" w:hint="cs"/>
          <w:sz w:val="24"/>
          <w:rtl/>
          <w:lang w:val="en-US" w:bidi="fa-IR"/>
        </w:rPr>
        <w:t xml:space="preserve"> سیستم سقف</w:t>
      </w:r>
      <w:r w:rsidR="00E72206" w:rsidRPr="00F611B7">
        <w:rPr>
          <w:rFonts w:cs="B Lotus" w:hint="cs"/>
          <w:sz w:val="24"/>
          <w:rtl/>
          <w:lang w:val="en-US" w:bidi="fa-IR"/>
        </w:rPr>
        <w:t xml:space="preserve"> به همراه تیرها</w:t>
      </w:r>
      <w:r w:rsidR="00F46193" w:rsidRPr="00F611B7">
        <w:rPr>
          <w:rFonts w:cs="B Lotus" w:hint="cs"/>
          <w:sz w:val="24"/>
          <w:rtl/>
          <w:lang w:val="en-US" w:bidi="fa-IR"/>
        </w:rPr>
        <w:t xml:space="preserve"> در کارخانه ساخته شده و به صورت یکپارچه در کارگاه به ستون</w:t>
      </w:r>
      <w:r w:rsidR="00E26225">
        <w:rPr>
          <w:rFonts w:cs="B Lotus" w:hint="eastAsia"/>
          <w:sz w:val="24"/>
          <w:rtl/>
          <w:lang w:val="en-US" w:bidi="fa-IR"/>
        </w:rPr>
        <w:t>‌</w:t>
      </w:r>
      <w:r w:rsidR="00F46193" w:rsidRPr="00F611B7">
        <w:rPr>
          <w:rFonts w:cs="B Lotus" w:hint="cs"/>
          <w:sz w:val="24"/>
          <w:rtl/>
          <w:lang w:val="en-US" w:bidi="fa-IR"/>
        </w:rPr>
        <w:t>ها متصل می</w:t>
      </w:r>
      <w:r w:rsidR="00F46193" w:rsidRPr="00F611B7">
        <w:rPr>
          <w:rFonts w:cs="B Lotus"/>
          <w:sz w:val="24"/>
          <w:rtl/>
          <w:lang w:val="en-US" w:bidi="fa-IR"/>
        </w:rPr>
        <w:softHyphen/>
      </w:r>
      <w:r w:rsidR="00F46193" w:rsidRPr="00F611B7">
        <w:rPr>
          <w:rFonts w:cs="B Lotus" w:hint="cs"/>
          <w:sz w:val="24"/>
          <w:rtl/>
          <w:lang w:val="en-US" w:bidi="fa-IR"/>
        </w:rPr>
        <w:t>شود.</w:t>
      </w:r>
      <w:r w:rsidR="00D548A4" w:rsidRPr="00F611B7">
        <w:rPr>
          <w:rFonts w:cs="B Lotus" w:hint="cs"/>
          <w:sz w:val="24"/>
          <w:rtl/>
          <w:lang w:val="en-US" w:bidi="fa-IR"/>
        </w:rPr>
        <w:t xml:space="preserve"> این محقق</w:t>
      </w:r>
      <w:r w:rsidR="00E26225">
        <w:rPr>
          <w:rFonts w:cs="B Lotus" w:hint="cs"/>
          <w:sz w:val="24"/>
          <w:rtl/>
          <w:lang w:val="en-US" w:bidi="fa-IR"/>
        </w:rPr>
        <w:t>ین</w:t>
      </w:r>
      <w:r w:rsidR="00D548A4" w:rsidRPr="00F611B7">
        <w:rPr>
          <w:rFonts w:cs="B Lotus" w:hint="cs"/>
          <w:sz w:val="24"/>
          <w:rtl/>
          <w:lang w:val="en-US" w:bidi="fa-IR"/>
        </w:rPr>
        <w:t xml:space="preserve"> در سال 2017 نیز به بررسی ع</w:t>
      </w:r>
      <w:r w:rsidR="00352A9C" w:rsidRPr="00F611B7">
        <w:rPr>
          <w:rFonts w:cs="B Lotus" w:hint="cs"/>
          <w:sz w:val="24"/>
          <w:rtl/>
          <w:lang w:val="en-US" w:bidi="fa-IR"/>
        </w:rPr>
        <w:t>ملکرد اتصال پیشنهادی پرداختند و ادعا کردند که این اتصال قابلیت کاربرد در ایجاد اتصال خرپا به ستون و ستون به ستون</w:t>
      </w:r>
      <w:r w:rsidR="00AA4846" w:rsidRPr="00F611B7">
        <w:rPr>
          <w:rFonts w:cs="B Lotus" w:hint="cs"/>
          <w:sz w:val="24"/>
          <w:rtl/>
          <w:lang w:val="en-US" w:bidi="fa-IR"/>
        </w:rPr>
        <w:t xml:space="preserve"> تحت بارهای لرزه</w:t>
      </w:r>
      <w:r w:rsidR="00AA4846" w:rsidRPr="00F611B7">
        <w:rPr>
          <w:rFonts w:cs="B Lotus"/>
          <w:sz w:val="24"/>
          <w:rtl/>
          <w:lang w:val="en-US" w:bidi="fa-IR"/>
        </w:rPr>
        <w:softHyphen/>
      </w:r>
      <w:r w:rsidR="00AA4846" w:rsidRPr="00F611B7">
        <w:rPr>
          <w:rFonts w:cs="B Lotus" w:hint="cs"/>
          <w:sz w:val="24"/>
          <w:rtl/>
          <w:lang w:val="en-US" w:bidi="fa-IR"/>
        </w:rPr>
        <w:t xml:space="preserve">ی کم </w:t>
      </w:r>
      <w:r w:rsidR="00AA4846" w:rsidRPr="00F611B7">
        <w:rPr>
          <w:rFonts w:cs="B Lotus" w:hint="cs"/>
          <w:sz w:val="24"/>
          <w:rtl/>
          <w:lang w:val="en-US" w:bidi="fa-IR"/>
        </w:rPr>
        <w:lastRenderedPageBreak/>
        <w:t xml:space="preserve">را دارد </w:t>
      </w:r>
      <w:r w:rsidR="00556719" w:rsidRPr="00F611B7">
        <w:rPr>
          <w:rFonts w:cs="B Lotus"/>
          <w:sz w:val="24"/>
          <w:rtl/>
          <w:lang w:bidi="fa-IR"/>
        </w:rPr>
        <w:t>[</w:t>
      </w:r>
      <w:r w:rsidR="00556719">
        <w:rPr>
          <w:rFonts w:cs="B Lotus"/>
          <w:sz w:val="24"/>
          <w:lang w:val="en-US" w:bidi="fa-IR"/>
        </w:rPr>
        <w:t>15</w:t>
      </w:r>
      <w:r w:rsidR="00556719" w:rsidRPr="00F611B7">
        <w:rPr>
          <w:rFonts w:cs="B Lotus"/>
          <w:sz w:val="24"/>
          <w:rtl/>
          <w:lang w:bidi="fa-IR"/>
        </w:rPr>
        <w:t>]</w:t>
      </w:r>
      <w:r w:rsidR="00556719">
        <w:rPr>
          <w:rFonts w:cs="B Lotus"/>
          <w:sz w:val="24"/>
          <w:lang w:val="en-US" w:bidi="fa-IR"/>
        </w:rPr>
        <w:t>.</w:t>
      </w:r>
      <w:r w:rsidR="00ED6209" w:rsidRPr="00F611B7">
        <w:rPr>
          <w:rFonts w:cs="B Lotus" w:hint="cs"/>
          <w:sz w:val="24"/>
          <w:rtl/>
          <w:lang w:val="en-US" w:bidi="fa-IR"/>
        </w:rPr>
        <w:t xml:space="preserve"> </w:t>
      </w:r>
      <w:r w:rsidR="00D9149C" w:rsidRPr="00F611B7">
        <w:rPr>
          <w:rFonts w:cs="B Lotus" w:hint="cs"/>
          <w:sz w:val="24"/>
          <w:rtl/>
          <w:lang w:val="en-US" w:bidi="fa-IR"/>
        </w:rPr>
        <w:t xml:space="preserve">در سال </w:t>
      </w:r>
      <w:r w:rsidR="001C28EC" w:rsidRPr="00F611B7">
        <w:rPr>
          <w:rFonts w:cs="B Lotus" w:hint="cs"/>
          <w:sz w:val="24"/>
          <w:rtl/>
          <w:lang w:val="en-US" w:bidi="fa-IR"/>
        </w:rPr>
        <w:t xml:space="preserve">2016، فریدمهر و همکاران </w:t>
      </w:r>
      <w:r w:rsidR="00556719" w:rsidRPr="00F611B7">
        <w:rPr>
          <w:rFonts w:cs="B Lotus"/>
          <w:sz w:val="24"/>
          <w:rtl/>
          <w:lang w:bidi="fa-IR"/>
        </w:rPr>
        <w:t>[</w:t>
      </w:r>
      <w:r w:rsidR="00556719">
        <w:rPr>
          <w:rFonts w:cs="B Lotus"/>
          <w:sz w:val="24"/>
          <w:lang w:val="en-US" w:bidi="fa-IR"/>
        </w:rPr>
        <w:t>16</w:t>
      </w:r>
      <w:r w:rsidR="00556719" w:rsidRPr="00F611B7">
        <w:rPr>
          <w:rFonts w:cs="B Lotus"/>
          <w:sz w:val="24"/>
          <w:rtl/>
          <w:lang w:bidi="fa-IR"/>
        </w:rPr>
        <w:t>]</w:t>
      </w:r>
      <w:r w:rsidR="00E26225">
        <w:rPr>
          <w:rFonts w:cs="B Lotus" w:hint="cs"/>
          <w:sz w:val="24"/>
          <w:rtl/>
          <w:lang w:bidi="fa-IR"/>
        </w:rPr>
        <w:t xml:space="preserve"> </w:t>
      </w:r>
      <w:r w:rsidR="00EE5A59" w:rsidRPr="00F611B7">
        <w:rPr>
          <w:rFonts w:cs="B Lotus" w:hint="cs"/>
          <w:sz w:val="24"/>
          <w:rtl/>
          <w:lang w:val="en-US" w:bidi="fa-IR"/>
        </w:rPr>
        <w:t>به صورت آزمایشگاهی به بررسی مقاومت، سختی و شکل</w:t>
      </w:r>
      <w:r w:rsidR="00EE5A59" w:rsidRPr="00F611B7">
        <w:rPr>
          <w:rFonts w:cs="B Lotus"/>
          <w:sz w:val="24"/>
          <w:rtl/>
          <w:lang w:val="en-US" w:bidi="fa-IR"/>
        </w:rPr>
        <w:softHyphen/>
      </w:r>
      <w:r w:rsidR="00EE5A59" w:rsidRPr="00F611B7">
        <w:rPr>
          <w:rFonts w:cs="B Lotus" w:hint="cs"/>
          <w:sz w:val="24"/>
          <w:rtl/>
          <w:lang w:val="en-US" w:bidi="fa-IR"/>
        </w:rPr>
        <w:t>پذیری اتصال</w:t>
      </w:r>
      <w:r w:rsidR="00C04444" w:rsidRPr="00F611B7">
        <w:rPr>
          <w:rFonts w:cs="B Lotus" w:hint="cs"/>
          <w:sz w:val="24"/>
          <w:rtl/>
          <w:lang w:val="en-US" w:bidi="fa-IR"/>
        </w:rPr>
        <w:t>ات</w:t>
      </w:r>
      <w:r w:rsidR="00EE5A59" w:rsidRPr="00F611B7">
        <w:rPr>
          <w:rFonts w:cs="B Lotus" w:hint="cs"/>
          <w:sz w:val="24"/>
          <w:rtl/>
          <w:lang w:val="en-US" w:bidi="fa-IR"/>
        </w:rPr>
        <w:t xml:space="preserve"> نیمه</w:t>
      </w:r>
      <w:r w:rsidR="00EE5A59" w:rsidRPr="00F611B7">
        <w:rPr>
          <w:rFonts w:cs="B Lotus"/>
          <w:sz w:val="24"/>
          <w:rtl/>
          <w:lang w:val="en-US" w:bidi="fa-IR"/>
        </w:rPr>
        <w:softHyphen/>
      </w:r>
      <w:r w:rsidR="00EE5A59" w:rsidRPr="00F611B7">
        <w:rPr>
          <w:rFonts w:cs="B Lotus" w:hint="cs"/>
          <w:sz w:val="24"/>
          <w:rtl/>
          <w:lang w:val="en-US" w:bidi="fa-IR"/>
        </w:rPr>
        <w:t>صلب تیر به ستون با ورق انتهایی</w:t>
      </w:r>
      <w:r w:rsidR="00EE5A59" w:rsidRPr="00F611B7">
        <w:rPr>
          <w:rStyle w:val="FootnoteReference"/>
          <w:sz w:val="24"/>
          <w:rtl/>
          <w:lang w:val="en-US"/>
        </w:rPr>
        <w:footnoteReference w:id="3"/>
      </w:r>
      <w:r w:rsidR="00C04444" w:rsidRPr="00F611B7">
        <w:rPr>
          <w:rFonts w:cs="B Lotus" w:hint="cs"/>
          <w:sz w:val="24"/>
          <w:rtl/>
          <w:lang w:val="en-US" w:bidi="fa-IR"/>
        </w:rPr>
        <w:t xml:space="preserve"> پرداختند.</w:t>
      </w:r>
      <w:r w:rsidR="009C3EB0" w:rsidRPr="00F611B7">
        <w:rPr>
          <w:rFonts w:cs="B Lotus" w:hint="cs"/>
          <w:sz w:val="24"/>
          <w:rtl/>
          <w:lang w:val="en-US" w:bidi="fa-IR"/>
        </w:rPr>
        <w:t xml:space="preserve"> مطابق نتایج، مقدار ضخامت ورق انتهایی و بال ستون تاثیر قابل توجهی بر مقدار سختی اولیه اتصال دارد.</w:t>
      </w:r>
      <w:r w:rsidR="00AD19AE" w:rsidRPr="00F611B7">
        <w:rPr>
          <w:rFonts w:cs="B Lotus" w:hint="cs"/>
          <w:sz w:val="24"/>
          <w:rtl/>
          <w:lang w:val="en-US" w:bidi="fa-IR"/>
        </w:rPr>
        <w:t xml:space="preserve"> </w:t>
      </w:r>
      <w:r w:rsidR="000A2BBB" w:rsidRPr="00F611B7">
        <w:rPr>
          <w:rFonts w:cs="B Lotus" w:hint="cs"/>
          <w:sz w:val="24"/>
          <w:rtl/>
          <w:lang w:val="en-US" w:bidi="fa-IR"/>
        </w:rPr>
        <w:t xml:space="preserve">صادقی و همکاران </w:t>
      </w:r>
      <w:r w:rsidR="00556719" w:rsidRPr="00F611B7">
        <w:rPr>
          <w:rFonts w:cs="B Lotus"/>
          <w:sz w:val="24"/>
          <w:rtl/>
          <w:lang w:bidi="fa-IR"/>
        </w:rPr>
        <w:t>[</w:t>
      </w:r>
      <w:r w:rsidR="00556719">
        <w:rPr>
          <w:rFonts w:cs="B Lotus"/>
          <w:sz w:val="24"/>
          <w:lang w:val="en-US" w:bidi="fa-IR"/>
        </w:rPr>
        <w:t>17</w:t>
      </w:r>
      <w:r w:rsidR="00556719" w:rsidRPr="00F611B7">
        <w:rPr>
          <w:rFonts w:cs="B Lotus"/>
          <w:sz w:val="24"/>
          <w:rtl/>
          <w:lang w:bidi="fa-IR"/>
        </w:rPr>
        <w:t>]</w:t>
      </w:r>
      <w:r w:rsidR="000F24BC" w:rsidRPr="00F611B7">
        <w:rPr>
          <w:rFonts w:cs="B Lotus" w:hint="cs"/>
          <w:sz w:val="24"/>
          <w:rtl/>
          <w:lang w:val="en-US" w:bidi="fa-IR"/>
        </w:rPr>
        <w:t xml:space="preserve"> به کمک شبیه</w:t>
      </w:r>
      <w:r w:rsidR="000F24BC" w:rsidRPr="00F611B7">
        <w:rPr>
          <w:rFonts w:cs="B Lotus"/>
          <w:sz w:val="24"/>
          <w:rtl/>
          <w:lang w:val="en-US" w:bidi="fa-IR"/>
        </w:rPr>
        <w:softHyphen/>
      </w:r>
      <w:r w:rsidR="000F24BC" w:rsidRPr="00F611B7">
        <w:rPr>
          <w:rFonts w:cs="B Lotus" w:hint="cs"/>
          <w:sz w:val="24"/>
          <w:rtl/>
          <w:lang w:val="en-US" w:bidi="fa-IR"/>
        </w:rPr>
        <w:t>سازی عددی به بررسی رفتار لرزه</w:t>
      </w:r>
      <w:r w:rsidR="000F24BC" w:rsidRPr="00F611B7">
        <w:rPr>
          <w:rFonts w:cs="B Lotus"/>
          <w:sz w:val="24"/>
          <w:rtl/>
          <w:lang w:val="en-US" w:bidi="fa-IR"/>
        </w:rPr>
        <w:softHyphen/>
      </w:r>
      <w:r w:rsidR="000F24BC" w:rsidRPr="00F611B7">
        <w:rPr>
          <w:rFonts w:cs="B Lotus" w:hint="cs"/>
          <w:sz w:val="24"/>
          <w:rtl/>
          <w:lang w:val="en-US" w:bidi="fa-IR"/>
        </w:rPr>
        <w:t>ای اتصال جدید</w:t>
      </w:r>
      <w:r w:rsidR="004A42AE" w:rsidRPr="00F611B7">
        <w:rPr>
          <w:rFonts w:cs="B Lotus" w:hint="cs"/>
          <w:sz w:val="24"/>
          <w:rtl/>
          <w:lang w:val="en-US" w:bidi="fa-IR"/>
        </w:rPr>
        <w:t xml:space="preserve"> </w:t>
      </w:r>
      <w:r w:rsidR="00C87BA5" w:rsidRPr="00F611B7">
        <w:rPr>
          <w:rFonts w:cs="B Lotus" w:hint="cs"/>
          <w:sz w:val="24"/>
          <w:rtl/>
          <w:lang w:val="en-US" w:bidi="fa-IR"/>
        </w:rPr>
        <w:t xml:space="preserve">تیر به ستون باکس </w:t>
      </w:r>
      <w:r w:rsidR="000F24BC" w:rsidRPr="00F611B7">
        <w:rPr>
          <w:rStyle w:val="FootnoteReference"/>
          <w:sz w:val="24"/>
          <w:rtl/>
          <w:lang w:val="en-US"/>
        </w:rPr>
        <w:footnoteReference w:id="4"/>
      </w:r>
      <w:r w:rsidR="000F24BC" w:rsidRPr="00F611B7">
        <w:rPr>
          <w:rFonts w:cs="B Lotus" w:hint="cs"/>
          <w:sz w:val="24"/>
          <w:rtl/>
          <w:lang w:val="en-US" w:bidi="fa-IR"/>
        </w:rPr>
        <w:t xml:space="preserve"> </w:t>
      </w:r>
      <w:r w:rsidR="00FF6EB3" w:rsidRPr="00F611B7">
        <w:rPr>
          <w:rFonts w:cs="B Lotus" w:hint="cs"/>
          <w:sz w:val="24"/>
          <w:rtl/>
          <w:lang w:val="en-US" w:bidi="fa-IR"/>
        </w:rPr>
        <w:t xml:space="preserve">و مقایسه آن </w:t>
      </w:r>
      <w:r w:rsidR="004F4BC9" w:rsidRPr="00F611B7">
        <w:rPr>
          <w:rFonts w:cs="B Lotus" w:hint="cs"/>
          <w:sz w:val="24"/>
          <w:rtl/>
          <w:lang w:val="en-US" w:bidi="fa-IR"/>
        </w:rPr>
        <w:t xml:space="preserve">با </w:t>
      </w:r>
      <w:r w:rsidR="00FF6EB3" w:rsidRPr="00F611B7">
        <w:rPr>
          <w:rFonts w:cs="B Lotus" w:hint="cs"/>
          <w:sz w:val="24"/>
          <w:rtl/>
          <w:lang w:val="en-US" w:bidi="fa-IR"/>
        </w:rPr>
        <w:t xml:space="preserve">نتایج اتصالات متداول تیر به ستون </w:t>
      </w:r>
      <w:r w:rsidR="004A42AE" w:rsidRPr="00F611B7">
        <w:rPr>
          <w:rFonts w:cs="B Lotus" w:hint="cs"/>
          <w:sz w:val="24"/>
          <w:rtl/>
          <w:lang w:val="en-US" w:bidi="fa-IR"/>
        </w:rPr>
        <w:t>پرداختند.</w:t>
      </w:r>
      <w:r w:rsidR="008E41DC" w:rsidRPr="00F611B7">
        <w:rPr>
          <w:rFonts w:cs="B Lotus" w:hint="cs"/>
          <w:sz w:val="24"/>
          <w:rtl/>
          <w:lang w:val="en-US" w:bidi="fa-IR"/>
        </w:rPr>
        <w:t xml:space="preserve"> در این تحقیق، با بررسی تاثیر پارامترهای </w:t>
      </w:r>
      <w:r w:rsidR="003E6F0A" w:rsidRPr="00F611B7">
        <w:rPr>
          <w:rFonts w:cs="B Lotus" w:hint="cs"/>
          <w:sz w:val="24"/>
          <w:rtl/>
          <w:lang w:val="en-US" w:bidi="fa-IR"/>
        </w:rPr>
        <w:t xml:space="preserve">هندسی </w:t>
      </w:r>
      <w:r w:rsidR="008E41DC" w:rsidRPr="00F611B7">
        <w:rPr>
          <w:rFonts w:cs="B Lotus" w:hint="cs"/>
          <w:sz w:val="24"/>
          <w:rtl/>
          <w:lang w:val="en-US" w:bidi="fa-IR"/>
        </w:rPr>
        <w:t>مختلف بر رفتار لرزه</w:t>
      </w:r>
      <w:r w:rsidR="008E41DC" w:rsidRPr="00F611B7">
        <w:rPr>
          <w:rFonts w:cs="B Lotus"/>
          <w:sz w:val="24"/>
          <w:rtl/>
          <w:lang w:val="en-US" w:bidi="fa-IR"/>
        </w:rPr>
        <w:softHyphen/>
      </w:r>
      <w:r w:rsidR="008E41DC" w:rsidRPr="00F611B7">
        <w:rPr>
          <w:rFonts w:cs="B Lotus" w:hint="cs"/>
          <w:sz w:val="24"/>
          <w:rtl/>
          <w:lang w:val="en-US" w:bidi="fa-IR"/>
        </w:rPr>
        <w:t>ای اتصال، مقادیر بهینه ابعاد قطعات معرفی شد.</w:t>
      </w:r>
      <w:r w:rsidR="00ED6209" w:rsidRPr="00F611B7">
        <w:rPr>
          <w:rFonts w:cs="B Lotus" w:hint="cs"/>
          <w:sz w:val="24"/>
          <w:rtl/>
          <w:lang w:val="en-US" w:bidi="fa-IR"/>
        </w:rPr>
        <w:t xml:space="preserve"> </w:t>
      </w:r>
      <w:r w:rsidR="009D624E" w:rsidRPr="00F611B7">
        <w:rPr>
          <w:rFonts w:cs="B Lotus" w:hint="cs"/>
          <w:sz w:val="24"/>
          <w:rtl/>
          <w:lang w:val="en-US" w:bidi="fa-IR"/>
        </w:rPr>
        <w:t xml:space="preserve">در سال 2019، ژانک و همکاران </w:t>
      </w:r>
      <w:r w:rsidR="00556719" w:rsidRPr="00F611B7">
        <w:rPr>
          <w:rFonts w:cs="B Lotus"/>
          <w:sz w:val="24"/>
          <w:rtl/>
          <w:lang w:bidi="fa-IR"/>
        </w:rPr>
        <w:t>[</w:t>
      </w:r>
      <w:r w:rsidR="00556719">
        <w:rPr>
          <w:rFonts w:cs="B Lotus"/>
          <w:sz w:val="24"/>
          <w:lang w:val="en-US" w:bidi="fa-IR"/>
        </w:rPr>
        <w:t>18</w:t>
      </w:r>
      <w:r w:rsidR="00556719" w:rsidRPr="00F611B7">
        <w:rPr>
          <w:rFonts w:cs="B Lotus"/>
          <w:sz w:val="24"/>
          <w:rtl/>
          <w:lang w:bidi="fa-IR"/>
        </w:rPr>
        <w:t>]</w:t>
      </w:r>
      <w:r w:rsidR="00C35206" w:rsidRPr="00F611B7">
        <w:rPr>
          <w:rFonts w:cs="B Lotus" w:hint="cs"/>
          <w:sz w:val="24"/>
          <w:rtl/>
          <w:lang w:val="en-US" w:bidi="fa-IR"/>
        </w:rPr>
        <w:t xml:space="preserve"> به صورت عددی و آزمایشگاهی به بررسی رفتار چرخه</w:t>
      </w:r>
      <w:r w:rsidR="00C35206" w:rsidRPr="00F611B7">
        <w:rPr>
          <w:rFonts w:cs="B Lotus"/>
          <w:sz w:val="24"/>
          <w:rtl/>
          <w:lang w:val="en-US" w:bidi="fa-IR"/>
        </w:rPr>
        <w:softHyphen/>
      </w:r>
      <w:r w:rsidR="00C35206" w:rsidRPr="00F611B7">
        <w:rPr>
          <w:rFonts w:cs="B Lotus" w:hint="cs"/>
          <w:sz w:val="24"/>
          <w:rtl/>
          <w:lang w:val="en-US" w:bidi="fa-IR"/>
        </w:rPr>
        <w:t>ای 4 نوع اتصال تیر به ست</w:t>
      </w:r>
      <w:r w:rsidR="00594A26" w:rsidRPr="00F611B7">
        <w:rPr>
          <w:rFonts w:cs="B Lotus" w:hint="cs"/>
          <w:sz w:val="24"/>
          <w:rtl/>
          <w:lang w:val="en-US" w:bidi="fa-IR"/>
        </w:rPr>
        <w:t>ون پرداختند و پارامترهایی شامل مد خرابی، سختی، مقاومت، شکل</w:t>
      </w:r>
      <w:r w:rsidR="00594A26" w:rsidRPr="00F611B7">
        <w:rPr>
          <w:rFonts w:cs="B Lotus"/>
          <w:sz w:val="24"/>
          <w:rtl/>
          <w:lang w:val="en-US" w:bidi="fa-IR"/>
        </w:rPr>
        <w:softHyphen/>
      </w:r>
      <w:r w:rsidR="00594A26" w:rsidRPr="00F611B7">
        <w:rPr>
          <w:rFonts w:cs="B Lotus" w:hint="cs"/>
          <w:sz w:val="24"/>
          <w:rtl/>
          <w:lang w:val="en-US" w:bidi="fa-IR"/>
        </w:rPr>
        <w:t>پذیری و میزان جذب انرژی را بررسی کردند. مطابق نتایج، وجود سوراخ در جان تیر در لبه اتصال تیر به ستون منجر به کاهش ناچیز پارامتر سختی و مقاومت و افزایش قابل توجه شکل</w:t>
      </w:r>
      <w:r w:rsidR="00594A26" w:rsidRPr="00F611B7">
        <w:rPr>
          <w:rFonts w:cs="B Lotus"/>
          <w:sz w:val="24"/>
          <w:rtl/>
          <w:lang w:val="en-US" w:bidi="fa-IR"/>
        </w:rPr>
        <w:softHyphen/>
      </w:r>
      <w:r w:rsidR="00594A26" w:rsidRPr="00F611B7">
        <w:rPr>
          <w:rFonts w:cs="B Lotus" w:hint="cs"/>
          <w:sz w:val="24"/>
          <w:rtl/>
          <w:lang w:val="en-US" w:bidi="fa-IR"/>
        </w:rPr>
        <w:t>پذیری و جذب انرژی اتصال می</w:t>
      </w:r>
      <w:r w:rsidR="00594A26" w:rsidRPr="00F611B7">
        <w:rPr>
          <w:rFonts w:cs="B Lotus"/>
          <w:sz w:val="24"/>
          <w:rtl/>
          <w:lang w:val="en-US" w:bidi="fa-IR"/>
        </w:rPr>
        <w:softHyphen/>
      </w:r>
      <w:r w:rsidR="00594A26" w:rsidRPr="00F611B7">
        <w:rPr>
          <w:rFonts w:cs="B Lotus" w:hint="cs"/>
          <w:sz w:val="24"/>
          <w:rtl/>
          <w:lang w:val="en-US" w:bidi="fa-IR"/>
        </w:rPr>
        <w:t>شود.</w:t>
      </w:r>
    </w:p>
    <w:p w:rsidR="00D9149C" w:rsidRPr="00F611B7" w:rsidRDefault="00E26225" w:rsidP="00BE180E">
      <w:pPr>
        <w:pStyle w:val="a2"/>
        <w:jc w:val="both"/>
        <w:rPr>
          <w:rFonts w:cs="B Lotus"/>
          <w:sz w:val="24"/>
          <w:rtl/>
          <w:lang w:bidi="fa-IR"/>
        </w:rPr>
      </w:pPr>
      <w:r>
        <w:rPr>
          <w:rFonts w:cs="B Lotus" w:hint="cs"/>
          <w:sz w:val="24"/>
          <w:rtl/>
          <w:lang w:bidi="fa-IR"/>
        </w:rPr>
        <w:t>با وجود</w:t>
      </w:r>
      <w:r w:rsidR="00D9149C" w:rsidRPr="00F611B7">
        <w:rPr>
          <w:rFonts w:cs="B Lotus" w:hint="cs"/>
          <w:sz w:val="24"/>
          <w:rtl/>
          <w:lang w:bidi="fa-IR"/>
        </w:rPr>
        <w:t xml:space="preserve"> انجام تحقیقات گسترده در زمینه سازه</w:t>
      </w:r>
      <w:r w:rsidR="00D9149C" w:rsidRPr="00F611B7">
        <w:rPr>
          <w:rFonts w:cs="B Lotus"/>
          <w:sz w:val="24"/>
          <w:rtl/>
          <w:lang w:bidi="fa-IR"/>
        </w:rPr>
        <w:softHyphen/>
      </w:r>
      <w:r w:rsidR="00D9149C" w:rsidRPr="00F611B7">
        <w:rPr>
          <w:rFonts w:cs="B Lotus" w:hint="cs"/>
          <w:sz w:val="24"/>
          <w:rtl/>
          <w:lang w:bidi="fa-IR"/>
        </w:rPr>
        <w:t>های سریع</w:t>
      </w:r>
      <w:r>
        <w:rPr>
          <w:rFonts w:cs="B Lotus" w:hint="cs"/>
          <w:sz w:val="24"/>
          <w:rtl/>
          <w:lang w:bidi="fa-IR"/>
        </w:rPr>
        <w:t>‌</w:t>
      </w:r>
      <w:r w:rsidR="00D9149C" w:rsidRPr="00F611B7">
        <w:rPr>
          <w:rFonts w:cs="B Lotus" w:hint="cs"/>
          <w:sz w:val="24"/>
          <w:rtl/>
          <w:lang w:bidi="fa-IR"/>
        </w:rPr>
        <w:t>الاحداث، کاستی مهمی در این تحقیقات وجود دارد. مهمترین ضعف این سیستم</w:t>
      </w:r>
      <w:r w:rsidR="00D9149C" w:rsidRPr="00F611B7">
        <w:rPr>
          <w:rFonts w:cs="B Lotus"/>
          <w:sz w:val="24"/>
          <w:rtl/>
          <w:lang w:bidi="fa-IR"/>
        </w:rPr>
        <w:softHyphen/>
      </w:r>
      <w:r w:rsidR="00D9149C" w:rsidRPr="00F611B7">
        <w:rPr>
          <w:rFonts w:cs="B Lotus" w:hint="cs"/>
          <w:sz w:val="24"/>
          <w:rtl/>
          <w:lang w:bidi="fa-IR"/>
        </w:rPr>
        <w:t>ها، تحویل آنها به صورت اسکان موقت و عدم امکان تغییر</w:t>
      </w:r>
      <w:r w:rsidR="00D9149C" w:rsidRPr="00F611B7">
        <w:rPr>
          <w:rFonts w:cs="B Lotus"/>
          <w:sz w:val="24"/>
          <w:lang w:val="en-US" w:bidi="fa-IR"/>
        </w:rPr>
        <w:t xml:space="preserve"> </w:t>
      </w:r>
      <w:r w:rsidR="00D9149C" w:rsidRPr="00F611B7">
        <w:rPr>
          <w:rFonts w:cs="B Lotus" w:hint="cs"/>
          <w:sz w:val="24"/>
          <w:rtl/>
          <w:lang w:bidi="fa-IR"/>
        </w:rPr>
        <w:t>کاربری این سازه</w:t>
      </w:r>
      <w:r w:rsidR="00D9149C" w:rsidRPr="00F611B7">
        <w:rPr>
          <w:rFonts w:cs="B Lotus"/>
          <w:sz w:val="24"/>
          <w:rtl/>
          <w:lang w:bidi="fa-IR"/>
        </w:rPr>
        <w:softHyphen/>
      </w:r>
      <w:r w:rsidR="00D9149C" w:rsidRPr="00F611B7">
        <w:rPr>
          <w:rFonts w:cs="B Lotus" w:hint="cs"/>
          <w:sz w:val="24"/>
          <w:rtl/>
          <w:lang w:bidi="fa-IR"/>
        </w:rPr>
        <w:t>ها به اسکان دائمی است که این امر هزینه زیادی به سیستم اقتصادی کشور اعمال می</w:t>
      </w:r>
      <w:r w:rsidR="00D9149C" w:rsidRPr="00F611B7">
        <w:rPr>
          <w:rFonts w:cs="B Lotus"/>
          <w:sz w:val="24"/>
          <w:rtl/>
          <w:lang w:bidi="fa-IR"/>
        </w:rPr>
        <w:softHyphen/>
      </w:r>
      <w:r w:rsidR="00D9149C" w:rsidRPr="00F611B7">
        <w:rPr>
          <w:rFonts w:cs="B Lotus" w:hint="cs"/>
          <w:sz w:val="24"/>
          <w:rtl/>
          <w:lang w:bidi="fa-IR"/>
        </w:rPr>
        <w:t xml:space="preserve">کند. </w:t>
      </w:r>
      <w:r>
        <w:rPr>
          <w:rFonts w:cs="B Lotus" w:hint="cs"/>
          <w:sz w:val="24"/>
          <w:rtl/>
          <w:lang w:bidi="fa-IR"/>
        </w:rPr>
        <w:t>بنابراین</w:t>
      </w:r>
      <w:r w:rsidR="00D9149C" w:rsidRPr="00F611B7">
        <w:rPr>
          <w:rFonts w:cs="B Lotus" w:hint="cs"/>
          <w:sz w:val="24"/>
          <w:rtl/>
          <w:lang w:bidi="fa-IR"/>
        </w:rPr>
        <w:t xml:space="preserve">، نویسندگان مقاله حاضر سعی در تولید </w:t>
      </w:r>
      <w:r w:rsidR="00D9149C" w:rsidRPr="00F611B7">
        <w:rPr>
          <w:rFonts w:cs="B Lotus"/>
          <w:sz w:val="24"/>
          <w:rtl/>
          <w:lang w:bidi="fa-IR"/>
        </w:rPr>
        <w:t>سازه</w:t>
      </w:r>
      <w:r w:rsidR="00D9149C" w:rsidRPr="00F611B7">
        <w:rPr>
          <w:rFonts w:cs="B Lotus"/>
          <w:sz w:val="24"/>
          <w:rtl/>
          <w:lang w:bidi="fa-IR"/>
        </w:rPr>
        <w:softHyphen/>
      </w:r>
      <w:r w:rsidR="00D9149C" w:rsidRPr="00F611B7">
        <w:rPr>
          <w:rFonts w:cs="B Lotus" w:hint="cs"/>
          <w:sz w:val="24"/>
          <w:rtl/>
          <w:lang w:bidi="fa-IR"/>
        </w:rPr>
        <w:t>های</w:t>
      </w:r>
      <w:r w:rsidR="00D9149C" w:rsidRPr="00F611B7">
        <w:rPr>
          <w:rFonts w:cs="B Lotus"/>
          <w:sz w:val="24"/>
          <w:rtl/>
          <w:lang w:bidi="fa-IR"/>
        </w:rPr>
        <w:t xml:space="preserve"> فولاد</w:t>
      </w:r>
      <w:r w:rsidR="00D9149C" w:rsidRPr="00F611B7">
        <w:rPr>
          <w:rFonts w:cs="B Lotus" w:hint="cs"/>
          <w:sz w:val="24"/>
          <w:rtl/>
          <w:lang w:bidi="fa-IR"/>
        </w:rPr>
        <w:t>ی</w:t>
      </w:r>
      <w:r w:rsidR="00D9149C" w:rsidRPr="00F611B7">
        <w:rPr>
          <w:rFonts w:cs="B Lotus"/>
          <w:sz w:val="24"/>
          <w:rtl/>
          <w:lang w:bidi="fa-IR"/>
        </w:rPr>
        <w:t xml:space="preserve"> سر</w:t>
      </w:r>
      <w:r w:rsidR="00D9149C" w:rsidRPr="00F611B7">
        <w:rPr>
          <w:rFonts w:cs="B Lotus" w:hint="cs"/>
          <w:sz w:val="24"/>
          <w:rtl/>
          <w:lang w:bidi="fa-IR"/>
        </w:rPr>
        <w:t>ی</w:t>
      </w:r>
      <w:r w:rsidR="00D9149C" w:rsidRPr="00F611B7">
        <w:rPr>
          <w:rFonts w:cs="B Lotus" w:hint="eastAsia"/>
          <w:sz w:val="24"/>
          <w:rtl/>
          <w:lang w:bidi="fa-IR"/>
        </w:rPr>
        <w:t>ع</w:t>
      </w:r>
      <w:r>
        <w:rPr>
          <w:rFonts w:cs="B Lotus" w:hint="cs"/>
          <w:sz w:val="24"/>
          <w:rtl/>
          <w:lang w:bidi="fa-IR"/>
        </w:rPr>
        <w:t>‌</w:t>
      </w:r>
      <w:r w:rsidR="00D9149C" w:rsidRPr="00F611B7">
        <w:rPr>
          <w:rFonts w:cs="B Lotus"/>
          <w:sz w:val="24"/>
          <w:rtl/>
          <w:lang w:bidi="fa-IR"/>
        </w:rPr>
        <w:t>الاحداث مدولار (ما</w:t>
      </w:r>
      <w:r w:rsidR="00D9149C" w:rsidRPr="00F611B7">
        <w:rPr>
          <w:rFonts w:cs="B Lotus" w:hint="eastAsia"/>
          <w:sz w:val="24"/>
          <w:rtl/>
          <w:lang w:bidi="fa-IR"/>
        </w:rPr>
        <w:t>ژولار</w:t>
      </w:r>
      <w:r w:rsidR="00D9149C" w:rsidRPr="00F611B7">
        <w:rPr>
          <w:rFonts w:cs="B Lotus"/>
          <w:sz w:val="24"/>
          <w:rtl/>
          <w:lang w:bidi="fa-IR"/>
        </w:rPr>
        <w:t xml:space="preserve">) </w:t>
      </w:r>
      <w:r w:rsidR="00D9149C" w:rsidRPr="00F611B7">
        <w:rPr>
          <w:rFonts w:cs="B Lotus" w:hint="cs"/>
          <w:sz w:val="24"/>
          <w:rtl/>
          <w:lang w:bidi="fa-IR"/>
        </w:rPr>
        <w:t>دارند که اسکلت ساختمان و اتصالات آن علاوه بر زلزله سطح بهره</w:t>
      </w:r>
      <w:r w:rsidR="00D9149C" w:rsidRPr="00F611B7">
        <w:rPr>
          <w:rFonts w:cs="B Lotus"/>
          <w:sz w:val="24"/>
          <w:rtl/>
          <w:lang w:bidi="fa-IR"/>
        </w:rPr>
        <w:softHyphen/>
      </w:r>
      <w:r w:rsidR="00D9149C" w:rsidRPr="00F611B7">
        <w:rPr>
          <w:rFonts w:cs="B Lotus" w:hint="cs"/>
          <w:sz w:val="24"/>
          <w:rtl/>
          <w:lang w:bidi="fa-IR"/>
        </w:rPr>
        <w:t>برداری، قادر به تحمل زلزله طرح استاندارد 2800 هستند و همزمان قابلیت کاربرد در سازه</w:t>
      </w:r>
      <w:r w:rsidR="00D9149C" w:rsidRPr="00F611B7">
        <w:rPr>
          <w:rFonts w:cs="B Lotus"/>
          <w:sz w:val="24"/>
          <w:rtl/>
          <w:lang w:bidi="fa-IR"/>
        </w:rPr>
        <w:softHyphen/>
      </w:r>
      <w:r w:rsidR="00D9149C" w:rsidRPr="00F611B7">
        <w:rPr>
          <w:rFonts w:cs="B Lotus" w:hint="cs"/>
          <w:sz w:val="24"/>
          <w:rtl/>
          <w:lang w:bidi="fa-IR"/>
        </w:rPr>
        <w:t>های موقت و دائمی را داشته باشد.</w:t>
      </w:r>
    </w:p>
    <w:p w:rsidR="00BC2090" w:rsidRPr="00F611B7" w:rsidRDefault="003763EC" w:rsidP="00BE180E">
      <w:pPr>
        <w:pStyle w:val="Heading2"/>
        <w:numPr>
          <w:ilvl w:val="1"/>
          <w:numId w:val="18"/>
        </w:numPr>
        <w:tabs>
          <w:tab w:val="right" w:pos="586"/>
        </w:tabs>
        <w:spacing w:before="0"/>
        <w:ind w:left="444" w:hanging="425"/>
        <w:rPr>
          <w:rFonts w:cs="B Lotus"/>
          <w:sz w:val="24"/>
          <w:rtl/>
        </w:rPr>
      </w:pPr>
      <w:r w:rsidRPr="00F611B7">
        <w:rPr>
          <w:rFonts w:cs="B Lotus" w:hint="cs"/>
          <w:sz w:val="24"/>
          <w:rtl/>
          <w:lang w:bidi="fa-IR"/>
        </w:rPr>
        <w:t>روند ارزیابی رفتار لرزه</w:t>
      </w:r>
      <w:r w:rsidRPr="00F611B7">
        <w:rPr>
          <w:rFonts w:cs="B Lotus"/>
          <w:sz w:val="24"/>
          <w:rtl/>
          <w:lang w:bidi="fa-IR"/>
        </w:rPr>
        <w:softHyphen/>
      </w:r>
      <w:r w:rsidRPr="00F611B7">
        <w:rPr>
          <w:rFonts w:cs="B Lotus" w:hint="cs"/>
          <w:sz w:val="24"/>
          <w:rtl/>
          <w:lang w:bidi="fa-IR"/>
        </w:rPr>
        <w:t>ای اتصالات</w:t>
      </w:r>
    </w:p>
    <w:p w:rsidR="00224EB4" w:rsidRDefault="003763EC" w:rsidP="00BE180E">
      <w:pPr>
        <w:pStyle w:val="a2"/>
        <w:jc w:val="both"/>
        <w:rPr>
          <w:rFonts w:cs="B Lotus"/>
          <w:sz w:val="24"/>
          <w:rtl/>
          <w:lang w:bidi="fa-IR"/>
        </w:rPr>
      </w:pPr>
      <w:r w:rsidRPr="00F611B7">
        <w:rPr>
          <w:rFonts w:cs="B Lotus" w:hint="cs"/>
          <w:sz w:val="24"/>
          <w:rtl/>
          <w:lang w:bidi="fa-IR"/>
        </w:rPr>
        <w:t>در این بخش روند ارزیابی آیین</w:t>
      </w:r>
      <w:r w:rsidRPr="00F611B7">
        <w:rPr>
          <w:rFonts w:cs="B Lotus"/>
          <w:sz w:val="24"/>
          <w:rtl/>
          <w:lang w:bidi="fa-IR"/>
        </w:rPr>
        <w:softHyphen/>
      </w:r>
      <w:r w:rsidRPr="00F611B7">
        <w:rPr>
          <w:rFonts w:cs="B Lotus" w:hint="cs"/>
          <w:sz w:val="24"/>
          <w:rtl/>
          <w:lang w:bidi="fa-IR"/>
        </w:rPr>
        <w:t xml:space="preserve">نامه فولاد آمریکا </w:t>
      </w:r>
      <w:r w:rsidR="00556719" w:rsidRPr="00F611B7">
        <w:rPr>
          <w:rFonts w:cs="B Lotus"/>
          <w:sz w:val="24"/>
          <w:rtl/>
          <w:lang w:bidi="fa-IR"/>
        </w:rPr>
        <w:t>[</w:t>
      </w:r>
      <w:r w:rsidR="00556719">
        <w:rPr>
          <w:rFonts w:cs="B Lotus"/>
          <w:sz w:val="24"/>
          <w:lang w:val="en-US" w:bidi="fa-IR"/>
        </w:rPr>
        <w:t>19</w:t>
      </w:r>
      <w:r w:rsidR="00556719" w:rsidRPr="00F611B7">
        <w:rPr>
          <w:rFonts w:cs="B Lotus"/>
          <w:sz w:val="24"/>
          <w:rtl/>
          <w:lang w:bidi="fa-IR"/>
        </w:rPr>
        <w:t>]</w:t>
      </w:r>
      <w:r w:rsidRPr="00F611B7">
        <w:rPr>
          <w:rFonts w:cs="B Lotus" w:hint="cs"/>
          <w:sz w:val="24"/>
          <w:rtl/>
          <w:lang w:bidi="fa-IR"/>
        </w:rPr>
        <w:t xml:space="preserve"> و منابع </w:t>
      </w:r>
      <w:r w:rsidR="00556719" w:rsidRPr="00F611B7">
        <w:rPr>
          <w:rFonts w:cs="B Lotus"/>
          <w:sz w:val="24"/>
          <w:rtl/>
          <w:lang w:bidi="fa-IR"/>
        </w:rPr>
        <w:t>[</w:t>
      </w:r>
      <w:r w:rsidR="00556719">
        <w:rPr>
          <w:rFonts w:cs="B Lotus"/>
          <w:sz w:val="24"/>
          <w:lang w:val="en-US" w:bidi="fa-IR"/>
        </w:rPr>
        <w:t>23-20,18-16,12</w:t>
      </w:r>
      <w:r w:rsidR="00556719" w:rsidRPr="00F611B7">
        <w:rPr>
          <w:rFonts w:cs="B Lotus"/>
          <w:sz w:val="24"/>
          <w:rtl/>
          <w:lang w:bidi="fa-IR"/>
        </w:rPr>
        <w:t>]</w:t>
      </w:r>
      <w:r w:rsidR="00556719">
        <w:rPr>
          <w:rFonts w:cs="B Lotus"/>
          <w:sz w:val="24"/>
          <w:lang w:val="en-US" w:bidi="fa-IR"/>
        </w:rPr>
        <w:t xml:space="preserve"> </w:t>
      </w:r>
      <w:r w:rsidRPr="00F611B7">
        <w:rPr>
          <w:rFonts w:cs="B Lotus" w:hint="cs"/>
          <w:sz w:val="24"/>
          <w:rtl/>
          <w:lang w:bidi="fa-IR"/>
        </w:rPr>
        <w:t>برای طبقه</w:t>
      </w:r>
      <w:r w:rsidRPr="00F611B7">
        <w:rPr>
          <w:rFonts w:cs="B Lotus"/>
          <w:sz w:val="24"/>
          <w:rtl/>
          <w:lang w:bidi="fa-IR"/>
        </w:rPr>
        <w:softHyphen/>
      </w:r>
      <w:r w:rsidRPr="00F611B7">
        <w:rPr>
          <w:rFonts w:cs="B Lotus" w:hint="cs"/>
          <w:sz w:val="24"/>
          <w:rtl/>
          <w:lang w:bidi="fa-IR"/>
        </w:rPr>
        <w:t xml:space="preserve">بندی رفتار </w:t>
      </w:r>
      <w:r w:rsidR="00435CC5" w:rsidRPr="00F611B7">
        <w:rPr>
          <w:rFonts w:cs="B Lotus" w:hint="cs"/>
          <w:sz w:val="24"/>
          <w:rtl/>
          <w:lang w:bidi="fa-IR"/>
        </w:rPr>
        <w:t>لرزه</w:t>
      </w:r>
      <w:r w:rsidR="00435CC5" w:rsidRPr="00F611B7">
        <w:rPr>
          <w:rFonts w:cs="B Lotus"/>
          <w:sz w:val="24"/>
          <w:rtl/>
          <w:lang w:bidi="fa-IR"/>
        </w:rPr>
        <w:softHyphen/>
      </w:r>
      <w:r w:rsidR="00435CC5" w:rsidRPr="00F611B7">
        <w:rPr>
          <w:rFonts w:cs="B Lotus" w:hint="cs"/>
          <w:sz w:val="24"/>
          <w:rtl/>
          <w:lang w:bidi="fa-IR"/>
        </w:rPr>
        <w:t xml:space="preserve">ای </w:t>
      </w:r>
      <w:r w:rsidRPr="00F611B7">
        <w:rPr>
          <w:rFonts w:cs="B Lotus" w:hint="cs"/>
          <w:sz w:val="24"/>
          <w:rtl/>
          <w:lang w:bidi="fa-IR"/>
        </w:rPr>
        <w:t>اتصال تیر به ستون آورده شده است.</w:t>
      </w:r>
      <w:r w:rsidR="006D29DA" w:rsidRPr="00F611B7">
        <w:rPr>
          <w:rFonts w:cs="B Lotus" w:hint="cs"/>
          <w:sz w:val="24"/>
          <w:rtl/>
          <w:lang w:bidi="fa-IR"/>
        </w:rPr>
        <w:t xml:space="preserve"> </w:t>
      </w:r>
      <w:r w:rsidR="00571AB1" w:rsidRPr="00F611B7">
        <w:rPr>
          <w:rFonts w:cs="B Lotus" w:hint="cs"/>
          <w:sz w:val="24"/>
          <w:rtl/>
          <w:lang w:bidi="fa-IR"/>
        </w:rPr>
        <w:t xml:space="preserve">در ادامه پژوهش </w:t>
      </w:r>
      <w:r w:rsidR="006D29DA" w:rsidRPr="00F611B7">
        <w:rPr>
          <w:rFonts w:cs="B Lotus" w:hint="cs"/>
          <w:sz w:val="24"/>
          <w:rtl/>
          <w:lang w:bidi="fa-IR"/>
        </w:rPr>
        <w:t xml:space="preserve">از این </w:t>
      </w:r>
      <w:r w:rsidR="006D29DA" w:rsidRPr="00F611B7">
        <w:rPr>
          <w:rFonts w:cs="B Lotus" w:hint="cs"/>
          <w:sz w:val="24"/>
          <w:rtl/>
          <w:lang w:bidi="fa-IR"/>
        </w:rPr>
        <w:t>روند برای ارزیابی رفتار لرزه</w:t>
      </w:r>
      <w:r w:rsidR="006D29DA" w:rsidRPr="00F611B7">
        <w:rPr>
          <w:rFonts w:cs="B Lotus"/>
          <w:sz w:val="24"/>
          <w:rtl/>
          <w:lang w:bidi="fa-IR"/>
        </w:rPr>
        <w:softHyphen/>
      </w:r>
      <w:r w:rsidR="006D29DA" w:rsidRPr="00F611B7">
        <w:rPr>
          <w:rFonts w:cs="B Lotus" w:hint="cs"/>
          <w:sz w:val="24"/>
          <w:rtl/>
          <w:lang w:bidi="fa-IR"/>
        </w:rPr>
        <w:t>ای اتصال پیشنهادی استفاده می</w:t>
      </w:r>
      <w:r w:rsidR="006D29DA" w:rsidRPr="00F611B7">
        <w:rPr>
          <w:rFonts w:cs="B Lotus"/>
          <w:sz w:val="24"/>
          <w:rtl/>
          <w:lang w:bidi="fa-IR"/>
        </w:rPr>
        <w:softHyphen/>
      </w:r>
      <w:r w:rsidR="006D29DA" w:rsidRPr="00F611B7">
        <w:rPr>
          <w:rFonts w:cs="B Lotus" w:hint="cs"/>
          <w:sz w:val="24"/>
          <w:rtl/>
          <w:lang w:bidi="fa-IR"/>
        </w:rPr>
        <w:t>شود.</w:t>
      </w:r>
    </w:p>
    <w:p w:rsidR="00042626" w:rsidRPr="00F611B7" w:rsidRDefault="00042626" w:rsidP="00BE180E">
      <w:pPr>
        <w:pStyle w:val="a2"/>
        <w:jc w:val="both"/>
        <w:rPr>
          <w:rFonts w:cs="B Lotus"/>
          <w:sz w:val="24"/>
          <w:rtl/>
          <w:lang w:bidi="fa-IR"/>
        </w:rPr>
      </w:pPr>
    </w:p>
    <w:p w:rsidR="003763EC" w:rsidRPr="00042626" w:rsidRDefault="003763EC" w:rsidP="00BE180E">
      <w:pPr>
        <w:jc w:val="both"/>
        <w:rPr>
          <w:rFonts w:cs="B Zar"/>
          <w:b/>
          <w:bCs/>
          <w:sz w:val="24"/>
          <w:rtl/>
          <w:lang w:bidi="fa-IR"/>
        </w:rPr>
      </w:pPr>
      <w:r w:rsidRPr="00042626">
        <w:rPr>
          <w:rFonts w:cs="B Zar" w:hint="cs"/>
          <w:b/>
          <w:bCs/>
          <w:sz w:val="24"/>
          <w:rtl/>
          <w:lang w:bidi="fa-IR"/>
        </w:rPr>
        <w:t>1</w:t>
      </w:r>
      <w:r w:rsidRPr="00042626">
        <w:rPr>
          <w:rFonts w:cs="B Zar"/>
          <w:b/>
          <w:bCs/>
          <w:sz w:val="24"/>
          <w:rtl/>
          <w:lang w:bidi="fa-IR"/>
        </w:rPr>
        <w:t>-</w:t>
      </w:r>
      <w:r w:rsidRPr="00042626">
        <w:rPr>
          <w:rFonts w:cs="B Zar" w:hint="cs"/>
          <w:b/>
          <w:bCs/>
          <w:sz w:val="24"/>
          <w:rtl/>
          <w:lang w:bidi="fa-IR"/>
        </w:rPr>
        <w:t>1</w:t>
      </w:r>
      <w:r w:rsidRPr="00042626">
        <w:rPr>
          <w:rFonts w:cs="B Zar"/>
          <w:b/>
          <w:bCs/>
          <w:sz w:val="24"/>
          <w:rtl/>
          <w:lang w:bidi="fa-IR"/>
        </w:rPr>
        <w:t>-1- روش تع</w:t>
      </w:r>
      <w:r w:rsidRPr="00042626">
        <w:rPr>
          <w:rFonts w:cs="B Zar" w:hint="cs"/>
          <w:b/>
          <w:bCs/>
          <w:sz w:val="24"/>
          <w:rtl/>
          <w:lang w:bidi="fa-IR"/>
        </w:rPr>
        <w:t>یی</w:t>
      </w:r>
      <w:r w:rsidRPr="00042626">
        <w:rPr>
          <w:rFonts w:cs="B Zar" w:hint="eastAsia"/>
          <w:b/>
          <w:bCs/>
          <w:sz w:val="24"/>
          <w:rtl/>
          <w:lang w:bidi="fa-IR"/>
        </w:rPr>
        <w:t>ن</w:t>
      </w:r>
      <w:r w:rsidRPr="00042626">
        <w:rPr>
          <w:rFonts w:cs="B Zar"/>
          <w:b/>
          <w:bCs/>
          <w:sz w:val="24"/>
          <w:rtl/>
          <w:lang w:bidi="fa-IR"/>
        </w:rPr>
        <w:t xml:space="preserve"> سخت</w:t>
      </w:r>
      <w:r w:rsidRPr="00042626">
        <w:rPr>
          <w:rFonts w:cs="B Zar" w:hint="cs"/>
          <w:b/>
          <w:bCs/>
          <w:sz w:val="24"/>
          <w:rtl/>
          <w:lang w:bidi="fa-IR"/>
        </w:rPr>
        <w:t>ی</w:t>
      </w:r>
      <w:r w:rsidRPr="00042626">
        <w:rPr>
          <w:rFonts w:cs="B Zar"/>
          <w:b/>
          <w:bCs/>
          <w:sz w:val="24"/>
          <w:rtl/>
          <w:lang w:bidi="fa-IR"/>
        </w:rPr>
        <w:t xml:space="preserve"> اتصال</w:t>
      </w:r>
    </w:p>
    <w:p w:rsidR="003763EC" w:rsidRDefault="003763EC" w:rsidP="00042626">
      <w:pPr>
        <w:pStyle w:val="a2"/>
        <w:ind w:firstLine="0"/>
        <w:jc w:val="both"/>
        <w:rPr>
          <w:rFonts w:cs="B Lotus"/>
          <w:sz w:val="24"/>
          <w:rtl/>
        </w:rPr>
      </w:pPr>
      <w:r w:rsidRPr="00F611B7">
        <w:rPr>
          <w:rFonts w:cs="B Lotus" w:hint="cs"/>
          <w:sz w:val="24"/>
          <w:rtl/>
        </w:rPr>
        <w:t>به منظور بررسی سختی اتصالات، آیین</w:t>
      </w:r>
      <w:r w:rsidRPr="00F611B7">
        <w:rPr>
          <w:rFonts w:cs="B Lotus"/>
          <w:sz w:val="24"/>
          <w:rtl/>
        </w:rPr>
        <w:softHyphen/>
      </w:r>
      <w:r w:rsidRPr="00F611B7">
        <w:rPr>
          <w:rFonts w:cs="B Lotus" w:hint="cs"/>
          <w:sz w:val="24"/>
          <w:rtl/>
        </w:rPr>
        <w:t xml:space="preserve">نامه </w:t>
      </w:r>
      <w:r w:rsidR="009039E0" w:rsidRPr="00F611B7">
        <w:rPr>
          <w:rFonts w:cs="B Lotus" w:hint="cs"/>
          <w:sz w:val="24"/>
          <w:rtl/>
          <w:lang w:bidi="fa-IR"/>
        </w:rPr>
        <w:t xml:space="preserve">فولاد آمریکا </w:t>
      </w:r>
      <w:r w:rsidR="00556719" w:rsidRPr="00F611B7">
        <w:rPr>
          <w:rFonts w:cs="B Lotus"/>
          <w:sz w:val="24"/>
          <w:rtl/>
          <w:lang w:bidi="fa-IR"/>
        </w:rPr>
        <w:t>[</w:t>
      </w:r>
      <w:r w:rsidR="00556719">
        <w:rPr>
          <w:rFonts w:cs="B Lotus"/>
          <w:sz w:val="24"/>
          <w:lang w:val="en-US" w:bidi="fa-IR"/>
        </w:rPr>
        <w:t>19</w:t>
      </w:r>
      <w:r w:rsidR="00556719" w:rsidRPr="00F611B7">
        <w:rPr>
          <w:rFonts w:cs="B Lotus"/>
          <w:sz w:val="24"/>
          <w:rtl/>
          <w:lang w:bidi="fa-IR"/>
        </w:rPr>
        <w:t>]</w:t>
      </w:r>
      <w:r w:rsidR="006D29DA" w:rsidRPr="00F611B7">
        <w:rPr>
          <w:rFonts w:cs="B Lotus" w:hint="cs"/>
          <w:sz w:val="24"/>
          <w:rtl/>
          <w:lang w:bidi="fa-IR"/>
        </w:rPr>
        <w:t xml:space="preserve"> </w:t>
      </w:r>
      <w:r w:rsidRPr="00F611B7">
        <w:rPr>
          <w:rFonts w:cs="B Lotus" w:hint="cs"/>
          <w:sz w:val="24"/>
          <w:rtl/>
        </w:rPr>
        <w:t xml:space="preserve">مطابق تئوری </w:t>
      </w:r>
      <w:r w:rsidRPr="00F611B7">
        <w:rPr>
          <w:rFonts w:cs="B Lotus"/>
          <w:sz w:val="24"/>
        </w:rPr>
        <w:t>Beam-Line</w:t>
      </w:r>
      <w:r w:rsidRPr="00F611B7">
        <w:rPr>
          <w:rFonts w:cs="B Lotus" w:hint="cs"/>
          <w:sz w:val="24"/>
          <w:rtl/>
        </w:rPr>
        <w:t xml:space="preserve"> بر اساس نمودار لنگر-دوران به تقسیم بندی اتصالات می</w:t>
      </w:r>
      <w:r w:rsidRPr="00F611B7">
        <w:rPr>
          <w:rFonts w:cs="B Lotus"/>
          <w:sz w:val="24"/>
          <w:rtl/>
        </w:rPr>
        <w:softHyphen/>
      </w:r>
      <w:r w:rsidRPr="00F611B7">
        <w:rPr>
          <w:rFonts w:cs="B Lotus" w:hint="cs"/>
          <w:sz w:val="24"/>
          <w:rtl/>
        </w:rPr>
        <w:t>پردازد. در این آیین</w:t>
      </w:r>
      <w:r w:rsidRPr="00F611B7">
        <w:rPr>
          <w:rFonts w:cs="B Lotus"/>
          <w:sz w:val="24"/>
          <w:rtl/>
        </w:rPr>
        <w:softHyphen/>
      </w:r>
      <w:r w:rsidRPr="00F611B7">
        <w:rPr>
          <w:rFonts w:cs="B Lotus" w:hint="cs"/>
          <w:sz w:val="24"/>
          <w:rtl/>
        </w:rPr>
        <w:t>نامه</w:t>
      </w:r>
      <w:r w:rsidR="006D29DA" w:rsidRPr="00F611B7">
        <w:rPr>
          <w:rFonts w:cs="B Lotus" w:hint="cs"/>
          <w:sz w:val="24"/>
          <w:rtl/>
        </w:rPr>
        <w:t xml:space="preserve"> </w:t>
      </w:r>
      <w:r w:rsidR="00556719" w:rsidRPr="00F611B7">
        <w:rPr>
          <w:rFonts w:cs="B Lotus"/>
          <w:sz w:val="24"/>
          <w:rtl/>
          <w:lang w:bidi="fa-IR"/>
        </w:rPr>
        <w:t>[</w:t>
      </w:r>
      <w:r w:rsidR="00556719">
        <w:rPr>
          <w:rFonts w:cs="B Lotus"/>
          <w:sz w:val="24"/>
          <w:lang w:val="en-US" w:bidi="fa-IR"/>
        </w:rPr>
        <w:t>19</w:t>
      </w:r>
      <w:r w:rsidR="00556719" w:rsidRPr="00F611B7">
        <w:rPr>
          <w:rFonts w:cs="B Lotus"/>
          <w:sz w:val="24"/>
          <w:rtl/>
          <w:lang w:bidi="fa-IR"/>
        </w:rPr>
        <w:t>]</w:t>
      </w:r>
      <w:r w:rsidRPr="00F611B7">
        <w:rPr>
          <w:rFonts w:cs="B Lotus" w:hint="cs"/>
          <w:sz w:val="24"/>
          <w:rtl/>
        </w:rPr>
        <w:t xml:space="preserve">، سختی سکانتی در بارهای سرویس، </w:t>
      </w:r>
      <w:r w:rsidRPr="00F611B7">
        <w:rPr>
          <w:rFonts w:cs="B Lotus"/>
          <w:sz w:val="24"/>
        </w:rPr>
        <w:t>K</w:t>
      </w:r>
      <w:r w:rsidRPr="00F611B7">
        <w:rPr>
          <w:rFonts w:cs="B Lotus"/>
          <w:sz w:val="24"/>
          <w:vertAlign w:val="subscript"/>
        </w:rPr>
        <w:t>s</w:t>
      </w:r>
      <w:r w:rsidRPr="00F611B7">
        <w:rPr>
          <w:rFonts w:cs="B Lotus"/>
          <w:sz w:val="24"/>
        </w:rPr>
        <w:t>=M</w:t>
      </w:r>
      <w:r w:rsidRPr="00F611B7">
        <w:rPr>
          <w:rFonts w:cs="B Lotus"/>
          <w:sz w:val="24"/>
          <w:vertAlign w:val="subscript"/>
        </w:rPr>
        <w:t>s</w:t>
      </w:r>
      <w:r w:rsidRPr="00F611B7">
        <w:rPr>
          <w:rFonts w:cs="B Lotus"/>
          <w:sz w:val="24"/>
        </w:rPr>
        <w:t>/Ɵ</w:t>
      </w:r>
      <w:r w:rsidRPr="00F611B7">
        <w:rPr>
          <w:rFonts w:cs="B Lotus"/>
          <w:sz w:val="24"/>
          <w:vertAlign w:val="subscript"/>
        </w:rPr>
        <w:t>s</w:t>
      </w:r>
      <w:r w:rsidRPr="00F611B7">
        <w:rPr>
          <w:rFonts w:cs="B Lotus" w:hint="cs"/>
          <w:sz w:val="24"/>
          <w:rtl/>
        </w:rPr>
        <w:t>، به عنوان شاخص ارزیابی سختی اتصال</w:t>
      </w:r>
      <w:r w:rsidRPr="00F611B7">
        <w:rPr>
          <w:rStyle w:val="FootnoteReference"/>
          <w:rFonts w:cs="B Lotus"/>
          <w:sz w:val="24"/>
          <w:rtl/>
          <w:lang w:bidi="ar-SA"/>
        </w:rPr>
        <w:footnoteReference w:id="5"/>
      </w:r>
      <w:r w:rsidRPr="00F611B7">
        <w:rPr>
          <w:rFonts w:cs="B Lotus" w:hint="cs"/>
          <w:sz w:val="24"/>
          <w:vertAlign w:val="superscript"/>
          <w:rtl/>
        </w:rPr>
        <w:t xml:space="preserve"> </w:t>
      </w:r>
      <w:r w:rsidRPr="00F611B7">
        <w:rPr>
          <w:rFonts w:cs="B Lotus" w:hint="cs"/>
          <w:sz w:val="24"/>
          <w:rtl/>
        </w:rPr>
        <w:t>در نظر گرفته می</w:t>
      </w:r>
      <w:r w:rsidRPr="00F611B7">
        <w:rPr>
          <w:rFonts w:cs="B Lotus"/>
          <w:sz w:val="24"/>
          <w:rtl/>
        </w:rPr>
        <w:softHyphen/>
      </w:r>
      <w:r w:rsidRPr="00F611B7">
        <w:rPr>
          <w:rFonts w:cs="B Lotus" w:hint="cs"/>
          <w:sz w:val="24"/>
          <w:rtl/>
        </w:rPr>
        <w:t xml:space="preserve">شود. که در این رابطه </w:t>
      </w:r>
      <w:r w:rsidRPr="00F611B7">
        <w:rPr>
          <w:rFonts w:cs="B Lotus"/>
          <w:sz w:val="24"/>
        </w:rPr>
        <w:t>M</w:t>
      </w:r>
      <w:r w:rsidRPr="00F611B7">
        <w:rPr>
          <w:rFonts w:cs="B Lotus"/>
          <w:sz w:val="24"/>
          <w:vertAlign w:val="subscript"/>
        </w:rPr>
        <w:t>s</w:t>
      </w:r>
      <w:r w:rsidRPr="00F611B7">
        <w:rPr>
          <w:rFonts w:cs="B Lotus" w:hint="cs"/>
          <w:sz w:val="24"/>
          <w:rtl/>
        </w:rPr>
        <w:t xml:space="preserve"> و </w:t>
      </w:r>
      <w:r w:rsidRPr="00F611B7">
        <w:rPr>
          <w:rFonts w:cs="B Lotus"/>
          <w:sz w:val="24"/>
        </w:rPr>
        <w:t>Ɵ</w:t>
      </w:r>
      <w:r w:rsidRPr="00F611B7">
        <w:rPr>
          <w:rFonts w:cs="B Lotus"/>
          <w:sz w:val="24"/>
          <w:vertAlign w:val="subscript"/>
        </w:rPr>
        <w:t>s</w:t>
      </w:r>
      <w:r w:rsidRPr="00F611B7">
        <w:rPr>
          <w:rFonts w:cs="B Lotus" w:hint="cs"/>
          <w:sz w:val="24"/>
          <w:rtl/>
        </w:rPr>
        <w:t xml:space="preserve"> به ترتیب لنگر و دوران اتصال تحت بارهای س</w:t>
      </w:r>
      <w:r w:rsidR="009878CA" w:rsidRPr="00F611B7">
        <w:rPr>
          <w:rFonts w:cs="B Lotus" w:hint="cs"/>
          <w:sz w:val="24"/>
          <w:rtl/>
        </w:rPr>
        <w:t>رویس خواهند بود. مطابق این شاخص</w:t>
      </w:r>
      <w:r w:rsidRPr="00F611B7">
        <w:rPr>
          <w:rFonts w:cs="B Lotus" w:hint="cs"/>
          <w:sz w:val="24"/>
          <w:rtl/>
        </w:rPr>
        <w:t xml:space="preserve">، اگر در یک اتصال </w:t>
      </w:r>
      <w:r w:rsidRPr="00F611B7">
        <w:rPr>
          <w:rFonts w:cs="B Lotus"/>
          <w:sz w:val="24"/>
        </w:rPr>
        <w:t>K</w:t>
      </w:r>
      <w:r w:rsidRPr="00F611B7">
        <w:rPr>
          <w:rFonts w:cs="B Lotus"/>
          <w:sz w:val="24"/>
          <w:vertAlign w:val="subscript"/>
        </w:rPr>
        <w:t>s</w:t>
      </w:r>
      <w:r w:rsidRPr="00F611B7">
        <w:rPr>
          <w:rFonts w:cs="B Lotus"/>
          <w:sz w:val="24"/>
        </w:rPr>
        <w:t>L/EI≥20</w:t>
      </w:r>
      <w:r w:rsidRPr="00F611B7">
        <w:rPr>
          <w:rFonts w:cs="B Lotus" w:hint="cs"/>
          <w:sz w:val="24"/>
          <w:rtl/>
        </w:rPr>
        <w:t xml:space="preserve"> باشد، اتصال مذکور به عنوان اتصال گیردار کامل (</w:t>
      </w:r>
      <w:r w:rsidRPr="00F611B7">
        <w:rPr>
          <w:rFonts w:cs="B Lotus"/>
          <w:sz w:val="24"/>
        </w:rPr>
        <w:t>FR</w:t>
      </w:r>
      <w:r w:rsidRPr="00F611B7">
        <w:rPr>
          <w:rFonts w:cs="B Lotus" w:hint="cs"/>
          <w:sz w:val="24"/>
          <w:rtl/>
        </w:rPr>
        <w:t>) لحاظ می</w:t>
      </w:r>
      <w:r w:rsidRPr="00F611B7">
        <w:rPr>
          <w:rFonts w:cs="B Lotus"/>
          <w:sz w:val="24"/>
          <w:rtl/>
        </w:rPr>
        <w:softHyphen/>
      </w:r>
      <w:r w:rsidRPr="00F611B7">
        <w:rPr>
          <w:rFonts w:cs="B Lotus" w:hint="cs"/>
          <w:sz w:val="24"/>
          <w:rtl/>
        </w:rPr>
        <w:t xml:space="preserve">شود </w:t>
      </w:r>
      <w:r w:rsidR="009878CA" w:rsidRPr="00F611B7">
        <w:rPr>
          <w:rFonts w:cs="B Lotus" w:hint="cs"/>
          <w:sz w:val="24"/>
          <w:rtl/>
        </w:rPr>
        <w:t xml:space="preserve">و </w:t>
      </w:r>
      <w:r w:rsidRPr="00F611B7">
        <w:rPr>
          <w:rFonts w:cs="B Lotus" w:hint="cs"/>
          <w:sz w:val="24"/>
          <w:rtl/>
        </w:rPr>
        <w:t xml:space="preserve">با ارضای این شرط، اتصال مذکور توانایی حفظ زاویه اولیه اتصالات را خواهد داشت. از طرفی، اگر </w:t>
      </w:r>
      <w:r w:rsidRPr="00F611B7">
        <w:rPr>
          <w:rFonts w:cs="B Lotus"/>
          <w:sz w:val="24"/>
        </w:rPr>
        <w:t>K</w:t>
      </w:r>
      <w:r w:rsidRPr="00F611B7">
        <w:rPr>
          <w:rFonts w:cs="B Lotus"/>
          <w:sz w:val="24"/>
          <w:vertAlign w:val="subscript"/>
        </w:rPr>
        <w:t>s</w:t>
      </w:r>
      <w:r w:rsidRPr="00F611B7">
        <w:rPr>
          <w:rFonts w:cs="B Lotus"/>
          <w:sz w:val="24"/>
        </w:rPr>
        <w:t>L/EI≤2</w:t>
      </w:r>
      <w:r w:rsidRPr="00F611B7">
        <w:rPr>
          <w:rFonts w:cs="B Lotus" w:hint="cs"/>
          <w:sz w:val="24"/>
          <w:rtl/>
        </w:rPr>
        <w:t xml:space="preserve"> باشد، اتصال مذکور به عنوان اتصال مفصلی لحاظ شده و قادر به ایجاد دوران بدون تحمل لنگر قابل توجه خواهد بود. همچنین، اتصالاتی با سختی مابین دو حد مذکور در فوق، به عنوان اتصالات نیمه</w:t>
      </w:r>
      <w:r w:rsidRPr="00F611B7">
        <w:rPr>
          <w:rFonts w:cs="B Lotus"/>
          <w:sz w:val="24"/>
          <w:rtl/>
        </w:rPr>
        <w:softHyphen/>
      </w:r>
      <w:r w:rsidRPr="00F611B7">
        <w:rPr>
          <w:rFonts w:cs="B Lotus" w:hint="cs"/>
          <w:sz w:val="24"/>
          <w:rtl/>
        </w:rPr>
        <w:t>گیردار</w:t>
      </w:r>
      <w:r w:rsidRPr="00F611B7">
        <w:rPr>
          <w:rStyle w:val="FootnoteReference"/>
          <w:rFonts w:cs="B Lotus"/>
          <w:sz w:val="24"/>
          <w:rtl/>
          <w:lang w:bidi="ar-SA"/>
        </w:rPr>
        <w:footnoteReference w:id="6"/>
      </w:r>
      <w:r w:rsidRPr="00F611B7">
        <w:rPr>
          <w:rFonts w:cs="B Lotus" w:hint="cs"/>
          <w:sz w:val="24"/>
          <w:rtl/>
        </w:rPr>
        <w:t xml:space="preserve"> (</w:t>
      </w:r>
      <w:r w:rsidRPr="00F611B7">
        <w:rPr>
          <w:rFonts w:cs="B Lotus"/>
          <w:sz w:val="24"/>
        </w:rPr>
        <w:t>PR</w:t>
      </w:r>
      <w:r w:rsidRPr="00F611B7">
        <w:rPr>
          <w:rFonts w:cs="B Lotus" w:hint="cs"/>
          <w:sz w:val="24"/>
          <w:rtl/>
        </w:rPr>
        <w:t>) تلقی خواهند شد. نمونه</w:t>
      </w:r>
      <w:r w:rsidRPr="00F611B7">
        <w:rPr>
          <w:rFonts w:cs="B Lotus"/>
          <w:sz w:val="24"/>
          <w:rtl/>
        </w:rPr>
        <w:softHyphen/>
      </w:r>
      <w:r w:rsidRPr="00F611B7">
        <w:rPr>
          <w:rFonts w:cs="B Lotus" w:hint="cs"/>
          <w:sz w:val="24"/>
          <w:rtl/>
        </w:rPr>
        <w:t>هایی از</w:t>
      </w:r>
      <w:r w:rsidR="009878CA" w:rsidRPr="00F611B7">
        <w:rPr>
          <w:rFonts w:cs="B Lotus" w:hint="cs"/>
          <w:sz w:val="24"/>
          <w:rtl/>
        </w:rPr>
        <w:t xml:space="preserve"> </w:t>
      </w:r>
      <w:r w:rsidR="004967A9" w:rsidRPr="00F611B7">
        <w:rPr>
          <w:rFonts w:cs="B Lotus" w:hint="cs"/>
          <w:sz w:val="24"/>
          <w:rtl/>
        </w:rPr>
        <w:t>منحنی لنگر-دوران</w:t>
      </w:r>
      <w:r w:rsidRPr="00F611B7">
        <w:rPr>
          <w:rFonts w:cs="B Lotus" w:hint="cs"/>
          <w:sz w:val="24"/>
          <w:rtl/>
        </w:rPr>
        <w:t xml:space="preserve"> اتصالات مفصلی (ساده)، نیمه</w:t>
      </w:r>
      <w:r w:rsidRPr="00F611B7">
        <w:rPr>
          <w:rFonts w:cs="B Lotus"/>
          <w:sz w:val="24"/>
          <w:rtl/>
        </w:rPr>
        <w:softHyphen/>
      </w:r>
      <w:r w:rsidRPr="00F611B7">
        <w:rPr>
          <w:rFonts w:cs="B Lotus" w:hint="cs"/>
          <w:sz w:val="24"/>
          <w:rtl/>
        </w:rPr>
        <w:t xml:space="preserve">گیردار و گیردار کامل در شکل </w:t>
      </w:r>
      <w:r w:rsidR="00641A4E">
        <w:rPr>
          <w:rFonts w:cs="B Lotus" w:hint="cs"/>
          <w:sz w:val="24"/>
          <w:rtl/>
        </w:rPr>
        <w:t>(1)</w:t>
      </w:r>
      <w:r w:rsidRPr="00F611B7">
        <w:rPr>
          <w:rFonts w:cs="B Lotus" w:hint="cs"/>
          <w:sz w:val="24"/>
          <w:rtl/>
        </w:rPr>
        <w:t xml:space="preserve"> نشان داده شده است. در این شکل، پارامتر </w:t>
      </w:r>
      <w:r w:rsidRPr="00F611B7">
        <w:rPr>
          <w:rFonts w:cs="B Lotus"/>
          <w:sz w:val="24"/>
        </w:rPr>
        <w:t>M</w:t>
      </w:r>
      <w:r w:rsidRPr="00F611B7">
        <w:rPr>
          <w:rFonts w:cs="B Lotus"/>
          <w:sz w:val="24"/>
          <w:vertAlign w:val="subscript"/>
        </w:rPr>
        <w:t>n</w:t>
      </w:r>
      <w:r w:rsidRPr="00F611B7">
        <w:rPr>
          <w:rFonts w:cs="B Lotus" w:hint="cs"/>
          <w:sz w:val="24"/>
          <w:rtl/>
        </w:rPr>
        <w:t xml:space="preserve"> ماکزیمم لنگر قابل تحمل و </w:t>
      </w:r>
      <w:r w:rsidRPr="00F611B7">
        <w:rPr>
          <w:rFonts w:cs="B Lotus"/>
          <w:sz w:val="24"/>
        </w:rPr>
        <w:t>Ɵ</w:t>
      </w:r>
      <w:r w:rsidRPr="00F611B7">
        <w:rPr>
          <w:rFonts w:cs="B Lotus"/>
          <w:sz w:val="24"/>
          <w:vertAlign w:val="subscript"/>
        </w:rPr>
        <w:t>u</w:t>
      </w:r>
      <w:r w:rsidRPr="00F611B7">
        <w:rPr>
          <w:rFonts w:cs="B Lotus" w:hint="cs"/>
          <w:sz w:val="24"/>
          <w:rtl/>
        </w:rPr>
        <w:t xml:space="preserve"> ماکزیمم دوران اتصال خواهد بود. </w:t>
      </w:r>
    </w:p>
    <w:p w:rsidR="00042626" w:rsidRPr="00F611B7" w:rsidRDefault="00042626" w:rsidP="00042626">
      <w:pPr>
        <w:pStyle w:val="a2"/>
        <w:ind w:firstLine="0"/>
        <w:jc w:val="center"/>
        <w:rPr>
          <w:rFonts w:cs="B Lotus"/>
          <w:sz w:val="24"/>
          <w:rtl/>
        </w:rPr>
      </w:pPr>
      <w:r w:rsidRPr="00F611B7">
        <w:rPr>
          <w:rFonts w:cs="B Lotus"/>
          <w:b/>
          <w:bCs/>
          <w:sz w:val="20"/>
          <w:szCs w:val="20"/>
          <w:rtl/>
          <w:lang w:bidi="fa-IR"/>
        </w:rPr>
        <w:t>شكل</w:t>
      </w:r>
      <w:r w:rsidRPr="00F611B7">
        <w:rPr>
          <w:rFonts w:cs="B Lotus" w:hint="cs"/>
          <w:b/>
          <w:bCs/>
          <w:sz w:val="20"/>
          <w:szCs w:val="20"/>
          <w:rtl/>
          <w:lang w:bidi="fa-IR"/>
        </w:rPr>
        <w:t xml:space="preserve"> 1.</w:t>
      </w:r>
      <w:r w:rsidRPr="00F611B7">
        <w:rPr>
          <w:rFonts w:cs="B Lotus" w:hint="cs"/>
          <w:sz w:val="20"/>
          <w:szCs w:val="20"/>
          <w:rtl/>
          <w:lang w:bidi="fa-IR"/>
        </w:rPr>
        <w:t xml:space="preserve"> </w:t>
      </w:r>
      <w:r w:rsidRPr="00F611B7">
        <w:rPr>
          <w:rFonts w:cs="B Lotus"/>
          <w:sz w:val="20"/>
          <w:szCs w:val="20"/>
          <w:rtl/>
        </w:rPr>
        <w:t>ن</w:t>
      </w:r>
      <w:r w:rsidRPr="00F611B7">
        <w:rPr>
          <w:rFonts w:cs="B Lotus" w:hint="cs"/>
          <w:sz w:val="20"/>
          <w:szCs w:val="20"/>
          <w:rtl/>
        </w:rPr>
        <w:t>م</w:t>
      </w:r>
      <w:r w:rsidRPr="00F611B7">
        <w:rPr>
          <w:rFonts w:cs="B Lotus"/>
          <w:sz w:val="20"/>
          <w:szCs w:val="20"/>
          <w:rtl/>
        </w:rPr>
        <w:t>ودار لنگر</w:t>
      </w:r>
      <w:r w:rsidRPr="00F611B7">
        <w:rPr>
          <w:rFonts w:cs="B Lotus" w:hint="cs"/>
          <w:sz w:val="20"/>
          <w:szCs w:val="20"/>
          <w:rtl/>
        </w:rPr>
        <w:t>-دوران</w:t>
      </w:r>
      <w:r w:rsidRPr="00F611B7">
        <w:rPr>
          <w:rFonts w:cs="B Lotus"/>
          <w:sz w:val="20"/>
          <w:szCs w:val="20"/>
          <w:rtl/>
        </w:rPr>
        <w:t xml:space="preserve"> اتصالات مفصل</w:t>
      </w:r>
      <w:r w:rsidRPr="00F611B7">
        <w:rPr>
          <w:rFonts w:cs="B Lotus" w:hint="cs"/>
          <w:sz w:val="20"/>
          <w:szCs w:val="20"/>
          <w:rtl/>
        </w:rPr>
        <w:t>ی</w:t>
      </w:r>
      <w:r w:rsidRPr="00F611B7">
        <w:rPr>
          <w:rFonts w:cs="B Lotus" w:hint="eastAsia"/>
          <w:sz w:val="20"/>
          <w:szCs w:val="20"/>
          <w:rtl/>
        </w:rPr>
        <w:t>،</w:t>
      </w:r>
      <w:r w:rsidRPr="00F611B7">
        <w:rPr>
          <w:rFonts w:cs="B Lotus"/>
          <w:sz w:val="20"/>
          <w:szCs w:val="20"/>
          <w:rtl/>
        </w:rPr>
        <w:t xml:space="preserve"> ن</w:t>
      </w:r>
      <w:r w:rsidRPr="00F611B7">
        <w:rPr>
          <w:rFonts w:cs="B Lotus" w:hint="cs"/>
          <w:sz w:val="20"/>
          <w:szCs w:val="20"/>
          <w:rtl/>
        </w:rPr>
        <w:t>ی</w:t>
      </w:r>
      <w:r w:rsidRPr="00F611B7">
        <w:rPr>
          <w:rFonts w:cs="B Lotus" w:hint="eastAsia"/>
          <w:sz w:val="20"/>
          <w:szCs w:val="20"/>
          <w:rtl/>
        </w:rPr>
        <w:t>مه</w:t>
      </w:r>
      <w:r w:rsidRPr="00F611B7">
        <w:rPr>
          <w:rFonts w:cs="B Lotus"/>
          <w:sz w:val="20"/>
          <w:szCs w:val="20"/>
          <w:rtl/>
        </w:rPr>
        <w:t xml:space="preserve"> گ</w:t>
      </w:r>
      <w:r w:rsidRPr="00F611B7">
        <w:rPr>
          <w:rFonts w:cs="B Lotus" w:hint="cs"/>
          <w:sz w:val="20"/>
          <w:szCs w:val="20"/>
          <w:rtl/>
        </w:rPr>
        <w:t>ی</w:t>
      </w:r>
      <w:r w:rsidRPr="00F611B7">
        <w:rPr>
          <w:rFonts w:cs="B Lotus" w:hint="eastAsia"/>
          <w:sz w:val="20"/>
          <w:szCs w:val="20"/>
          <w:rtl/>
        </w:rPr>
        <w:t>ردار</w:t>
      </w:r>
      <w:r w:rsidRPr="00F611B7">
        <w:rPr>
          <w:rFonts w:cs="B Lotus"/>
          <w:sz w:val="20"/>
          <w:szCs w:val="20"/>
          <w:rtl/>
        </w:rPr>
        <w:t xml:space="preserve"> و گ</w:t>
      </w:r>
      <w:r w:rsidRPr="00F611B7">
        <w:rPr>
          <w:rFonts w:cs="B Lotus" w:hint="cs"/>
          <w:sz w:val="20"/>
          <w:szCs w:val="20"/>
          <w:rtl/>
        </w:rPr>
        <w:t>ی</w:t>
      </w:r>
      <w:r w:rsidRPr="00F611B7">
        <w:rPr>
          <w:rFonts w:cs="B Lotus" w:hint="eastAsia"/>
          <w:sz w:val="20"/>
          <w:szCs w:val="20"/>
          <w:rtl/>
        </w:rPr>
        <w:t>ردار</w:t>
      </w:r>
      <w:r w:rsidRPr="00F611B7">
        <w:rPr>
          <w:rFonts w:cs="B Lotus"/>
          <w:sz w:val="20"/>
          <w:szCs w:val="20"/>
          <w:rtl/>
        </w:rPr>
        <w:t xml:space="preserve"> کامل</w:t>
      </w:r>
    </w:p>
    <w:p w:rsidR="003763EC" w:rsidRPr="00F611B7" w:rsidRDefault="003763EC" w:rsidP="00BE180E">
      <w:pPr>
        <w:ind w:firstLine="19"/>
        <w:jc w:val="center"/>
        <w:rPr>
          <w:rtl/>
          <w:lang w:bidi="fa-IR"/>
        </w:rPr>
      </w:pPr>
      <w:r w:rsidRPr="00F611B7">
        <w:rPr>
          <w:noProof/>
        </w:rPr>
        <w:drawing>
          <wp:inline distT="0" distB="0" distL="0" distR="0" wp14:anchorId="2261234A" wp14:editId="03939A9D">
            <wp:extent cx="2714625" cy="1928759"/>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0063" cy="1975253"/>
                    </a:xfrm>
                    <a:prstGeom prst="rect">
                      <a:avLst/>
                    </a:prstGeom>
                    <a:noFill/>
                    <a:ln>
                      <a:noFill/>
                    </a:ln>
                  </pic:spPr>
                </pic:pic>
              </a:graphicData>
            </a:graphic>
          </wp:inline>
        </w:drawing>
      </w:r>
    </w:p>
    <w:p w:rsidR="00C13A6D" w:rsidRPr="00042626" w:rsidRDefault="00A33CAC" w:rsidP="00042626">
      <w:pPr>
        <w:tabs>
          <w:tab w:val="center" w:pos="5123"/>
          <w:tab w:val="right" w:pos="10246"/>
        </w:tabs>
        <w:bidi w:val="0"/>
        <w:rPr>
          <w:sz w:val="18"/>
          <w:szCs w:val="18"/>
          <w:rtl/>
        </w:rPr>
      </w:pPr>
      <w:r w:rsidRPr="00042626">
        <w:rPr>
          <w:b/>
          <w:bCs/>
          <w:sz w:val="18"/>
          <w:szCs w:val="18"/>
          <w:lang w:val="en"/>
        </w:rPr>
        <w:t>Fig. 1.</w:t>
      </w:r>
      <w:r w:rsidRPr="00042626">
        <w:rPr>
          <w:sz w:val="18"/>
          <w:szCs w:val="18"/>
          <w:lang w:val="en"/>
        </w:rPr>
        <w:t xml:space="preserve"> </w:t>
      </w:r>
      <w:r w:rsidR="00BF0218" w:rsidRPr="00042626">
        <w:rPr>
          <w:sz w:val="18"/>
          <w:szCs w:val="18"/>
          <w:lang w:val="en"/>
        </w:rPr>
        <w:t>M</w:t>
      </w:r>
      <w:r w:rsidR="00D139E7" w:rsidRPr="00042626">
        <w:rPr>
          <w:sz w:val="18"/>
          <w:szCs w:val="18"/>
          <w:lang w:val="en"/>
        </w:rPr>
        <w:t>oment</w:t>
      </w:r>
      <w:r w:rsidR="00BF0218" w:rsidRPr="00042626">
        <w:rPr>
          <w:sz w:val="18"/>
          <w:szCs w:val="18"/>
          <w:lang w:val="en"/>
        </w:rPr>
        <w:t>-</w:t>
      </w:r>
      <w:r w:rsidR="00A64837" w:rsidRPr="00042626">
        <w:rPr>
          <w:sz w:val="18"/>
          <w:szCs w:val="18"/>
          <w:lang w:val="en"/>
        </w:rPr>
        <w:t>rotation</w:t>
      </w:r>
      <w:r w:rsidRPr="00042626">
        <w:rPr>
          <w:sz w:val="18"/>
          <w:szCs w:val="18"/>
          <w:lang w:val="en"/>
        </w:rPr>
        <w:t xml:space="preserve"> </w:t>
      </w:r>
      <w:r w:rsidR="00B5695C" w:rsidRPr="00042626">
        <w:rPr>
          <w:sz w:val="18"/>
          <w:szCs w:val="18"/>
          <w:lang w:val="en"/>
        </w:rPr>
        <w:t xml:space="preserve">response </w:t>
      </w:r>
      <w:r w:rsidRPr="00042626">
        <w:rPr>
          <w:sz w:val="18"/>
          <w:szCs w:val="18"/>
          <w:lang w:val="en"/>
        </w:rPr>
        <w:t xml:space="preserve">of </w:t>
      </w:r>
      <w:r w:rsidR="00DD720C" w:rsidRPr="00042626">
        <w:rPr>
          <w:sz w:val="18"/>
          <w:szCs w:val="18"/>
          <w:lang w:val="en"/>
        </w:rPr>
        <w:t>hinge</w:t>
      </w:r>
      <w:r w:rsidRPr="00042626">
        <w:rPr>
          <w:sz w:val="18"/>
          <w:szCs w:val="18"/>
          <w:lang w:val="en"/>
        </w:rPr>
        <w:t xml:space="preserve">, </w:t>
      </w:r>
      <w:r w:rsidR="00BF0218" w:rsidRPr="00042626">
        <w:rPr>
          <w:sz w:val="18"/>
          <w:szCs w:val="18"/>
          <w:lang w:val="en"/>
        </w:rPr>
        <w:t>partially restrained</w:t>
      </w:r>
      <w:r w:rsidRPr="00042626">
        <w:rPr>
          <w:sz w:val="18"/>
          <w:szCs w:val="18"/>
          <w:lang w:val="en"/>
        </w:rPr>
        <w:t xml:space="preserve"> and </w:t>
      </w:r>
      <w:r w:rsidR="008D5C97" w:rsidRPr="00042626">
        <w:rPr>
          <w:sz w:val="18"/>
          <w:szCs w:val="18"/>
        </w:rPr>
        <w:t>full</w:t>
      </w:r>
      <w:r w:rsidR="00BF0218" w:rsidRPr="00042626">
        <w:rPr>
          <w:sz w:val="18"/>
          <w:szCs w:val="18"/>
          <w:lang w:val="en"/>
        </w:rPr>
        <w:t>y restrained connections</w:t>
      </w:r>
    </w:p>
    <w:p w:rsidR="00DC3816" w:rsidRPr="00B6147A" w:rsidRDefault="00DC3816" w:rsidP="00BE180E">
      <w:pPr>
        <w:jc w:val="both"/>
        <w:rPr>
          <w:rFonts w:cs="B Zar"/>
          <w:b/>
          <w:bCs/>
          <w:sz w:val="24"/>
          <w:rtl/>
          <w:lang w:bidi="fa-IR"/>
        </w:rPr>
      </w:pPr>
      <w:r w:rsidRPr="00B6147A">
        <w:rPr>
          <w:rFonts w:cs="B Zar" w:hint="cs"/>
          <w:b/>
          <w:bCs/>
          <w:sz w:val="24"/>
          <w:rtl/>
          <w:lang w:bidi="fa-IR"/>
        </w:rPr>
        <w:lastRenderedPageBreak/>
        <w:t>1</w:t>
      </w:r>
      <w:r w:rsidRPr="00B6147A">
        <w:rPr>
          <w:rFonts w:cs="B Zar"/>
          <w:b/>
          <w:bCs/>
          <w:sz w:val="24"/>
          <w:rtl/>
          <w:lang w:bidi="fa-IR"/>
        </w:rPr>
        <w:t>-</w:t>
      </w:r>
      <w:r w:rsidRPr="00B6147A">
        <w:rPr>
          <w:rFonts w:cs="B Zar" w:hint="cs"/>
          <w:b/>
          <w:bCs/>
          <w:sz w:val="24"/>
          <w:rtl/>
          <w:lang w:bidi="fa-IR"/>
        </w:rPr>
        <w:t>1</w:t>
      </w:r>
      <w:r w:rsidRPr="00B6147A">
        <w:rPr>
          <w:rFonts w:cs="B Zar"/>
          <w:b/>
          <w:bCs/>
          <w:sz w:val="24"/>
          <w:rtl/>
          <w:lang w:bidi="fa-IR"/>
        </w:rPr>
        <w:t>-</w:t>
      </w:r>
      <w:r w:rsidRPr="00B6147A">
        <w:rPr>
          <w:rFonts w:cs="B Zar" w:hint="cs"/>
          <w:b/>
          <w:bCs/>
          <w:sz w:val="24"/>
          <w:rtl/>
          <w:lang w:bidi="fa-IR"/>
        </w:rPr>
        <w:t>2</w:t>
      </w:r>
      <w:r w:rsidRPr="00B6147A">
        <w:rPr>
          <w:rFonts w:cs="B Zar"/>
          <w:b/>
          <w:bCs/>
          <w:sz w:val="24"/>
          <w:rtl/>
          <w:lang w:bidi="fa-IR"/>
        </w:rPr>
        <w:t>- روش تع</w:t>
      </w:r>
      <w:r w:rsidRPr="00B6147A">
        <w:rPr>
          <w:rFonts w:cs="B Zar" w:hint="cs"/>
          <w:b/>
          <w:bCs/>
          <w:sz w:val="24"/>
          <w:rtl/>
          <w:lang w:bidi="fa-IR"/>
        </w:rPr>
        <w:t>یی</w:t>
      </w:r>
      <w:r w:rsidRPr="00B6147A">
        <w:rPr>
          <w:rFonts w:cs="B Zar" w:hint="eastAsia"/>
          <w:b/>
          <w:bCs/>
          <w:sz w:val="24"/>
          <w:rtl/>
          <w:lang w:bidi="fa-IR"/>
        </w:rPr>
        <w:t>ن</w:t>
      </w:r>
      <w:r w:rsidRPr="00B6147A">
        <w:rPr>
          <w:rFonts w:cs="B Zar"/>
          <w:b/>
          <w:bCs/>
          <w:sz w:val="24"/>
          <w:rtl/>
          <w:lang w:bidi="fa-IR"/>
        </w:rPr>
        <w:t xml:space="preserve"> </w:t>
      </w:r>
      <w:r w:rsidRPr="00B6147A">
        <w:rPr>
          <w:rFonts w:cs="B Zar" w:hint="cs"/>
          <w:b/>
          <w:bCs/>
          <w:sz w:val="24"/>
          <w:rtl/>
          <w:lang w:bidi="fa-IR"/>
        </w:rPr>
        <w:t>مقاومت</w:t>
      </w:r>
      <w:r w:rsidRPr="00B6147A">
        <w:rPr>
          <w:rFonts w:cs="B Zar"/>
          <w:b/>
          <w:bCs/>
          <w:sz w:val="24"/>
          <w:rtl/>
          <w:lang w:bidi="fa-IR"/>
        </w:rPr>
        <w:t xml:space="preserve"> اتصال</w:t>
      </w:r>
    </w:p>
    <w:p w:rsidR="00DC3816" w:rsidRDefault="00DC3816" w:rsidP="00B6147A">
      <w:pPr>
        <w:pStyle w:val="a2"/>
        <w:ind w:firstLine="0"/>
        <w:jc w:val="both"/>
        <w:rPr>
          <w:rFonts w:cs="B Lotus"/>
          <w:sz w:val="24"/>
          <w:rtl/>
        </w:rPr>
      </w:pPr>
      <w:r w:rsidRPr="00F611B7">
        <w:rPr>
          <w:rFonts w:cs="B Lotus" w:hint="cs"/>
          <w:sz w:val="24"/>
          <w:rtl/>
        </w:rPr>
        <w:t xml:space="preserve">مطابق شکل </w:t>
      </w:r>
      <w:r w:rsidR="00641A4E">
        <w:rPr>
          <w:rFonts w:cs="B Lotus" w:hint="cs"/>
          <w:sz w:val="24"/>
          <w:rtl/>
        </w:rPr>
        <w:t>(1)</w:t>
      </w:r>
      <w:r w:rsidR="004967A9" w:rsidRPr="00F611B7">
        <w:rPr>
          <w:rFonts w:cs="B Lotus" w:hint="cs"/>
          <w:sz w:val="24"/>
          <w:rtl/>
        </w:rPr>
        <w:t>،</w:t>
      </w:r>
      <w:r w:rsidRPr="00F611B7">
        <w:rPr>
          <w:rFonts w:cs="B Lotus" w:hint="cs"/>
          <w:sz w:val="24"/>
          <w:rtl/>
        </w:rPr>
        <w:t xml:space="preserve"> مقاومت یک اتصال برابر با ماکزیمم لنگر قابل تحمل توسط آن اتصال، </w:t>
      </w:r>
      <w:r w:rsidRPr="00F611B7">
        <w:rPr>
          <w:rFonts w:cs="B Lotus"/>
          <w:sz w:val="24"/>
        </w:rPr>
        <w:t>M</w:t>
      </w:r>
      <w:r w:rsidRPr="00F611B7">
        <w:rPr>
          <w:rFonts w:cs="B Lotus"/>
          <w:sz w:val="24"/>
          <w:vertAlign w:val="subscript"/>
        </w:rPr>
        <w:t>n</w:t>
      </w:r>
      <w:r w:rsidRPr="00F611B7">
        <w:rPr>
          <w:rFonts w:cs="B Lotus" w:hint="cs"/>
          <w:sz w:val="24"/>
          <w:rtl/>
        </w:rPr>
        <w:t>، خواهد بود. اتصالاتی که حداکثر 20 درصد لنگر پلاستیک تیر متصل به آن را در دوران 02/0 انتقال می</w:t>
      </w:r>
      <w:r w:rsidR="00641A4E">
        <w:rPr>
          <w:rFonts w:cs="B Lotus" w:hint="eastAsia"/>
          <w:sz w:val="24"/>
          <w:rtl/>
        </w:rPr>
        <w:t>‌</w:t>
      </w:r>
      <w:r w:rsidRPr="00F611B7">
        <w:rPr>
          <w:rFonts w:cs="B Lotus" w:hint="cs"/>
          <w:sz w:val="24"/>
          <w:rtl/>
        </w:rPr>
        <w:t>دهند را می</w:t>
      </w:r>
      <w:r w:rsidR="00641A4E">
        <w:rPr>
          <w:rFonts w:cs="B Lotus" w:hint="eastAsia"/>
          <w:sz w:val="24"/>
          <w:rtl/>
        </w:rPr>
        <w:t>‌</w:t>
      </w:r>
      <w:r w:rsidRPr="00F611B7">
        <w:rPr>
          <w:rFonts w:cs="B Lotus" w:hint="cs"/>
          <w:sz w:val="24"/>
          <w:rtl/>
        </w:rPr>
        <w:t>توان به عنوان اتصال مفصلی و بدون لنگر لحاظ نمود. از طرفی، یک اتصال گیردار کامل می</w:t>
      </w:r>
      <w:r w:rsidR="00641A4E">
        <w:rPr>
          <w:rFonts w:cs="B Lotus" w:hint="eastAsia"/>
          <w:sz w:val="24"/>
          <w:rtl/>
        </w:rPr>
        <w:t>‌</w:t>
      </w:r>
      <w:r w:rsidRPr="00F611B7">
        <w:rPr>
          <w:rFonts w:cs="B Lotus" w:hint="cs"/>
          <w:sz w:val="24"/>
          <w:rtl/>
        </w:rPr>
        <w:t>تواند مقاومت خمشی کمتر یا بیشتری نسب به مقاومت خمشی تیر متصل به آن داشته باشد. ولی، در هر صورت باید مقاومت اتصال پاسخگوی بارهای طراحی باشد.</w:t>
      </w:r>
    </w:p>
    <w:p w:rsidR="00B6147A" w:rsidRPr="00F611B7" w:rsidRDefault="00B6147A" w:rsidP="00B6147A">
      <w:pPr>
        <w:pStyle w:val="a2"/>
        <w:ind w:firstLine="0"/>
        <w:jc w:val="both"/>
        <w:rPr>
          <w:rFonts w:cs="B Lotus"/>
          <w:sz w:val="24"/>
          <w:rtl/>
        </w:rPr>
      </w:pPr>
    </w:p>
    <w:p w:rsidR="00DC3816" w:rsidRPr="00B6147A" w:rsidRDefault="00DC3816" w:rsidP="00BE180E">
      <w:pPr>
        <w:jc w:val="both"/>
        <w:rPr>
          <w:rFonts w:cs="B Zar"/>
          <w:b/>
          <w:bCs/>
          <w:sz w:val="24"/>
          <w:rtl/>
          <w:lang w:bidi="fa-IR"/>
        </w:rPr>
      </w:pPr>
      <w:r w:rsidRPr="00B6147A">
        <w:rPr>
          <w:rFonts w:cs="B Zar" w:hint="cs"/>
          <w:b/>
          <w:bCs/>
          <w:sz w:val="24"/>
          <w:rtl/>
          <w:lang w:bidi="fa-IR"/>
        </w:rPr>
        <w:t>1</w:t>
      </w:r>
      <w:r w:rsidRPr="00B6147A">
        <w:rPr>
          <w:rFonts w:cs="B Zar"/>
          <w:b/>
          <w:bCs/>
          <w:sz w:val="24"/>
          <w:rtl/>
          <w:lang w:bidi="fa-IR"/>
        </w:rPr>
        <w:t>-</w:t>
      </w:r>
      <w:r w:rsidRPr="00B6147A">
        <w:rPr>
          <w:rFonts w:cs="B Zar" w:hint="cs"/>
          <w:b/>
          <w:bCs/>
          <w:sz w:val="24"/>
          <w:rtl/>
          <w:lang w:bidi="fa-IR"/>
        </w:rPr>
        <w:t>1</w:t>
      </w:r>
      <w:r w:rsidRPr="00B6147A">
        <w:rPr>
          <w:rFonts w:cs="B Zar"/>
          <w:b/>
          <w:bCs/>
          <w:sz w:val="24"/>
          <w:rtl/>
          <w:lang w:bidi="fa-IR"/>
        </w:rPr>
        <w:t>-</w:t>
      </w:r>
      <w:r w:rsidRPr="00B6147A">
        <w:rPr>
          <w:rFonts w:cs="B Zar" w:hint="cs"/>
          <w:b/>
          <w:bCs/>
          <w:sz w:val="24"/>
          <w:rtl/>
          <w:lang w:bidi="fa-IR"/>
        </w:rPr>
        <w:t>3</w:t>
      </w:r>
      <w:r w:rsidRPr="00B6147A">
        <w:rPr>
          <w:rFonts w:cs="B Zar"/>
          <w:b/>
          <w:bCs/>
          <w:sz w:val="24"/>
          <w:rtl/>
          <w:lang w:bidi="fa-IR"/>
        </w:rPr>
        <w:t>- روش تع</w:t>
      </w:r>
      <w:r w:rsidRPr="00B6147A">
        <w:rPr>
          <w:rFonts w:cs="B Zar" w:hint="cs"/>
          <w:b/>
          <w:bCs/>
          <w:sz w:val="24"/>
          <w:rtl/>
          <w:lang w:bidi="fa-IR"/>
        </w:rPr>
        <w:t>یی</w:t>
      </w:r>
      <w:r w:rsidRPr="00B6147A">
        <w:rPr>
          <w:rFonts w:cs="B Zar" w:hint="eastAsia"/>
          <w:b/>
          <w:bCs/>
          <w:sz w:val="24"/>
          <w:rtl/>
          <w:lang w:bidi="fa-IR"/>
        </w:rPr>
        <w:t>ن</w:t>
      </w:r>
      <w:r w:rsidRPr="00B6147A">
        <w:rPr>
          <w:rFonts w:cs="B Zar"/>
          <w:b/>
          <w:bCs/>
          <w:sz w:val="24"/>
          <w:rtl/>
          <w:lang w:bidi="fa-IR"/>
        </w:rPr>
        <w:t xml:space="preserve"> </w:t>
      </w:r>
      <w:r w:rsidRPr="00B6147A">
        <w:rPr>
          <w:rFonts w:cs="B Zar" w:hint="cs"/>
          <w:b/>
          <w:bCs/>
          <w:sz w:val="24"/>
          <w:rtl/>
          <w:lang w:bidi="fa-IR"/>
        </w:rPr>
        <w:t>شکل</w:t>
      </w:r>
      <w:r w:rsidRPr="00B6147A">
        <w:rPr>
          <w:rFonts w:cs="B Zar"/>
          <w:b/>
          <w:bCs/>
          <w:sz w:val="24"/>
          <w:rtl/>
          <w:lang w:bidi="fa-IR"/>
        </w:rPr>
        <w:softHyphen/>
      </w:r>
      <w:r w:rsidRPr="00B6147A">
        <w:rPr>
          <w:rFonts w:cs="B Zar" w:hint="cs"/>
          <w:b/>
          <w:bCs/>
          <w:sz w:val="24"/>
          <w:rtl/>
          <w:lang w:bidi="fa-IR"/>
        </w:rPr>
        <w:t>پذیری</w:t>
      </w:r>
      <w:r w:rsidRPr="00B6147A">
        <w:rPr>
          <w:rFonts w:cs="B Zar"/>
          <w:b/>
          <w:bCs/>
          <w:sz w:val="24"/>
          <w:rtl/>
          <w:lang w:bidi="fa-IR"/>
        </w:rPr>
        <w:t xml:space="preserve"> اتصال</w:t>
      </w:r>
    </w:p>
    <w:p w:rsidR="003763EC" w:rsidRDefault="00DC3816" w:rsidP="00B6147A">
      <w:pPr>
        <w:pStyle w:val="a2"/>
        <w:ind w:firstLine="0"/>
        <w:jc w:val="both"/>
        <w:rPr>
          <w:rFonts w:cs="B Lotus"/>
          <w:sz w:val="24"/>
          <w:rtl/>
        </w:rPr>
      </w:pPr>
      <w:r w:rsidRPr="00F611B7">
        <w:rPr>
          <w:rFonts w:cs="B Lotus" w:hint="cs"/>
          <w:sz w:val="24"/>
          <w:rtl/>
        </w:rPr>
        <w:t>در صورتی که مقاومت خمشی یک اتصال بیش از لنگر پلاستیک تیر متصل به آن باشد، شکل</w:t>
      </w:r>
      <w:r w:rsidRPr="00F611B7">
        <w:rPr>
          <w:rFonts w:cs="B Lotus"/>
          <w:sz w:val="24"/>
          <w:rtl/>
        </w:rPr>
        <w:softHyphen/>
      </w:r>
      <w:r w:rsidRPr="00F611B7">
        <w:rPr>
          <w:rFonts w:cs="B Lotus" w:hint="cs"/>
          <w:sz w:val="24"/>
          <w:rtl/>
        </w:rPr>
        <w:t>پذیری سازه توسط تیر کنترل شده و رفتار اتصال می</w:t>
      </w:r>
      <w:r w:rsidR="00641A4E">
        <w:rPr>
          <w:rFonts w:cs="B Lotus" w:hint="eastAsia"/>
          <w:sz w:val="24"/>
          <w:rtl/>
        </w:rPr>
        <w:t>‌</w:t>
      </w:r>
      <w:r w:rsidRPr="00F611B7">
        <w:rPr>
          <w:rFonts w:cs="B Lotus" w:hint="cs"/>
          <w:sz w:val="24"/>
          <w:rtl/>
        </w:rPr>
        <w:t xml:space="preserve">تواند به صورت الاستیک فرض </w:t>
      </w:r>
      <w:r w:rsidR="00641A4E">
        <w:rPr>
          <w:rFonts w:cs="B Lotus" w:hint="cs"/>
          <w:sz w:val="24"/>
          <w:rtl/>
        </w:rPr>
        <w:t>شود</w:t>
      </w:r>
      <w:r w:rsidRPr="00F611B7">
        <w:rPr>
          <w:rFonts w:cs="B Lotus" w:hint="cs"/>
          <w:sz w:val="24"/>
          <w:rtl/>
        </w:rPr>
        <w:t>. ولی در صورتی که مقاومت خمشی تیر بیش از مقاومت خمشی اتصال باشد، تغییرشکل</w:t>
      </w:r>
      <w:r w:rsidR="00641A4E">
        <w:rPr>
          <w:rFonts w:cs="B Lotus" w:hint="eastAsia"/>
          <w:sz w:val="24"/>
          <w:rtl/>
        </w:rPr>
        <w:t>‌</w:t>
      </w:r>
      <w:r w:rsidRPr="00F611B7">
        <w:rPr>
          <w:rFonts w:cs="B Lotus" w:hint="cs"/>
          <w:sz w:val="24"/>
          <w:rtl/>
        </w:rPr>
        <w:t>های غیرخطی می</w:t>
      </w:r>
      <w:r w:rsidR="00641A4E">
        <w:rPr>
          <w:rFonts w:cs="B Lotus" w:hint="eastAsia"/>
          <w:sz w:val="24"/>
          <w:rtl/>
        </w:rPr>
        <w:t>‌</w:t>
      </w:r>
      <w:r w:rsidRPr="00F611B7">
        <w:rPr>
          <w:rFonts w:cs="B Lotus" w:hint="cs"/>
          <w:sz w:val="24"/>
          <w:rtl/>
        </w:rPr>
        <w:t xml:space="preserve">تواند در اتصال متمرکز </w:t>
      </w:r>
      <w:r w:rsidR="00641A4E">
        <w:rPr>
          <w:rFonts w:cs="B Lotus" w:hint="cs"/>
          <w:sz w:val="24"/>
          <w:rtl/>
        </w:rPr>
        <w:t>شود</w:t>
      </w:r>
      <w:r w:rsidRPr="00F611B7">
        <w:rPr>
          <w:rFonts w:cs="B Lotus" w:hint="cs"/>
          <w:sz w:val="24"/>
          <w:rtl/>
        </w:rPr>
        <w:t>. شکل</w:t>
      </w:r>
      <w:r w:rsidRPr="00F611B7">
        <w:rPr>
          <w:rFonts w:cs="B Lotus"/>
          <w:sz w:val="24"/>
          <w:rtl/>
        </w:rPr>
        <w:softHyphen/>
      </w:r>
      <w:r w:rsidRPr="00F611B7">
        <w:rPr>
          <w:rFonts w:cs="B Lotus" w:hint="cs"/>
          <w:sz w:val="24"/>
          <w:rtl/>
        </w:rPr>
        <w:t>پذیری لازم برای هر اتصال کاملا به نوع سیستم سازه</w:t>
      </w:r>
      <w:r w:rsidRPr="00F611B7">
        <w:rPr>
          <w:rFonts w:cs="B Lotus"/>
          <w:sz w:val="24"/>
          <w:rtl/>
        </w:rPr>
        <w:softHyphen/>
      </w:r>
      <w:r w:rsidRPr="00F611B7">
        <w:rPr>
          <w:rFonts w:cs="B Lotus" w:hint="cs"/>
          <w:sz w:val="24"/>
          <w:rtl/>
        </w:rPr>
        <w:t xml:space="preserve">ای و محل ساخت آن از لحاظ لرزه خیزی بستگی دارد. در شکل بالا، </w:t>
      </w:r>
      <w:r w:rsidRPr="00F611B7">
        <w:rPr>
          <w:rFonts w:cs="B Lotus"/>
          <w:sz w:val="24"/>
        </w:rPr>
        <w:t>Ɵ</w:t>
      </w:r>
      <w:r w:rsidRPr="00F611B7">
        <w:rPr>
          <w:rFonts w:cs="B Lotus"/>
          <w:sz w:val="24"/>
          <w:vertAlign w:val="subscript"/>
        </w:rPr>
        <w:t>u</w:t>
      </w:r>
      <w:r w:rsidRPr="00F611B7">
        <w:rPr>
          <w:rFonts w:cs="B Lotus" w:hint="cs"/>
          <w:sz w:val="24"/>
          <w:rtl/>
        </w:rPr>
        <w:t xml:space="preserve"> می</w:t>
      </w:r>
      <w:r w:rsidR="00641A4E">
        <w:rPr>
          <w:rFonts w:cs="B Lotus" w:hint="eastAsia"/>
          <w:sz w:val="24"/>
          <w:rtl/>
        </w:rPr>
        <w:t>‌</w:t>
      </w:r>
      <w:r w:rsidRPr="00F611B7">
        <w:rPr>
          <w:rFonts w:cs="B Lotus" w:hint="cs"/>
          <w:sz w:val="24"/>
          <w:rtl/>
        </w:rPr>
        <w:t>تواند به عنوان مقدار دورانی تعریف شود که در آن نقطه مقاومت خمشی اتصال به 80 درصد مقاومت خمشی ماکزیمم (</w:t>
      </w:r>
      <w:r w:rsidRPr="00F611B7">
        <w:rPr>
          <w:rFonts w:cs="B Lotus"/>
          <w:sz w:val="24"/>
        </w:rPr>
        <w:t>0.8M</w:t>
      </w:r>
      <w:r w:rsidRPr="00F611B7">
        <w:rPr>
          <w:rFonts w:cs="B Lotus"/>
          <w:sz w:val="24"/>
          <w:vertAlign w:val="subscript"/>
        </w:rPr>
        <w:t>n</w:t>
      </w:r>
      <w:r w:rsidRPr="00F611B7">
        <w:rPr>
          <w:rFonts w:cs="B Lotus" w:hint="cs"/>
          <w:sz w:val="24"/>
          <w:rtl/>
        </w:rPr>
        <w:t>) کاهش پیدا میکند و یا در آن نقطه دوران به 03/0 رادیان می</w:t>
      </w:r>
      <w:r w:rsidRPr="00F611B7">
        <w:rPr>
          <w:rFonts w:cs="B Lotus"/>
          <w:sz w:val="24"/>
          <w:rtl/>
        </w:rPr>
        <w:softHyphen/>
      </w:r>
      <w:r w:rsidRPr="00F611B7">
        <w:rPr>
          <w:rFonts w:cs="B Lotus" w:hint="cs"/>
          <w:sz w:val="24"/>
          <w:rtl/>
        </w:rPr>
        <w:t xml:space="preserve">رسد. قابل ذکر است که حد دوران 03/0، برابر با </w:t>
      </w:r>
      <w:r w:rsidR="00641A4E">
        <w:rPr>
          <w:rFonts w:cs="B Lotus" w:hint="cs"/>
          <w:sz w:val="24"/>
          <w:rtl/>
        </w:rPr>
        <w:t>کمترین</w:t>
      </w:r>
      <w:r w:rsidRPr="00F611B7">
        <w:rPr>
          <w:rFonts w:cs="B Lotus" w:hint="cs"/>
          <w:sz w:val="24"/>
          <w:rtl/>
        </w:rPr>
        <w:t xml:space="preserve"> ظرفیت قابل قبول برای دوران اتصال در قاب</w:t>
      </w:r>
      <w:r w:rsidRPr="00F611B7">
        <w:rPr>
          <w:rFonts w:cs="B Lotus"/>
          <w:sz w:val="24"/>
          <w:rtl/>
        </w:rPr>
        <w:softHyphen/>
      </w:r>
      <w:r w:rsidRPr="00F611B7">
        <w:rPr>
          <w:rFonts w:cs="B Lotus" w:hint="cs"/>
          <w:sz w:val="24"/>
          <w:rtl/>
        </w:rPr>
        <w:t>های خمشی ویژه می</w:t>
      </w:r>
      <w:r w:rsidR="00641A4E">
        <w:rPr>
          <w:rFonts w:cs="B Lotus" w:hint="cs"/>
          <w:sz w:val="24"/>
          <w:rtl/>
        </w:rPr>
        <w:t>‌</w:t>
      </w:r>
      <w:r w:rsidRPr="00F611B7">
        <w:rPr>
          <w:rFonts w:cs="B Lotus" w:hint="cs"/>
          <w:sz w:val="24"/>
          <w:rtl/>
        </w:rPr>
        <w:t>باشد</w:t>
      </w:r>
      <w:r w:rsidR="00641A4E">
        <w:rPr>
          <w:rFonts w:cs="B Lotus" w:hint="cs"/>
          <w:sz w:val="24"/>
          <w:rtl/>
        </w:rPr>
        <w:t>.</w:t>
      </w:r>
    </w:p>
    <w:p w:rsidR="00B6147A" w:rsidRPr="00F611B7" w:rsidRDefault="00B6147A" w:rsidP="00B6147A">
      <w:pPr>
        <w:pStyle w:val="a2"/>
        <w:ind w:firstLine="0"/>
        <w:jc w:val="both"/>
        <w:rPr>
          <w:rFonts w:cs="B Lotus"/>
          <w:sz w:val="24"/>
          <w:rtl/>
        </w:rPr>
      </w:pPr>
    </w:p>
    <w:p w:rsidR="00A044D9" w:rsidRPr="00B6147A" w:rsidRDefault="00A044D9" w:rsidP="00BE180E">
      <w:pPr>
        <w:pStyle w:val="Heading2"/>
        <w:numPr>
          <w:ilvl w:val="1"/>
          <w:numId w:val="18"/>
        </w:numPr>
        <w:tabs>
          <w:tab w:val="right" w:pos="586"/>
        </w:tabs>
        <w:spacing w:before="0"/>
        <w:rPr>
          <w:rFonts w:cs="B Zar"/>
          <w:sz w:val="24"/>
          <w:rtl/>
        </w:rPr>
      </w:pPr>
      <w:r w:rsidRPr="00B6147A">
        <w:rPr>
          <w:rFonts w:cs="B Zar" w:hint="cs"/>
          <w:sz w:val="24"/>
          <w:rtl/>
          <w:lang w:bidi="fa-IR"/>
        </w:rPr>
        <w:t>اهداف پژوهش</w:t>
      </w:r>
    </w:p>
    <w:p w:rsidR="00DC3816" w:rsidRDefault="00DC3816" w:rsidP="00B6147A">
      <w:pPr>
        <w:pStyle w:val="a2"/>
        <w:ind w:firstLine="0"/>
        <w:jc w:val="both"/>
        <w:rPr>
          <w:rFonts w:cs="B Lotus"/>
          <w:sz w:val="24"/>
          <w:rtl/>
        </w:rPr>
      </w:pPr>
      <w:r w:rsidRPr="00F611B7">
        <w:rPr>
          <w:rFonts w:cs="B Lotus" w:hint="cs"/>
          <w:sz w:val="24"/>
          <w:rtl/>
        </w:rPr>
        <w:t xml:space="preserve">در پژوهش حاضر </w:t>
      </w:r>
      <w:r w:rsidRPr="00F611B7">
        <w:rPr>
          <w:rFonts w:cs="B Lotus"/>
          <w:sz w:val="24"/>
          <w:rtl/>
        </w:rPr>
        <w:t>به بررس</w:t>
      </w:r>
      <w:r w:rsidRPr="00F611B7">
        <w:rPr>
          <w:rFonts w:cs="B Lotus" w:hint="cs"/>
          <w:sz w:val="24"/>
          <w:rtl/>
        </w:rPr>
        <w:t>ی</w:t>
      </w:r>
      <w:r w:rsidRPr="00F611B7">
        <w:rPr>
          <w:rFonts w:cs="B Lotus"/>
          <w:sz w:val="24"/>
          <w:rtl/>
        </w:rPr>
        <w:t xml:space="preserve"> رفتار اتصال ت</w:t>
      </w:r>
      <w:r w:rsidRPr="00F611B7">
        <w:rPr>
          <w:rFonts w:cs="B Lotus" w:hint="cs"/>
          <w:sz w:val="24"/>
          <w:rtl/>
        </w:rPr>
        <w:t>ی</w:t>
      </w:r>
      <w:r w:rsidRPr="00F611B7">
        <w:rPr>
          <w:rFonts w:cs="B Lotus" w:hint="eastAsia"/>
          <w:sz w:val="24"/>
          <w:rtl/>
        </w:rPr>
        <w:t>ر</w:t>
      </w:r>
      <w:r w:rsidRPr="00F611B7">
        <w:rPr>
          <w:rFonts w:cs="B Lotus"/>
          <w:sz w:val="24"/>
          <w:rtl/>
        </w:rPr>
        <w:t xml:space="preserve"> به ستون پ</w:t>
      </w:r>
      <w:r w:rsidRPr="00F611B7">
        <w:rPr>
          <w:rFonts w:cs="B Lotus" w:hint="cs"/>
          <w:sz w:val="24"/>
          <w:rtl/>
        </w:rPr>
        <w:t>ی</w:t>
      </w:r>
      <w:r w:rsidRPr="00F611B7">
        <w:rPr>
          <w:rFonts w:cs="B Lotus" w:hint="eastAsia"/>
          <w:sz w:val="24"/>
          <w:rtl/>
        </w:rPr>
        <w:t>شنهاد</w:t>
      </w:r>
      <w:r w:rsidRPr="00F611B7">
        <w:rPr>
          <w:rFonts w:cs="B Lotus" w:hint="cs"/>
          <w:sz w:val="24"/>
          <w:rtl/>
        </w:rPr>
        <w:t>ی</w:t>
      </w:r>
      <w:r w:rsidR="00F846C6" w:rsidRPr="00F611B7">
        <w:rPr>
          <w:rFonts w:cs="B Lotus" w:hint="cs"/>
          <w:sz w:val="24"/>
          <w:rtl/>
        </w:rPr>
        <w:t xml:space="preserve"> </w:t>
      </w:r>
      <w:r w:rsidRPr="00F611B7">
        <w:rPr>
          <w:rFonts w:cs="B Lotus"/>
          <w:sz w:val="24"/>
          <w:rtl/>
        </w:rPr>
        <w:t>برا</w:t>
      </w:r>
      <w:r w:rsidRPr="00F611B7">
        <w:rPr>
          <w:rFonts w:cs="B Lotus" w:hint="cs"/>
          <w:sz w:val="24"/>
          <w:rtl/>
        </w:rPr>
        <w:t>ی</w:t>
      </w:r>
      <w:r w:rsidRPr="00F611B7">
        <w:rPr>
          <w:rFonts w:cs="B Lotus"/>
          <w:sz w:val="24"/>
          <w:rtl/>
        </w:rPr>
        <w:t xml:space="preserve"> کاربرد در سازه</w:t>
      </w:r>
      <w:r w:rsidRPr="00F611B7">
        <w:rPr>
          <w:rFonts w:cs="B Lotus"/>
          <w:sz w:val="24"/>
          <w:rtl/>
        </w:rPr>
        <w:softHyphen/>
        <w:t>ها</w:t>
      </w:r>
      <w:r w:rsidRPr="00F611B7">
        <w:rPr>
          <w:rFonts w:cs="B Lotus" w:hint="cs"/>
          <w:sz w:val="24"/>
          <w:rtl/>
        </w:rPr>
        <w:t>ی</w:t>
      </w:r>
      <w:r w:rsidRPr="00F611B7">
        <w:rPr>
          <w:rFonts w:cs="B Lotus"/>
          <w:sz w:val="24"/>
          <w:rtl/>
        </w:rPr>
        <w:t xml:space="preserve"> فولاد</w:t>
      </w:r>
      <w:r w:rsidRPr="00F611B7">
        <w:rPr>
          <w:rFonts w:cs="B Lotus" w:hint="cs"/>
          <w:sz w:val="24"/>
          <w:rtl/>
        </w:rPr>
        <w:t>ی</w:t>
      </w:r>
      <w:r w:rsidRPr="00F611B7">
        <w:rPr>
          <w:rFonts w:cs="B Lotus"/>
          <w:sz w:val="24"/>
          <w:rtl/>
        </w:rPr>
        <w:t xml:space="preserve"> سر</w:t>
      </w:r>
      <w:r w:rsidRPr="00F611B7">
        <w:rPr>
          <w:rFonts w:cs="B Lotus" w:hint="cs"/>
          <w:sz w:val="24"/>
          <w:rtl/>
        </w:rPr>
        <w:t>ی</w:t>
      </w:r>
      <w:r w:rsidRPr="00F611B7">
        <w:rPr>
          <w:rFonts w:cs="B Lotus" w:hint="eastAsia"/>
          <w:sz w:val="24"/>
          <w:rtl/>
        </w:rPr>
        <w:t>ع</w:t>
      </w:r>
      <w:r w:rsidRPr="00F611B7">
        <w:rPr>
          <w:rFonts w:cs="B Lotus"/>
          <w:sz w:val="24"/>
          <w:rtl/>
        </w:rPr>
        <w:softHyphen/>
        <w:t>الاحداث با قابل</w:t>
      </w:r>
      <w:r w:rsidRPr="00F611B7">
        <w:rPr>
          <w:rFonts w:cs="B Lotus" w:hint="cs"/>
          <w:sz w:val="24"/>
          <w:rtl/>
        </w:rPr>
        <w:t>ی</w:t>
      </w:r>
      <w:r w:rsidRPr="00F611B7">
        <w:rPr>
          <w:rFonts w:cs="B Lotus" w:hint="eastAsia"/>
          <w:sz w:val="24"/>
          <w:rtl/>
        </w:rPr>
        <w:t>ت</w:t>
      </w:r>
      <w:r w:rsidRPr="00F611B7">
        <w:rPr>
          <w:rFonts w:cs="B Lotus"/>
          <w:sz w:val="24"/>
          <w:rtl/>
        </w:rPr>
        <w:t xml:space="preserve"> جمع و نصب مجدد پرداخته م</w:t>
      </w:r>
      <w:r w:rsidRPr="00F611B7">
        <w:rPr>
          <w:rFonts w:cs="B Lotus" w:hint="cs"/>
          <w:sz w:val="24"/>
          <w:rtl/>
        </w:rPr>
        <w:t>ی</w:t>
      </w:r>
      <w:r w:rsidRPr="00F611B7">
        <w:rPr>
          <w:rFonts w:cs="B Lotus"/>
          <w:sz w:val="24"/>
          <w:rtl/>
        </w:rPr>
        <w:softHyphen/>
      </w:r>
      <w:r w:rsidRPr="00F611B7">
        <w:rPr>
          <w:rFonts w:cs="B Lotus" w:hint="eastAsia"/>
          <w:sz w:val="24"/>
          <w:rtl/>
        </w:rPr>
        <w:t>شود</w:t>
      </w:r>
      <w:r w:rsidR="00F846C6" w:rsidRPr="00F611B7">
        <w:rPr>
          <w:rFonts w:cs="B Lotus"/>
          <w:sz w:val="24"/>
          <w:rtl/>
        </w:rPr>
        <w:t>. اتصال</w:t>
      </w:r>
      <w:r w:rsidRPr="00F611B7">
        <w:rPr>
          <w:rFonts w:cs="B Lotus"/>
          <w:sz w:val="24"/>
          <w:rtl/>
        </w:rPr>
        <w:t xml:space="preserve"> مذکور برا</w:t>
      </w:r>
      <w:r w:rsidRPr="00F611B7">
        <w:rPr>
          <w:rFonts w:cs="B Lotus" w:hint="cs"/>
          <w:sz w:val="24"/>
          <w:rtl/>
        </w:rPr>
        <w:t>ی</w:t>
      </w:r>
      <w:r w:rsidRPr="00F611B7">
        <w:rPr>
          <w:rFonts w:cs="B Lotus"/>
          <w:sz w:val="24"/>
          <w:rtl/>
        </w:rPr>
        <w:t xml:space="preserve"> اتصال گ</w:t>
      </w:r>
      <w:r w:rsidRPr="00F611B7">
        <w:rPr>
          <w:rFonts w:cs="B Lotus" w:hint="cs"/>
          <w:sz w:val="24"/>
          <w:rtl/>
        </w:rPr>
        <w:t>ی</w:t>
      </w:r>
      <w:r w:rsidRPr="00F611B7">
        <w:rPr>
          <w:rFonts w:cs="B Lotus" w:hint="eastAsia"/>
          <w:sz w:val="24"/>
          <w:rtl/>
        </w:rPr>
        <w:t>ردار</w:t>
      </w:r>
      <w:r w:rsidRPr="00F611B7">
        <w:rPr>
          <w:rFonts w:cs="B Lotus"/>
          <w:sz w:val="24"/>
          <w:rtl/>
        </w:rPr>
        <w:t xml:space="preserve"> کامل ت</w:t>
      </w:r>
      <w:r w:rsidRPr="00F611B7">
        <w:rPr>
          <w:rFonts w:cs="B Lotus" w:hint="cs"/>
          <w:sz w:val="24"/>
          <w:rtl/>
        </w:rPr>
        <w:t>ی</w:t>
      </w:r>
      <w:r w:rsidRPr="00F611B7">
        <w:rPr>
          <w:rFonts w:cs="B Lotus" w:hint="eastAsia"/>
          <w:sz w:val="24"/>
          <w:rtl/>
        </w:rPr>
        <w:t>ر</w:t>
      </w:r>
      <w:r w:rsidRPr="00F611B7">
        <w:rPr>
          <w:rFonts w:cs="B Lotus"/>
          <w:sz w:val="24"/>
          <w:rtl/>
        </w:rPr>
        <w:t xml:space="preserve"> به ستون در </w:t>
      </w:r>
      <w:r w:rsidRPr="00F611B7">
        <w:rPr>
          <w:rFonts w:cs="B Lotus" w:hint="cs"/>
          <w:sz w:val="24"/>
          <w:rtl/>
        </w:rPr>
        <w:t>ی</w:t>
      </w:r>
      <w:r w:rsidRPr="00F611B7">
        <w:rPr>
          <w:rFonts w:cs="B Lotus" w:hint="eastAsia"/>
          <w:sz w:val="24"/>
          <w:rtl/>
        </w:rPr>
        <w:t>ک</w:t>
      </w:r>
      <w:r w:rsidRPr="00F611B7">
        <w:rPr>
          <w:rFonts w:cs="B Lotus"/>
          <w:sz w:val="24"/>
          <w:rtl/>
        </w:rPr>
        <w:t xml:space="preserve"> قاب خمش</w:t>
      </w:r>
      <w:r w:rsidRPr="00F611B7">
        <w:rPr>
          <w:rFonts w:cs="B Lotus" w:hint="cs"/>
          <w:sz w:val="24"/>
          <w:rtl/>
        </w:rPr>
        <w:t>ی</w:t>
      </w:r>
      <w:r w:rsidRPr="00F611B7">
        <w:rPr>
          <w:rFonts w:cs="B Lotus"/>
          <w:sz w:val="24"/>
          <w:rtl/>
        </w:rPr>
        <w:t xml:space="preserve"> فولاد</w:t>
      </w:r>
      <w:r w:rsidRPr="00F611B7">
        <w:rPr>
          <w:rFonts w:cs="B Lotus" w:hint="cs"/>
          <w:sz w:val="24"/>
          <w:rtl/>
        </w:rPr>
        <w:t>ی</w:t>
      </w:r>
      <w:r w:rsidR="00F846C6" w:rsidRPr="00F611B7">
        <w:rPr>
          <w:rFonts w:cs="B Lotus"/>
          <w:sz w:val="24"/>
          <w:rtl/>
        </w:rPr>
        <w:t xml:space="preserve"> با شکل</w:t>
      </w:r>
      <w:r w:rsidR="00F846C6" w:rsidRPr="00F611B7">
        <w:rPr>
          <w:rFonts w:cs="B Lotus"/>
          <w:sz w:val="24"/>
          <w:rtl/>
        </w:rPr>
        <w:softHyphen/>
      </w:r>
      <w:r w:rsidRPr="00F611B7">
        <w:rPr>
          <w:rFonts w:cs="B Lotus"/>
          <w:sz w:val="24"/>
          <w:rtl/>
        </w:rPr>
        <w:t>پذ</w:t>
      </w:r>
      <w:r w:rsidRPr="00F611B7">
        <w:rPr>
          <w:rFonts w:cs="B Lotus" w:hint="cs"/>
          <w:sz w:val="24"/>
          <w:rtl/>
        </w:rPr>
        <w:t>ی</w:t>
      </w:r>
      <w:r w:rsidRPr="00F611B7">
        <w:rPr>
          <w:rFonts w:cs="B Lotus" w:hint="eastAsia"/>
          <w:sz w:val="24"/>
          <w:rtl/>
        </w:rPr>
        <w:t>ر</w:t>
      </w:r>
      <w:r w:rsidRPr="00F611B7">
        <w:rPr>
          <w:rFonts w:cs="B Lotus" w:hint="cs"/>
          <w:sz w:val="24"/>
          <w:rtl/>
        </w:rPr>
        <w:t>ی</w:t>
      </w:r>
      <w:r w:rsidRPr="00F611B7">
        <w:rPr>
          <w:rFonts w:cs="B Lotus"/>
          <w:sz w:val="24"/>
          <w:rtl/>
        </w:rPr>
        <w:t xml:space="preserve"> معمول</w:t>
      </w:r>
      <w:r w:rsidRPr="00F611B7">
        <w:rPr>
          <w:rFonts w:cs="B Lotus" w:hint="cs"/>
          <w:sz w:val="24"/>
          <w:rtl/>
        </w:rPr>
        <w:t>ی</w:t>
      </w:r>
      <w:r w:rsidRPr="00F611B7">
        <w:rPr>
          <w:rFonts w:cs="B Lotus"/>
          <w:sz w:val="24"/>
          <w:rtl/>
        </w:rPr>
        <w:t xml:space="preserve"> ارائه شده است. برا</w:t>
      </w:r>
      <w:r w:rsidRPr="00F611B7">
        <w:rPr>
          <w:rFonts w:cs="B Lotus" w:hint="cs"/>
          <w:sz w:val="24"/>
          <w:rtl/>
        </w:rPr>
        <w:t>ی</w:t>
      </w:r>
      <w:r w:rsidRPr="00F611B7">
        <w:rPr>
          <w:rFonts w:cs="B Lotus"/>
          <w:sz w:val="24"/>
          <w:rtl/>
        </w:rPr>
        <w:t xml:space="preserve"> ارز</w:t>
      </w:r>
      <w:r w:rsidRPr="00F611B7">
        <w:rPr>
          <w:rFonts w:cs="B Lotus" w:hint="cs"/>
          <w:sz w:val="24"/>
          <w:rtl/>
        </w:rPr>
        <w:t>ی</w:t>
      </w:r>
      <w:r w:rsidRPr="00F611B7">
        <w:rPr>
          <w:rFonts w:cs="B Lotus" w:hint="eastAsia"/>
          <w:sz w:val="24"/>
          <w:rtl/>
        </w:rPr>
        <w:t>اب</w:t>
      </w:r>
      <w:r w:rsidRPr="00F611B7">
        <w:rPr>
          <w:rFonts w:cs="B Lotus" w:hint="cs"/>
          <w:sz w:val="24"/>
          <w:rtl/>
        </w:rPr>
        <w:t>ی</w:t>
      </w:r>
      <w:r w:rsidRPr="00F611B7">
        <w:rPr>
          <w:rFonts w:cs="B Lotus"/>
          <w:sz w:val="24"/>
          <w:rtl/>
        </w:rPr>
        <w:t xml:space="preserve"> سه مشخصه سخت</w:t>
      </w:r>
      <w:r w:rsidRPr="00F611B7">
        <w:rPr>
          <w:rFonts w:cs="B Lotus" w:hint="cs"/>
          <w:sz w:val="24"/>
          <w:rtl/>
        </w:rPr>
        <w:t>ی</w:t>
      </w:r>
      <w:r w:rsidRPr="00F611B7">
        <w:rPr>
          <w:rFonts w:cs="B Lotus" w:hint="eastAsia"/>
          <w:sz w:val="24"/>
          <w:rtl/>
        </w:rPr>
        <w:t>،</w:t>
      </w:r>
      <w:r w:rsidRPr="00F611B7">
        <w:rPr>
          <w:rFonts w:cs="B Lotus"/>
          <w:sz w:val="24"/>
          <w:rtl/>
        </w:rPr>
        <w:t xml:space="preserve"> مقاومت و شکل</w:t>
      </w:r>
      <w:r w:rsidRPr="00F611B7">
        <w:rPr>
          <w:rFonts w:cs="B Lotus"/>
          <w:sz w:val="24"/>
          <w:rtl/>
        </w:rPr>
        <w:softHyphen/>
        <w:t>پذ</w:t>
      </w:r>
      <w:r w:rsidRPr="00F611B7">
        <w:rPr>
          <w:rFonts w:cs="B Lotus" w:hint="cs"/>
          <w:sz w:val="24"/>
          <w:rtl/>
        </w:rPr>
        <w:t>ی</w:t>
      </w:r>
      <w:r w:rsidRPr="00F611B7">
        <w:rPr>
          <w:rFonts w:cs="B Lotus" w:hint="eastAsia"/>
          <w:sz w:val="24"/>
          <w:rtl/>
        </w:rPr>
        <w:t>ر</w:t>
      </w:r>
      <w:r w:rsidRPr="00F611B7">
        <w:rPr>
          <w:rFonts w:cs="B Lotus" w:hint="cs"/>
          <w:sz w:val="24"/>
          <w:rtl/>
        </w:rPr>
        <w:t>ی</w:t>
      </w:r>
      <w:r w:rsidRPr="00F611B7">
        <w:rPr>
          <w:rFonts w:cs="B Lotus"/>
          <w:sz w:val="24"/>
          <w:rtl/>
        </w:rPr>
        <w:t xml:space="preserve"> اتصال از ضوابط فصل </w:t>
      </w:r>
      <w:r w:rsidRPr="00F611B7">
        <w:rPr>
          <w:rFonts w:cs="B Lotus"/>
          <w:sz w:val="24"/>
        </w:rPr>
        <w:t>B</w:t>
      </w:r>
      <w:r w:rsidRPr="00F611B7">
        <w:rPr>
          <w:rFonts w:cs="B Lotus"/>
          <w:sz w:val="24"/>
          <w:rtl/>
        </w:rPr>
        <w:t>- بند 4 آ</w:t>
      </w:r>
      <w:r w:rsidRPr="00F611B7">
        <w:rPr>
          <w:rFonts w:cs="B Lotus" w:hint="cs"/>
          <w:sz w:val="24"/>
          <w:rtl/>
        </w:rPr>
        <w:t>یی</w:t>
      </w:r>
      <w:r w:rsidRPr="00F611B7">
        <w:rPr>
          <w:rFonts w:cs="B Lotus" w:hint="eastAsia"/>
          <w:sz w:val="24"/>
          <w:rtl/>
        </w:rPr>
        <w:t>ن</w:t>
      </w:r>
      <w:r w:rsidRPr="00F611B7">
        <w:rPr>
          <w:rFonts w:cs="B Lotus"/>
          <w:sz w:val="24"/>
          <w:rtl/>
        </w:rPr>
        <w:softHyphen/>
      </w:r>
      <w:r w:rsidRPr="00F611B7">
        <w:rPr>
          <w:rFonts w:cs="B Lotus" w:hint="eastAsia"/>
          <w:sz w:val="24"/>
          <w:rtl/>
        </w:rPr>
        <w:t>نامه</w:t>
      </w:r>
      <w:r w:rsidRPr="00F611B7">
        <w:rPr>
          <w:rFonts w:cs="B Lotus"/>
          <w:sz w:val="24"/>
          <w:rtl/>
        </w:rPr>
        <w:t xml:space="preserve"> فولاد آمر</w:t>
      </w:r>
      <w:r w:rsidRPr="00F611B7">
        <w:rPr>
          <w:rFonts w:cs="B Lotus" w:hint="cs"/>
          <w:sz w:val="24"/>
          <w:rtl/>
        </w:rPr>
        <w:t>ی</w:t>
      </w:r>
      <w:r w:rsidRPr="00F611B7">
        <w:rPr>
          <w:rFonts w:cs="B Lotus" w:hint="eastAsia"/>
          <w:sz w:val="24"/>
          <w:rtl/>
        </w:rPr>
        <w:t>کا</w:t>
      </w:r>
      <w:r w:rsidR="00224EB4" w:rsidRPr="00F611B7">
        <w:rPr>
          <w:rFonts w:cs="B Lotus" w:hint="cs"/>
          <w:sz w:val="24"/>
          <w:rtl/>
        </w:rPr>
        <w:t xml:space="preserve"> </w:t>
      </w:r>
      <w:r w:rsidR="00556719" w:rsidRPr="00F611B7">
        <w:rPr>
          <w:rFonts w:cs="B Lotus"/>
          <w:sz w:val="24"/>
          <w:rtl/>
          <w:lang w:bidi="fa-IR"/>
        </w:rPr>
        <w:t>[</w:t>
      </w:r>
      <w:r w:rsidR="00556719">
        <w:rPr>
          <w:rFonts w:cs="B Lotus"/>
          <w:sz w:val="24"/>
          <w:lang w:val="en-US" w:bidi="fa-IR"/>
        </w:rPr>
        <w:t>19</w:t>
      </w:r>
      <w:r w:rsidR="00556719" w:rsidRPr="00F611B7">
        <w:rPr>
          <w:rFonts w:cs="B Lotus"/>
          <w:sz w:val="24"/>
          <w:rtl/>
          <w:lang w:bidi="fa-IR"/>
        </w:rPr>
        <w:t>]</w:t>
      </w:r>
      <w:r w:rsidR="00224EB4" w:rsidRPr="00F611B7">
        <w:rPr>
          <w:rFonts w:cs="B Lotus" w:hint="cs"/>
          <w:sz w:val="24"/>
          <w:rtl/>
          <w:lang w:bidi="fa-IR"/>
        </w:rPr>
        <w:t xml:space="preserve"> و روند منابع </w:t>
      </w:r>
      <w:r w:rsidR="00556719" w:rsidRPr="00F611B7">
        <w:rPr>
          <w:rFonts w:cs="B Lotus"/>
          <w:sz w:val="24"/>
          <w:rtl/>
          <w:lang w:bidi="fa-IR"/>
        </w:rPr>
        <w:t>[</w:t>
      </w:r>
      <w:r w:rsidR="00556719">
        <w:rPr>
          <w:rFonts w:cs="B Lotus"/>
          <w:sz w:val="24"/>
          <w:lang w:val="en-US" w:bidi="fa-IR"/>
        </w:rPr>
        <w:t>23-20,18-16,12</w:t>
      </w:r>
      <w:r w:rsidR="00556719" w:rsidRPr="00F611B7">
        <w:rPr>
          <w:rFonts w:cs="B Lotus"/>
          <w:sz w:val="24"/>
          <w:rtl/>
          <w:lang w:bidi="fa-IR"/>
        </w:rPr>
        <w:t>]</w:t>
      </w:r>
      <w:r w:rsidR="00556719">
        <w:rPr>
          <w:rFonts w:cs="B Lotus"/>
          <w:sz w:val="24"/>
          <w:lang w:val="en-US" w:bidi="fa-IR"/>
        </w:rPr>
        <w:t xml:space="preserve"> </w:t>
      </w:r>
      <w:r w:rsidR="00640C33" w:rsidRPr="00F611B7">
        <w:rPr>
          <w:rFonts w:cs="B Lotus" w:hint="cs"/>
          <w:sz w:val="24"/>
          <w:rtl/>
          <w:lang w:bidi="fa-IR"/>
        </w:rPr>
        <w:t xml:space="preserve"> </w:t>
      </w:r>
      <w:r w:rsidRPr="00F611B7">
        <w:rPr>
          <w:rFonts w:cs="B Lotus"/>
          <w:sz w:val="24"/>
          <w:rtl/>
        </w:rPr>
        <w:t>استفاده م</w:t>
      </w:r>
      <w:r w:rsidRPr="00F611B7">
        <w:rPr>
          <w:rFonts w:cs="B Lotus" w:hint="cs"/>
          <w:sz w:val="24"/>
          <w:rtl/>
        </w:rPr>
        <w:t>ی</w:t>
      </w:r>
      <w:r w:rsidRPr="00F611B7">
        <w:rPr>
          <w:rFonts w:cs="B Lotus"/>
          <w:sz w:val="24"/>
          <w:rtl/>
        </w:rPr>
        <w:softHyphen/>
      </w:r>
      <w:r w:rsidRPr="00F611B7">
        <w:rPr>
          <w:rFonts w:cs="B Lotus" w:hint="eastAsia"/>
          <w:sz w:val="24"/>
          <w:rtl/>
        </w:rPr>
        <w:t>شود</w:t>
      </w:r>
      <w:r w:rsidRPr="00F611B7">
        <w:rPr>
          <w:rFonts w:cs="B Lotus"/>
          <w:sz w:val="24"/>
          <w:rtl/>
        </w:rPr>
        <w:t>. همچن</w:t>
      </w:r>
      <w:r w:rsidRPr="00F611B7">
        <w:rPr>
          <w:rFonts w:cs="B Lotus" w:hint="cs"/>
          <w:sz w:val="24"/>
          <w:rtl/>
        </w:rPr>
        <w:t>ی</w:t>
      </w:r>
      <w:r w:rsidRPr="00F611B7">
        <w:rPr>
          <w:rFonts w:cs="B Lotus" w:hint="eastAsia"/>
          <w:sz w:val="24"/>
          <w:rtl/>
        </w:rPr>
        <w:t>ن</w:t>
      </w:r>
      <w:r w:rsidRPr="00F611B7">
        <w:rPr>
          <w:rFonts w:cs="B Lotus"/>
          <w:sz w:val="24"/>
          <w:rtl/>
        </w:rPr>
        <w:t xml:space="preserve"> به منظور بررس</w:t>
      </w:r>
      <w:r w:rsidRPr="00F611B7">
        <w:rPr>
          <w:rFonts w:cs="B Lotus" w:hint="cs"/>
          <w:sz w:val="24"/>
          <w:rtl/>
        </w:rPr>
        <w:t>ی</w:t>
      </w:r>
      <w:r w:rsidRPr="00F611B7">
        <w:rPr>
          <w:rFonts w:cs="B Lotus"/>
          <w:sz w:val="24"/>
          <w:rtl/>
        </w:rPr>
        <w:t xml:space="preserve"> </w:t>
      </w:r>
      <w:r w:rsidRPr="00F611B7">
        <w:rPr>
          <w:rFonts w:cs="B Lotus"/>
          <w:sz w:val="24"/>
          <w:rtl/>
        </w:rPr>
        <w:t>مقاومت خمشي و سختي دوراني اتصال، از منحني لنگر-دوران حاصل از تحل</w:t>
      </w:r>
      <w:r w:rsidRPr="00F611B7">
        <w:rPr>
          <w:rFonts w:cs="B Lotus" w:hint="cs"/>
          <w:sz w:val="24"/>
          <w:rtl/>
        </w:rPr>
        <w:t>ی</w:t>
      </w:r>
      <w:r w:rsidRPr="00F611B7">
        <w:rPr>
          <w:rFonts w:cs="B Lotus" w:hint="eastAsia"/>
          <w:sz w:val="24"/>
          <w:rtl/>
        </w:rPr>
        <w:t>ل</w:t>
      </w:r>
      <w:r w:rsidRPr="00F611B7">
        <w:rPr>
          <w:rFonts w:cs="B Lotus"/>
          <w:sz w:val="24"/>
          <w:rtl/>
        </w:rPr>
        <w:t xml:space="preserve"> غ</w:t>
      </w:r>
      <w:r w:rsidRPr="00F611B7">
        <w:rPr>
          <w:rFonts w:cs="B Lotus" w:hint="cs"/>
          <w:sz w:val="24"/>
          <w:rtl/>
        </w:rPr>
        <w:t>ی</w:t>
      </w:r>
      <w:r w:rsidRPr="00F611B7">
        <w:rPr>
          <w:rFonts w:cs="B Lotus" w:hint="eastAsia"/>
          <w:sz w:val="24"/>
          <w:rtl/>
        </w:rPr>
        <w:t>رخط</w:t>
      </w:r>
      <w:r w:rsidRPr="00F611B7">
        <w:rPr>
          <w:rFonts w:cs="B Lotus" w:hint="cs"/>
          <w:sz w:val="24"/>
          <w:rtl/>
        </w:rPr>
        <w:t>ی</w:t>
      </w:r>
      <w:r w:rsidRPr="00F611B7">
        <w:rPr>
          <w:rFonts w:cs="B Lotus"/>
          <w:sz w:val="24"/>
          <w:rtl/>
        </w:rPr>
        <w:t xml:space="preserve"> در نرم افزار </w:t>
      </w:r>
      <w:r w:rsidRPr="00F611B7">
        <w:rPr>
          <w:rFonts w:cs="B Lotus"/>
          <w:szCs w:val="22"/>
        </w:rPr>
        <w:t>ABAQUS/6.14.2</w:t>
      </w:r>
      <w:r w:rsidRPr="00F611B7">
        <w:rPr>
          <w:rFonts w:cs="B Lotus"/>
          <w:szCs w:val="22"/>
          <w:rtl/>
        </w:rPr>
        <w:t xml:space="preserve"> </w:t>
      </w:r>
      <w:r w:rsidRPr="00F611B7">
        <w:rPr>
          <w:rFonts w:cs="B Lotus"/>
          <w:sz w:val="24"/>
          <w:rtl/>
        </w:rPr>
        <w:t>اس</w:t>
      </w:r>
      <w:r w:rsidRPr="00F611B7">
        <w:rPr>
          <w:rFonts w:cs="B Lotus" w:hint="eastAsia"/>
          <w:sz w:val="24"/>
          <w:rtl/>
        </w:rPr>
        <w:t>تفاده</w:t>
      </w:r>
      <w:r w:rsidRPr="00F611B7">
        <w:rPr>
          <w:rFonts w:cs="B Lotus"/>
          <w:sz w:val="24"/>
          <w:rtl/>
        </w:rPr>
        <w:t xml:space="preserve"> م</w:t>
      </w:r>
      <w:r w:rsidRPr="00F611B7">
        <w:rPr>
          <w:rFonts w:cs="B Lotus" w:hint="cs"/>
          <w:sz w:val="24"/>
          <w:rtl/>
        </w:rPr>
        <w:t>ی</w:t>
      </w:r>
      <w:r w:rsidRPr="00F611B7">
        <w:rPr>
          <w:rFonts w:cs="B Lotus"/>
          <w:sz w:val="24"/>
          <w:rtl/>
        </w:rPr>
        <w:softHyphen/>
      </w:r>
      <w:r w:rsidRPr="00F611B7">
        <w:rPr>
          <w:rFonts w:cs="B Lotus" w:hint="eastAsia"/>
          <w:sz w:val="24"/>
          <w:rtl/>
        </w:rPr>
        <w:t>شود</w:t>
      </w:r>
      <w:r w:rsidRPr="00F611B7">
        <w:rPr>
          <w:rFonts w:cs="B Lotus"/>
          <w:sz w:val="24"/>
          <w:rtl/>
        </w:rPr>
        <w:t>.</w:t>
      </w:r>
    </w:p>
    <w:p w:rsidR="00B6147A" w:rsidRPr="00F611B7" w:rsidRDefault="00B6147A" w:rsidP="00B6147A">
      <w:pPr>
        <w:pStyle w:val="a2"/>
        <w:ind w:firstLine="0"/>
        <w:jc w:val="both"/>
        <w:rPr>
          <w:rFonts w:cs="B Lotus"/>
          <w:sz w:val="24"/>
          <w:rtl/>
        </w:rPr>
      </w:pPr>
    </w:p>
    <w:p w:rsidR="004F40BF" w:rsidRPr="00B6147A" w:rsidRDefault="004F40BF" w:rsidP="00BE180E">
      <w:pPr>
        <w:pStyle w:val="Heading1"/>
        <w:numPr>
          <w:ilvl w:val="0"/>
          <w:numId w:val="18"/>
        </w:numPr>
        <w:spacing w:before="0" w:after="0"/>
        <w:ind w:left="303" w:hanging="284"/>
        <w:rPr>
          <w:rFonts w:cs="B Zar"/>
          <w:sz w:val="26"/>
          <w:rtl/>
          <w:lang w:bidi="fa-IR"/>
        </w:rPr>
      </w:pPr>
      <w:r w:rsidRPr="00B6147A">
        <w:rPr>
          <w:rFonts w:cs="B Zar" w:hint="cs"/>
          <w:sz w:val="26"/>
          <w:rtl/>
          <w:lang w:bidi="fa-IR"/>
        </w:rPr>
        <w:t>مواد و روش</w:t>
      </w:r>
      <w:r w:rsidRPr="00B6147A">
        <w:rPr>
          <w:rFonts w:cs="B Zar"/>
          <w:sz w:val="26"/>
          <w:rtl/>
          <w:lang w:bidi="fa-IR"/>
        </w:rPr>
        <w:softHyphen/>
      </w:r>
      <w:r w:rsidRPr="00B6147A">
        <w:rPr>
          <w:rFonts w:cs="B Zar" w:hint="cs"/>
          <w:sz w:val="26"/>
          <w:rtl/>
          <w:lang w:bidi="fa-IR"/>
        </w:rPr>
        <w:t>ها</w:t>
      </w:r>
    </w:p>
    <w:p w:rsidR="00DC6888" w:rsidRDefault="00350B4D" w:rsidP="00B6147A">
      <w:pPr>
        <w:pStyle w:val="a2"/>
        <w:ind w:firstLine="0"/>
        <w:jc w:val="both"/>
        <w:rPr>
          <w:rFonts w:cs="B Lotus"/>
          <w:sz w:val="24"/>
          <w:rtl/>
        </w:rPr>
      </w:pPr>
      <w:r w:rsidRPr="00F611B7">
        <w:rPr>
          <w:rFonts w:cs="B Lotus"/>
          <w:sz w:val="24"/>
          <w:rtl/>
        </w:rPr>
        <w:t xml:space="preserve">در اين بخش، </w:t>
      </w:r>
      <w:r w:rsidR="00101EB1" w:rsidRPr="00F611B7">
        <w:rPr>
          <w:rFonts w:cs="B Lotus" w:hint="cs"/>
          <w:sz w:val="24"/>
          <w:rtl/>
        </w:rPr>
        <w:t xml:space="preserve">ابتدا به معرفی مشخصات هندسی و </w:t>
      </w:r>
      <w:r w:rsidR="00641A4E">
        <w:rPr>
          <w:rFonts w:cs="B Lotus" w:hint="cs"/>
          <w:sz w:val="24"/>
          <w:rtl/>
        </w:rPr>
        <w:t>چگونگی</w:t>
      </w:r>
      <w:r w:rsidR="00101EB1" w:rsidRPr="00F611B7">
        <w:rPr>
          <w:rFonts w:cs="B Lotus" w:hint="cs"/>
          <w:sz w:val="24"/>
          <w:rtl/>
        </w:rPr>
        <w:t xml:space="preserve"> تحلیل، طراحی، ساخت و اجرای یک </w:t>
      </w:r>
      <w:r w:rsidR="00101EB1" w:rsidRPr="00F611B7">
        <w:rPr>
          <w:rFonts w:cs="B Lotus"/>
          <w:sz w:val="24"/>
          <w:rtl/>
        </w:rPr>
        <w:t>سازه</w:t>
      </w:r>
      <w:r w:rsidR="00101EB1" w:rsidRPr="00F611B7">
        <w:rPr>
          <w:rFonts w:cs="B Lotus"/>
          <w:sz w:val="24"/>
          <w:rtl/>
        </w:rPr>
        <w:softHyphen/>
      </w:r>
      <w:r w:rsidR="00101EB1" w:rsidRPr="00F611B7">
        <w:rPr>
          <w:rFonts w:cs="B Lotus" w:hint="cs"/>
          <w:sz w:val="24"/>
          <w:rtl/>
        </w:rPr>
        <w:t>های فولادی</w:t>
      </w:r>
      <w:r w:rsidR="00101EB1" w:rsidRPr="00F611B7">
        <w:rPr>
          <w:rFonts w:cs="B Lotus"/>
          <w:sz w:val="24"/>
          <w:rtl/>
        </w:rPr>
        <w:t xml:space="preserve"> </w:t>
      </w:r>
      <w:r w:rsidR="00101EB1" w:rsidRPr="00F611B7">
        <w:rPr>
          <w:rFonts w:cs="B Lotus" w:hint="cs"/>
          <w:sz w:val="24"/>
          <w:rtl/>
        </w:rPr>
        <w:t>سری</w:t>
      </w:r>
      <w:r w:rsidR="00101EB1" w:rsidRPr="00F611B7">
        <w:rPr>
          <w:rFonts w:cs="B Lotus" w:hint="eastAsia"/>
          <w:sz w:val="24"/>
          <w:rtl/>
        </w:rPr>
        <w:t>ع</w:t>
      </w:r>
      <w:r w:rsidR="00641A4E">
        <w:rPr>
          <w:rFonts w:cs="B Lotus" w:hint="cs"/>
          <w:sz w:val="24"/>
          <w:rtl/>
        </w:rPr>
        <w:t>‌</w:t>
      </w:r>
      <w:r w:rsidR="00101EB1" w:rsidRPr="00F611B7">
        <w:rPr>
          <w:rFonts w:cs="B Lotus" w:hint="cs"/>
          <w:sz w:val="24"/>
          <w:rtl/>
        </w:rPr>
        <w:t>الاحداث</w:t>
      </w:r>
      <w:r w:rsidR="00101EB1" w:rsidRPr="00F611B7">
        <w:rPr>
          <w:rFonts w:cs="B Lotus"/>
          <w:sz w:val="24"/>
          <w:rtl/>
        </w:rPr>
        <w:t xml:space="preserve"> </w:t>
      </w:r>
      <w:r w:rsidR="00101EB1" w:rsidRPr="00F611B7">
        <w:rPr>
          <w:rFonts w:cs="B Lotus" w:hint="cs"/>
          <w:sz w:val="24"/>
          <w:rtl/>
        </w:rPr>
        <w:t>(موقت و دائمی)</w:t>
      </w:r>
      <w:r w:rsidR="00101EB1" w:rsidRPr="00F611B7">
        <w:rPr>
          <w:rFonts w:cs="B Lotus"/>
          <w:sz w:val="24"/>
          <w:rtl/>
        </w:rPr>
        <w:t xml:space="preserve"> با قابل</w:t>
      </w:r>
      <w:r w:rsidR="00101EB1" w:rsidRPr="00F611B7">
        <w:rPr>
          <w:rFonts w:cs="B Lotus" w:hint="cs"/>
          <w:sz w:val="24"/>
          <w:rtl/>
        </w:rPr>
        <w:t>ی</w:t>
      </w:r>
      <w:r w:rsidR="00101EB1" w:rsidRPr="00F611B7">
        <w:rPr>
          <w:rFonts w:cs="B Lotus" w:hint="eastAsia"/>
          <w:sz w:val="24"/>
          <w:rtl/>
        </w:rPr>
        <w:t>ت</w:t>
      </w:r>
      <w:r w:rsidR="00101EB1" w:rsidRPr="00F611B7">
        <w:rPr>
          <w:rFonts w:cs="B Lotus" w:hint="cs"/>
          <w:sz w:val="24"/>
          <w:rtl/>
        </w:rPr>
        <w:t xml:space="preserve"> </w:t>
      </w:r>
      <w:r w:rsidR="00F611B7">
        <w:rPr>
          <w:rFonts w:cs="B Lotus" w:hint="cs"/>
          <w:sz w:val="24"/>
          <w:rtl/>
        </w:rPr>
        <w:t>جابه‌جایی</w:t>
      </w:r>
      <w:r w:rsidR="00101EB1" w:rsidRPr="00F611B7">
        <w:rPr>
          <w:rFonts w:cs="B Lotus" w:hint="cs"/>
          <w:sz w:val="24"/>
          <w:rtl/>
        </w:rPr>
        <w:t xml:space="preserve"> و</w:t>
      </w:r>
      <w:r w:rsidR="00101EB1" w:rsidRPr="00F611B7">
        <w:rPr>
          <w:rFonts w:cs="B Lotus"/>
          <w:sz w:val="24"/>
          <w:rtl/>
        </w:rPr>
        <w:t xml:space="preserve"> جمع و نصب مجدد</w:t>
      </w:r>
      <w:r w:rsidR="00101EB1" w:rsidRPr="00F611B7">
        <w:rPr>
          <w:rFonts w:cs="B Lotus" w:hint="cs"/>
          <w:sz w:val="24"/>
          <w:rtl/>
        </w:rPr>
        <w:t xml:space="preserve"> پرداخته می</w:t>
      </w:r>
      <w:r w:rsidR="00101EB1" w:rsidRPr="00F611B7">
        <w:rPr>
          <w:rFonts w:cs="B Lotus"/>
          <w:sz w:val="24"/>
          <w:rtl/>
        </w:rPr>
        <w:softHyphen/>
      </w:r>
      <w:r w:rsidR="00101EB1" w:rsidRPr="00F611B7">
        <w:rPr>
          <w:rFonts w:cs="B Lotus" w:hint="cs"/>
          <w:sz w:val="24"/>
          <w:rtl/>
        </w:rPr>
        <w:t xml:space="preserve">شود. سپس، </w:t>
      </w:r>
      <w:r w:rsidRPr="00F611B7">
        <w:rPr>
          <w:rFonts w:cs="B Lotus"/>
          <w:sz w:val="24"/>
          <w:rtl/>
        </w:rPr>
        <w:t>روش تحل</w:t>
      </w:r>
      <w:r w:rsidRPr="00F611B7">
        <w:rPr>
          <w:rFonts w:cs="B Lotus" w:hint="cs"/>
          <w:sz w:val="24"/>
          <w:rtl/>
        </w:rPr>
        <w:t>یل</w:t>
      </w:r>
      <w:r w:rsidRPr="00F611B7">
        <w:rPr>
          <w:rFonts w:cs="B Lotus"/>
          <w:sz w:val="24"/>
          <w:rtl/>
        </w:rPr>
        <w:t xml:space="preserve"> و مدلساز</w:t>
      </w:r>
      <w:r w:rsidRPr="00F611B7">
        <w:rPr>
          <w:rFonts w:cs="B Lotus" w:hint="cs"/>
          <w:sz w:val="24"/>
          <w:rtl/>
        </w:rPr>
        <w:t>ی عددی</w:t>
      </w:r>
      <w:r w:rsidRPr="00F611B7">
        <w:rPr>
          <w:rFonts w:cs="B Lotus"/>
          <w:sz w:val="24"/>
          <w:rtl/>
        </w:rPr>
        <w:t xml:space="preserve"> شامل نرم</w:t>
      </w:r>
      <w:r w:rsidRPr="00F611B7">
        <w:rPr>
          <w:rFonts w:cs="B Lotus"/>
          <w:sz w:val="24"/>
          <w:rtl/>
        </w:rPr>
        <w:softHyphen/>
      </w:r>
      <w:r w:rsidRPr="00F611B7">
        <w:rPr>
          <w:rFonts w:cs="B Lotus" w:hint="cs"/>
          <w:sz w:val="24"/>
          <w:rtl/>
        </w:rPr>
        <w:t>افزار</w:t>
      </w:r>
      <w:r w:rsidRPr="00F611B7">
        <w:rPr>
          <w:rFonts w:cs="B Lotus"/>
          <w:sz w:val="24"/>
          <w:rtl/>
        </w:rPr>
        <w:t xml:space="preserve"> </w:t>
      </w:r>
      <w:r w:rsidRPr="00F611B7">
        <w:rPr>
          <w:rFonts w:cs="B Lotus" w:hint="cs"/>
          <w:sz w:val="24"/>
          <w:rtl/>
        </w:rPr>
        <w:t>اجزاءمحدود</w:t>
      </w:r>
      <w:r w:rsidRPr="00F611B7">
        <w:rPr>
          <w:rFonts w:cs="B Lotus"/>
          <w:sz w:val="24"/>
          <w:rtl/>
        </w:rPr>
        <w:t xml:space="preserve"> </w:t>
      </w:r>
      <w:r w:rsidRPr="00F611B7">
        <w:rPr>
          <w:rFonts w:cs="B Lotus" w:hint="cs"/>
          <w:sz w:val="24"/>
          <w:rtl/>
        </w:rPr>
        <w:t>بکار</w:t>
      </w:r>
      <w:r w:rsidRPr="00F611B7">
        <w:rPr>
          <w:rFonts w:cs="B Lotus"/>
          <w:sz w:val="24"/>
          <w:rtl/>
        </w:rPr>
        <w:t xml:space="preserve"> </w:t>
      </w:r>
      <w:r w:rsidRPr="00F611B7">
        <w:rPr>
          <w:rFonts w:cs="B Lotus" w:hint="cs"/>
          <w:sz w:val="24"/>
          <w:rtl/>
        </w:rPr>
        <w:t>رفته،</w:t>
      </w:r>
      <w:r w:rsidRPr="00F611B7">
        <w:rPr>
          <w:rFonts w:cs="B Lotus"/>
          <w:sz w:val="24"/>
          <w:rtl/>
        </w:rPr>
        <w:t xml:space="preserve"> </w:t>
      </w:r>
      <w:r w:rsidRPr="00F611B7">
        <w:rPr>
          <w:rFonts w:cs="B Lotus" w:hint="cs"/>
          <w:sz w:val="24"/>
          <w:rtl/>
        </w:rPr>
        <w:t>انتخاب</w:t>
      </w:r>
      <w:r w:rsidRPr="00F611B7">
        <w:rPr>
          <w:rFonts w:cs="B Lotus"/>
          <w:sz w:val="24"/>
          <w:rtl/>
        </w:rPr>
        <w:t xml:space="preserve"> </w:t>
      </w:r>
      <w:r w:rsidRPr="00F611B7">
        <w:rPr>
          <w:rFonts w:cs="B Lotus" w:hint="cs"/>
          <w:sz w:val="24"/>
          <w:rtl/>
        </w:rPr>
        <w:t>نوع</w:t>
      </w:r>
      <w:r w:rsidRPr="00F611B7">
        <w:rPr>
          <w:rFonts w:cs="B Lotus"/>
          <w:sz w:val="24"/>
          <w:rtl/>
        </w:rPr>
        <w:t xml:space="preserve"> </w:t>
      </w:r>
      <w:r w:rsidRPr="00F611B7">
        <w:rPr>
          <w:rFonts w:cs="B Lotus" w:hint="cs"/>
          <w:sz w:val="24"/>
          <w:rtl/>
        </w:rPr>
        <w:t>المان،</w:t>
      </w:r>
      <w:r w:rsidR="00101EB1" w:rsidRPr="00F611B7">
        <w:rPr>
          <w:rFonts w:cs="B Lotus" w:hint="cs"/>
          <w:sz w:val="24"/>
          <w:rtl/>
        </w:rPr>
        <w:t xml:space="preserve"> </w:t>
      </w:r>
      <w:r w:rsidR="00641A4E">
        <w:rPr>
          <w:rFonts w:cs="B Lotus" w:hint="cs"/>
          <w:sz w:val="24"/>
          <w:rtl/>
        </w:rPr>
        <w:t xml:space="preserve">چگونگی </w:t>
      </w:r>
      <w:r w:rsidR="00101EB1" w:rsidRPr="00F611B7">
        <w:rPr>
          <w:rFonts w:cs="B Lotus" w:hint="cs"/>
          <w:sz w:val="24"/>
          <w:rtl/>
        </w:rPr>
        <w:t>مش</w:t>
      </w:r>
      <w:r w:rsidR="00101EB1" w:rsidRPr="00F611B7">
        <w:rPr>
          <w:rFonts w:cs="B Lotus"/>
          <w:sz w:val="24"/>
          <w:rtl/>
        </w:rPr>
        <w:softHyphen/>
      </w:r>
      <w:r w:rsidR="00101EB1" w:rsidRPr="00F611B7">
        <w:rPr>
          <w:rFonts w:cs="B Lotus" w:hint="cs"/>
          <w:sz w:val="24"/>
          <w:rtl/>
        </w:rPr>
        <w:t>بندی،</w:t>
      </w:r>
      <w:r w:rsidRPr="00F611B7">
        <w:rPr>
          <w:rFonts w:cs="B Lotus"/>
          <w:sz w:val="24"/>
          <w:rtl/>
        </w:rPr>
        <w:t xml:space="preserve"> ش</w:t>
      </w:r>
      <w:r w:rsidRPr="00F611B7">
        <w:rPr>
          <w:rFonts w:cs="B Lotus" w:hint="cs"/>
          <w:sz w:val="24"/>
          <w:rtl/>
        </w:rPr>
        <w:t>یوه</w:t>
      </w:r>
      <w:r w:rsidRPr="00F611B7">
        <w:rPr>
          <w:rFonts w:cs="B Lotus"/>
          <w:sz w:val="24"/>
          <w:rtl/>
        </w:rPr>
        <w:t xml:space="preserve"> ساخت هن</w:t>
      </w:r>
      <w:r w:rsidR="00101EB1" w:rsidRPr="00F611B7">
        <w:rPr>
          <w:rFonts w:cs="B Lotus"/>
          <w:sz w:val="24"/>
          <w:rtl/>
        </w:rPr>
        <w:t xml:space="preserve">دسه سازه، </w:t>
      </w:r>
      <w:r w:rsidR="00E23333" w:rsidRPr="00F611B7">
        <w:rPr>
          <w:rFonts w:cs="B Lotus" w:hint="cs"/>
          <w:sz w:val="24"/>
          <w:rtl/>
        </w:rPr>
        <w:t xml:space="preserve">بارگذاری و </w:t>
      </w:r>
      <w:r w:rsidR="00101EB1" w:rsidRPr="00F611B7">
        <w:rPr>
          <w:rFonts w:cs="B Lotus"/>
          <w:sz w:val="24"/>
          <w:rtl/>
        </w:rPr>
        <w:t>شرايط مرزي</w:t>
      </w:r>
      <w:r w:rsidR="00E23333" w:rsidRPr="00F611B7">
        <w:rPr>
          <w:rFonts w:cs="B Lotus" w:hint="cs"/>
          <w:sz w:val="24"/>
          <w:rtl/>
        </w:rPr>
        <w:t xml:space="preserve">، </w:t>
      </w:r>
      <w:r w:rsidR="00E23333" w:rsidRPr="00F611B7">
        <w:rPr>
          <w:rFonts w:cs="B Lotus"/>
          <w:sz w:val="24"/>
          <w:rtl/>
        </w:rPr>
        <w:t>تعريف مشخصات مصالح و مع</w:t>
      </w:r>
      <w:r w:rsidR="00E23333" w:rsidRPr="00F611B7">
        <w:rPr>
          <w:rFonts w:cs="B Lotus" w:hint="cs"/>
          <w:sz w:val="24"/>
          <w:rtl/>
        </w:rPr>
        <w:t>یار</w:t>
      </w:r>
      <w:r w:rsidR="00E23333" w:rsidRPr="00F611B7">
        <w:rPr>
          <w:rFonts w:cs="B Lotus"/>
          <w:sz w:val="24"/>
          <w:rtl/>
        </w:rPr>
        <w:t xml:space="preserve"> تسل</w:t>
      </w:r>
      <w:r w:rsidR="00E23333" w:rsidRPr="00F611B7">
        <w:rPr>
          <w:rFonts w:cs="B Lotus" w:hint="cs"/>
          <w:sz w:val="24"/>
          <w:rtl/>
        </w:rPr>
        <w:t>یم</w:t>
      </w:r>
      <w:r w:rsidR="00E23333" w:rsidRPr="00F611B7">
        <w:rPr>
          <w:rFonts w:cs="B Lotus"/>
          <w:sz w:val="24"/>
          <w:rtl/>
        </w:rPr>
        <w:t xml:space="preserve"> مصالح</w:t>
      </w:r>
      <w:r w:rsidRPr="00F611B7">
        <w:rPr>
          <w:rFonts w:cs="B Lotus"/>
          <w:sz w:val="24"/>
          <w:rtl/>
        </w:rPr>
        <w:t xml:space="preserve"> ارائه م</w:t>
      </w:r>
      <w:r w:rsidRPr="00F611B7">
        <w:rPr>
          <w:rFonts w:cs="B Lotus" w:hint="cs"/>
          <w:sz w:val="24"/>
          <w:rtl/>
        </w:rPr>
        <w:t>ی</w:t>
      </w:r>
      <w:r w:rsidR="00641A4E">
        <w:rPr>
          <w:rFonts w:cs="B Lotus" w:hint="cs"/>
          <w:sz w:val="24"/>
          <w:rtl/>
        </w:rPr>
        <w:t>‌</w:t>
      </w:r>
      <w:r w:rsidRPr="00F611B7">
        <w:rPr>
          <w:rFonts w:cs="B Lotus" w:hint="cs"/>
          <w:sz w:val="24"/>
          <w:rtl/>
        </w:rPr>
        <w:t>شود</w:t>
      </w:r>
      <w:r w:rsidRPr="00F611B7">
        <w:rPr>
          <w:rFonts w:cs="B Lotus"/>
          <w:sz w:val="24"/>
          <w:rtl/>
        </w:rPr>
        <w:t>.</w:t>
      </w:r>
    </w:p>
    <w:p w:rsidR="00B6147A" w:rsidRPr="00B6147A" w:rsidRDefault="00B6147A" w:rsidP="00B6147A">
      <w:pPr>
        <w:pStyle w:val="a2"/>
        <w:ind w:firstLine="0"/>
        <w:jc w:val="both"/>
        <w:rPr>
          <w:rFonts w:cs="B Lotus"/>
          <w:spacing w:val="-4"/>
          <w:sz w:val="24"/>
          <w:rtl/>
        </w:rPr>
      </w:pPr>
    </w:p>
    <w:p w:rsidR="004F40BF" w:rsidRPr="00B6147A" w:rsidRDefault="00DC6888" w:rsidP="00B6147A">
      <w:pPr>
        <w:pStyle w:val="Heading2"/>
        <w:numPr>
          <w:ilvl w:val="1"/>
          <w:numId w:val="18"/>
        </w:numPr>
        <w:spacing w:before="0"/>
        <w:ind w:left="163" w:firstLine="0"/>
        <w:jc w:val="both"/>
        <w:rPr>
          <w:rFonts w:cs="B Zar"/>
          <w:spacing w:val="-4"/>
          <w:sz w:val="24"/>
          <w:rtl/>
          <w:lang w:bidi="fa-IR"/>
        </w:rPr>
      </w:pPr>
      <w:r w:rsidRPr="00B6147A">
        <w:rPr>
          <w:rFonts w:cs="B Zar" w:hint="cs"/>
          <w:spacing w:val="-4"/>
          <w:sz w:val="24"/>
          <w:rtl/>
          <w:lang w:bidi="fa-IR"/>
        </w:rPr>
        <w:t xml:space="preserve"> </w:t>
      </w:r>
      <w:r w:rsidR="00986052" w:rsidRPr="00B6147A">
        <w:rPr>
          <w:rFonts w:cs="B Zar" w:hint="cs"/>
          <w:spacing w:val="-4"/>
          <w:sz w:val="24"/>
          <w:rtl/>
          <w:lang w:bidi="fa-IR"/>
        </w:rPr>
        <w:t xml:space="preserve">مشخصات هندسی </w:t>
      </w:r>
      <w:r w:rsidR="00247646" w:rsidRPr="00B6147A">
        <w:rPr>
          <w:rFonts w:cs="B Zar" w:hint="cs"/>
          <w:spacing w:val="-4"/>
          <w:sz w:val="24"/>
          <w:rtl/>
          <w:lang w:bidi="fa-IR"/>
        </w:rPr>
        <w:t>اسکلت پیش</w:t>
      </w:r>
      <w:r w:rsidR="00247646" w:rsidRPr="00B6147A">
        <w:rPr>
          <w:rFonts w:cs="B Zar"/>
          <w:spacing w:val="-4"/>
          <w:sz w:val="24"/>
          <w:rtl/>
          <w:lang w:bidi="fa-IR"/>
        </w:rPr>
        <w:softHyphen/>
      </w:r>
      <w:r w:rsidR="00247646" w:rsidRPr="00B6147A">
        <w:rPr>
          <w:rFonts w:cs="B Zar" w:hint="cs"/>
          <w:spacing w:val="-4"/>
          <w:sz w:val="24"/>
          <w:rtl/>
          <w:lang w:bidi="fa-IR"/>
        </w:rPr>
        <w:t>ساخته</w:t>
      </w:r>
      <w:r w:rsidR="00E174A8" w:rsidRPr="00B6147A">
        <w:rPr>
          <w:rFonts w:cs="B Zar" w:hint="cs"/>
          <w:spacing w:val="-4"/>
          <w:sz w:val="24"/>
          <w:rtl/>
          <w:lang w:bidi="fa-IR"/>
        </w:rPr>
        <w:t xml:space="preserve"> پیشنهادی</w:t>
      </w:r>
    </w:p>
    <w:p w:rsidR="00D72AD9" w:rsidRPr="00F611B7" w:rsidRDefault="00B04F9A" w:rsidP="00B6147A">
      <w:pPr>
        <w:pStyle w:val="a2"/>
        <w:ind w:firstLine="0"/>
        <w:jc w:val="both"/>
        <w:rPr>
          <w:rFonts w:cs="B Lotus"/>
          <w:sz w:val="24"/>
        </w:rPr>
      </w:pPr>
      <w:r w:rsidRPr="00F611B7">
        <w:rPr>
          <w:rFonts w:cs="B Lotus" w:hint="cs"/>
          <w:sz w:val="24"/>
          <w:rtl/>
        </w:rPr>
        <w:t>اتصال مورد بررسی در این پژوهش جزء اتصال تیر به ستون در یک سازه پیش</w:t>
      </w:r>
      <w:r w:rsidRPr="00F611B7">
        <w:rPr>
          <w:rFonts w:cs="B Lotus"/>
          <w:sz w:val="24"/>
          <w:rtl/>
        </w:rPr>
        <w:softHyphen/>
      </w:r>
      <w:r w:rsidRPr="00F611B7">
        <w:rPr>
          <w:rFonts w:cs="B Lotus" w:hint="cs"/>
          <w:sz w:val="24"/>
          <w:rtl/>
        </w:rPr>
        <w:t xml:space="preserve">ساخته فولادی </w:t>
      </w:r>
      <w:r w:rsidRPr="00F611B7">
        <w:rPr>
          <w:rFonts w:cs="B Lotus"/>
          <w:sz w:val="24"/>
          <w:rtl/>
        </w:rPr>
        <w:t xml:space="preserve">سریع الاحداث بوده </w:t>
      </w:r>
      <w:r w:rsidR="008F3780" w:rsidRPr="00F611B7">
        <w:rPr>
          <w:rFonts w:cs="B Lotus" w:hint="cs"/>
          <w:sz w:val="24"/>
          <w:rtl/>
        </w:rPr>
        <w:t>که</w:t>
      </w:r>
      <w:r w:rsidRPr="00F611B7">
        <w:rPr>
          <w:rFonts w:cs="B Lotus"/>
          <w:sz w:val="24"/>
          <w:rtl/>
        </w:rPr>
        <w:t xml:space="preserve"> قابلیت جمع و نصب مجدد با در نظر گرفتن حداقل امکانات را </w:t>
      </w:r>
      <w:r w:rsidR="00641A4E">
        <w:rPr>
          <w:rFonts w:cs="B Lotus" w:hint="cs"/>
          <w:sz w:val="24"/>
          <w:rtl/>
        </w:rPr>
        <w:t>دارد</w:t>
      </w:r>
      <w:r w:rsidRPr="00F611B7">
        <w:rPr>
          <w:rFonts w:cs="B Lotus"/>
          <w:sz w:val="24"/>
          <w:rtl/>
        </w:rPr>
        <w:t xml:space="preserve">. روش ساخت </w:t>
      </w:r>
      <w:r w:rsidR="00E61991" w:rsidRPr="00F611B7">
        <w:rPr>
          <w:rFonts w:cs="B Lotus" w:hint="cs"/>
          <w:sz w:val="24"/>
          <w:rtl/>
        </w:rPr>
        <w:t>اسکلت</w:t>
      </w:r>
      <w:r w:rsidR="008F3780" w:rsidRPr="00F611B7">
        <w:rPr>
          <w:rFonts w:cs="B Lotus" w:hint="cs"/>
          <w:sz w:val="24"/>
          <w:rtl/>
        </w:rPr>
        <w:t xml:space="preserve"> پیشنهادی به نسبت سازه</w:t>
      </w:r>
      <w:r w:rsidR="008F3780" w:rsidRPr="00F611B7">
        <w:rPr>
          <w:rFonts w:cs="B Lotus"/>
          <w:sz w:val="24"/>
          <w:rtl/>
        </w:rPr>
        <w:softHyphen/>
      </w:r>
      <w:r w:rsidR="008F3780" w:rsidRPr="00F611B7">
        <w:rPr>
          <w:rFonts w:cs="B Lotus" w:hint="cs"/>
          <w:sz w:val="24"/>
          <w:rtl/>
        </w:rPr>
        <w:t>های موجود در کشور</w:t>
      </w:r>
      <w:r w:rsidRPr="00F611B7">
        <w:rPr>
          <w:rFonts w:cs="B Lotus"/>
          <w:sz w:val="24"/>
          <w:rtl/>
        </w:rPr>
        <w:t xml:space="preserve"> ساده‌تر بوده و به امکانات خمکاری، برشکاری و جوشکاری زیادی نیاز ندارد. </w:t>
      </w:r>
      <w:r w:rsidR="00641A4E">
        <w:rPr>
          <w:rFonts w:cs="B Lotus" w:hint="cs"/>
          <w:sz w:val="24"/>
          <w:rtl/>
        </w:rPr>
        <w:t>برای به</w:t>
      </w:r>
      <w:r w:rsidRPr="00F611B7">
        <w:rPr>
          <w:rFonts w:cs="B Lotus" w:hint="cs"/>
          <w:sz w:val="24"/>
          <w:rtl/>
        </w:rPr>
        <w:t xml:space="preserve"> </w:t>
      </w:r>
      <w:r w:rsidR="00641A4E">
        <w:rPr>
          <w:rFonts w:cs="B Lotus" w:hint="cs"/>
          <w:sz w:val="24"/>
          <w:rtl/>
        </w:rPr>
        <w:t>کمتر</w:t>
      </w:r>
      <w:r w:rsidRPr="00F611B7">
        <w:rPr>
          <w:rFonts w:cs="B Lotus" w:hint="cs"/>
          <w:sz w:val="24"/>
          <w:rtl/>
        </w:rPr>
        <w:t xml:space="preserve"> رساندن عملیات نصب سازه، جوشکاری فقط در محل کارخانه انجام گرفته و در محل </w:t>
      </w:r>
      <w:r w:rsidR="007C1EED" w:rsidRPr="00F611B7">
        <w:rPr>
          <w:rFonts w:cs="B Lotus" w:hint="cs"/>
          <w:sz w:val="24"/>
          <w:rtl/>
        </w:rPr>
        <w:t>کارگاه</w:t>
      </w:r>
      <w:r w:rsidRPr="00F611B7">
        <w:rPr>
          <w:rFonts w:cs="B Lotus" w:hint="cs"/>
          <w:sz w:val="24"/>
          <w:rtl/>
        </w:rPr>
        <w:t xml:space="preserve"> اعضا با اتصالات پیچ و مهره‌ای به یکدیگر متصل می‌شوند. </w:t>
      </w:r>
    </w:p>
    <w:p w:rsidR="00276599" w:rsidRDefault="00D72AD9" w:rsidP="00BE180E">
      <w:pPr>
        <w:pStyle w:val="a2"/>
        <w:jc w:val="both"/>
        <w:rPr>
          <w:rFonts w:cs="B Lotus"/>
          <w:sz w:val="24"/>
          <w:rtl/>
        </w:rPr>
      </w:pPr>
      <w:r w:rsidRPr="00F611B7">
        <w:rPr>
          <w:rFonts w:cs="B Lotus" w:hint="cs"/>
          <w:sz w:val="24"/>
          <w:rtl/>
        </w:rPr>
        <w:t xml:space="preserve">در شکل </w:t>
      </w:r>
      <w:r w:rsidR="00641A4E">
        <w:rPr>
          <w:rFonts w:cs="B Lotus" w:hint="cs"/>
          <w:sz w:val="24"/>
          <w:rtl/>
        </w:rPr>
        <w:t>(2)</w:t>
      </w:r>
      <w:r w:rsidRPr="00F611B7">
        <w:rPr>
          <w:rFonts w:cs="B Lotus" w:hint="cs"/>
          <w:sz w:val="24"/>
          <w:rtl/>
        </w:rPr>
        <w:t xml:space="preserve"> پلان ستونگذاری سازه نشان داده شده است. </w:t>
      </w:r>
      <w:r w:rsidR="00641A4E">
        <w:rPr>
          <w:rFonts w:cs="B Lotus" w:hint="cs"/>
          <w:sz w:val="24"/>
          <w:rtl/>
        </w:rPr>
        <w:t>بیشترین</w:t>
      </w:r>
      <w:r w:rsidRPr="00F611B7">
        <w:rPr>
          <w:rFonts w:cs="B Lotus" w:hint="cs"/>
          <w:sz w:val="24"/>
          <w:rtl/>
        </w:rPr>
        <w:t xml:space="preserve"> </w:t>
      </w:r>
      <w:r w:rsidRPr="00F611B7">
        <w:rPr>
          <w:rFonts w:cs="B Lotus"/>
          <w:sz w:val="24"/>
          <w:rtl/>
        </w:rPr>
        <w:t>فاصله</w:t>
      </w:r>
      <w:r w:rsidRPr="00F611B7">
        <w:rPr>
          <w:rFonts w:cs="B Lotus" w:hint="cs"/>
          <w:sz w:val="24"/>
          <w:rtl/>
        </w:rPr>
        <w:t xml:space="preserve"> ستون‌ها</w:t>
      </w:r>
      <w:r w:rsidRPr="00F611B7">
        <w:rPr>
          <w:rFonts w:cs="B Lotus"/>
          <w:sz w:val="24"/>
          <w:rtl/>
        </w:rPr>
        <w:t xml:space="preserve"> 4 متر</w:t>
      </w:r>
      <w:r w:rsidRPr="00F611B7">
        <w:rPr>
          <w:rFonts w:cs="B Lotus"/>
          <w:sz w:val="24"/>
        </w:rPr>
        <w:t xml:space="preserve"> </w:t>
      </w:r>
      <w:r w:rsidRPr="00F611B7">
        <w:rPr>
          <w:rFonts w:cs="B Lotus"/>
          <w:sz w:val="24"/>
          <w:rtl/>
        </w:rPr>
        <w:t xml:space="preserve">و ارتفاع </w:t>
      </w:r>
      <w:r w:rsidR="00F4429D" w:rsidRPr="00F611B7">
        <w:rPr>
          <w:rFonts w:cs="B Lotus"/>
          <w:sz w:val="24"/>
          <w:rtl/>
        </w:rPr>
        <w:t>طبق</w:t>
      </w:r>
      <w:r w:rsidR="00F4429D" w:rsidRPr="00F611B7">
        <w:rPr>
          <w:rFonts w:cs="B Lotus" w:hint="cs"/>
          <w:sz w:val="24"/>
          <w:rtl/>
        </w:rPr>
        <w:t>ه</w:t>
      </w:r>
      <w:r w:rsidR="00F4429D" w:rsidRPr="00F611B7">
        <w:rPr>
          <w:rFonts w:cs="B Lotus"/>
          <w:sz w:val="24"/>
          <w:rtl/>
        </w:rPr>
        <w:t xml:space="preserve"> </w:t>
      </w:r>
      <w:r w:rsidR="00F4429D" w:rsidRPr="00F611B7">
        <w:rPr>
          <w:rFonts w:cs="B Lotus" w:hint="cs"/>
          <w:sz w:val="24"/>
          <w:rtl/>
        </w:rPr>
        <w:t xml:space="preserve">حدود </w:t>
      </w:r>
      <w:r w:rsidRPr="00F611B7">
        <w:rPr>
          <w:rFonts w:cs="B Lotus" w:hint="cs"/>
          <w:sz w:val="24"/>
          <w:rtl/>
        </w:rPr>
        <w:t>8</w:t>
      </w:r>
      <w:r w:rsidRPr="00F611B7">
        <w:rPr>
          <w:rFonts w:cs="B Lotus"/>
          <w:sz w:val="24"/>
          <w:rtl/>
        </w:rPr>
        <w:t>/2 متر در نظر گرفته شده‌</w:t>
      </w:r>
      <w:r w:rsidRPr="00F611B7">
        <w:rPr>
          <w:rFonts w:cs="B Lotus" w:hint="cs"/>
          <w:sz w:val="24"/>
          <w:rtl/>
        </w:rPr>
        <w:t>است</w:t>
      </w:r>
      <w:r w:rsidRPr="00F611B7">
        <w:rPr>
          <w:rFonts w:cs="B Lotus"/>
          <w:sz w:val="24"/>
          <w:rtl/>
        </w:rPr>
        <w:t>.</w:t>
      </w:r>
      <w:r w:rsidR="00276599" w:rsidRPr="00F611B7">
        <w:rPr>
          <w:rFonts w:cs="B Lotus"/>
          <w:sz w:val="24"/>
          <w:rtl/>
        </w:rPr>
        <w:t xml:space="preserve"> </w:t>
      </w:r>
      <w:r w:rsidR="009158CA" w:rsidRPr="00F611B7">
        <w:rPr>
          <w:rFonts w:cs="B Lotus" w:hint="cs"/>
          <w:sz w:val="24"/>
          <w:rtl/>
        </w:rPr>
        <w:t>به کمک</w:t>
      </w:r>
      <w:r w:rsidR="00276599" w:rsidRPr="00F611B7">
        <w:rPr>
          <w:rFonts w:cs="B Lotus"/>
          <w:sz w:val="24"/>
          <w:rtl/>
        </w:rPr>
        <w:t xml:space="preserve"> سیستم</w:t>
      </w:r>
      <w:r w:rsidR="00276599" w:rsidRPr="00F611B7">
        <w:rPr>
          <w:rFonts w:cs="B Lotus" w:hint="cs"/>
          <w:sz w:val="24"/>
          <w:rtl/>
        </w:rPr>
        <w:t xml:space="preserve"> </w:t>
      </w:r>
      <w:r w:rsidR="00F4429D" w:rsidRPr="00F611B7">
        <w:rPr>
          <w:rFonts w:cs="B Lotus" w:hint="cs"/>
          <w:sz w:val="24"/>
          <w:rtl/>
        </w:rPr>
        <w:t>پیشنهادی ا</w:t>
      </w:r>
      <w:r w:rsidR="00276599" w:rsidRPr="00F611B7">
        <w:rPr>
          <w:rFonts w:cs="B Lotus" w:hint="cs"/>
          <w:sz w:val="24"/>
          <w:rtl/>
        </w:rPr>
        <w:t>تصال تیر به ستون</w:t>
      </w:r>
      <w:r w:rsidR="00276599" w:rsidRPr="00F611B7">
        <w:rPr>
          <w:rFonts w:cs="B Lotus"/>
          <w:sz w:val="24"/>
          <w:rtl/>
        </w:rPr>
        <w:t xml:space="preserve">، </w:t>
      </w:r>
      <w:r w:rsidR="00970B83" w:rsidRPr="00F611B7">
        <w:rPr>
          <w:rFonts w:cs="B Lotus" w:hint="cs"/>
          <w:sz w:val="24"/>
          <w:rtl/>
        </w:rPr>
        <w:t xml:space="preserve">جعبه اتصال </w:t>
      </w:r>
      <w:r w:rsidR="00276599" w:rsidRPr="00F611B7">
        <w:rPr>
          <w:rFonts w:cs="B Lotus"/>
          <w:sz w:val="24"/>
          <w:rtl/>
        </w:rPr>
        <w:t xml:space="preserve">جدای از </w:t>
      </w:r>
      <w:r w:rsidR="00276599" w:rsidRPr="00F611B7">
        <w:rPr>
          <w:rFonts w:cs="B Lotus" w:hint="cs"/>
          <w:sz w:val="24"/>
          <w:rtl/>
        </w:rPr>
        <w:t xml:space="preserve">سایر </w:t>
      </w:r>
      <w:r w:rsidR="00970B83" w:rsidRPr="00F611B7">
        <w:rPr>
          <w:rFonts w:cs="B Lotus"/>
          <w:sz w:val="24"/>
          <w:rtl/>
        </w:rPr>
        <w:t xml:space="preserve">اجزا </w:t>
      </w:r>
      <w:r w:rsidR="00C060F2" w:rsidRPr="00F611B7">
        <w:rPr>
          <w:rFonts w:cs="B Lotus" w:hint="cs"/>
          <w:sz w:val="24"/>
          <w:rtl/>
        </w:rPr>
        <w:t>بوده</w:t>
      </w:r>
      <w:r w:rsidR="00276599" w:rsidRPr="00F611B7">
        <w:rPr>
          <w:rFonts w:cs="B Lotus"/>
          <w:sz w:val="24"/>
          <w:rtl/>
        </w:rPr>
        <w:t xml:space="preserve"> و</w:t>
      </w:r>
      <w:r w:rsidR="00D5292A" w:rsidRPr="00F611B7">
        <w:rPr>
          <w:rFonts w:cs="B Lotus" w:hint="cs"/>
          <w:sz w:val="24"/>
          <w:rtl/>
        </w:rPr>
        <w:t xml:space="preserve"> </w:t>
      </w:r>
      <w:r w:rsidR="00276599" w:rsidRPr="00F611B7">
        <w:rPr>
          <w:rFonts w:cs="B Lotus"/>
          <w:sz w:val="24"/>
          <w:rtl/>
        </w:rPr>
        <w:t xml:space="preserve">با استفاده </w:t>
      </w:r>
      <w:r w:rsidR="00276599" w:rsidRPr="00F611B7">
        <w:rPr>
          <w:rFonts w:cs="B Lotus" w:hint="cs"/>
          <w:sz w:val="24"/>
          <w:rtl/>
        </w:rPr>
        <w:t xml:space="preserve">از </w:t>
      </w:r>
      <w:r w:rsidR="00276599" w:rsidRPr="00F611B7">
        <w:rPr>
          <w:rFonts w:cs="B Lotus"/>
          <w:sz w:val="24"/>
          <w:rtl/>
        </w:rPr>
        <w:t xml:space="preserve">ورق انتهایی (فلنجی) به </w:t>
      </w:r>
      <w:r w:rsidR="00970B83" w:rsidRPr="00F611B7">
        <w:rPr>
          <w:rFonts w:cs="B Lotus" w:hint="cs"/>
          <w:sz w:val="24"/>
          <w:rtl/>
        </w:rPr>
        <w:t>تیر به ستون</w:t>
      </w:r>
      <w:r w:rsidR="00970B83" w:rsidRPr="00F611B7">
        <w:rPr>
          <w:rFonts w:cs="B Lotus"/>
          <w:sz w:val="24"/>
          <w:rtl/>
        </w:rPr>
        <w:t xml:space="preserve"> </w:t>
      </w:r>
      <w:r w:rsidR="009158CA" w:rsidRPr="00F611B7">
        <w:rPr>
          <w:rFonts w:cs="B Lotus"/>
          <w:sz w:val="24"/>
          <w:rtl/>
        </w:rPr>
        <w:t>متصل می‌شو</w:t>
      </w:r>
      <w:r w:rsidR="00276599" w:rsidRPr="00F611B7">
        <w:rPr>
          <w:rFonts w:cs="B Lotus"/>
          <w:sz w:val="24"/>
          <w:rtl/>
        </w:rPr>
        <w:t>د</w:t>
      </w:r>
      <w:r w:rsidR="00276599" w:rsidRPr="00F611B7">
        <w:rPr>
          <w:rFonts w:cs="B Lotus"/>
          <w:sz w:val="24"/>
        </w:rPr>
        <w:t>.</w:t>
      </w:r>
      <w:r w:rsidR="00276599" w:rsidRPr="00F611B7">
        <w:rPr>
          <w:rFonts w:cs="B Lotus" w:hint="cs"/>
          <w:sz w:val="24"/>
          <w:rtl/>
        </w:rPr>
        <w:t xml:space="preserve"> </w:t>
      </w:r>
      <w:r w:rsidR="00AE1C04" w:rsidRPr="00F611B7">
        <w:rPr>
          <w:rFonts w:cs="B Lotus" w:hint="cs"/>
          <w:sz w:val="24"/>
          <w:rtl/>
        </w:rPr>
        <w:t xml:space="preserve">همچنین </w:t>
      </w:r>
      <w:r w:rsidR="00276599" w:rsidRPr="00F611B7">
        <w:rPr>
          <w:rFonts w:cs="B Lotus" w:hint="cs"/>
          <w:sz w:val="24"/>
          <w:rtl/>
        </w:rPr>
        <w:t xml:space="preserve">سقف سازه از نوع شیروانی با دو شیب متغیر طرح </w:t>
      </w:r>
      <w:r w:rsidR="00641A4E">
        <w:rPr>
          <w:rFonts w:cs="B Lotus" w:hint="cs"/>
          <w:sz w:val="24"/>
          <w:rtl/>
        </w:rPr>
        <w:t>شده</w:t>
      </w:r>
      <w:r w:rsidR="00276599" w:rsidRPr="00F611B7">
        <w:rPr>
          <w:rFonts w:cs="B Lotus" w:hint="cs"/>
          <w:sz w:val="24"/>
          <w:rtl/>
        </w:rPr>
        <w:t xml:space="preserve"> ‌است. </w:t>
      </w:r>
    </w:p>
    <w:p w:rsidR="00B6147A" w:rsidRDefault="00B6147A" w:rsidP="00BE180E">
      <w:pPr>
        <w:pStyle w:val="a2"/>
        <w:jc w:val="both"/>
        <w:rPr>
          <w:rFonts w:cs="B Lotus"/>
          <w:sz w:val="24"/>
          <w:rtl/>
        </w:rPr>
      </w:pPr>
    </w:p>
    <w:p w:rsidR="00B6147A" w:rsidRDefault="00B6147A" w:rsidP="00BE180E">
      <w:pPr>
        <w:pStyle w:val="a2"/>
        <w:jc w:val="both"/>
        <w:rPr>
          <w:rFonts w:cs="B Lotus"/>
          <w:sz w:val="24"/>
          <w:rtl/>
        </w:rPr>
      </w:pPr>
    </w:p>
    <w:p w:rsidR="00B6147A" w:rsidRDefault="00B6147A" w:rsidP="00BE180E">
      <w:pPr>
        <w:pStyle w:val="a2"/>
        <w:jc w:val="both"/>
        <w:rPr>
          <w:rFonts w:cs="B Lotus"/>
          <w:sz w:val="24"/>
          <w:rtl/>
        </w:rPr>
      </w:pPr>
    </w:p>
    <w:p w:rsidR="00B6147A" w:rsidRDefault="00B6147A" w:rsidP="00BE180E">
      <w:pPr>
        <w:pStyle w:val="a2"/>
        <w:jc w:val="both"/>
        <w:rPr>
          <w:rFonts w:cs="B Lotus"/>
          <w:sz w:val="24"/>
          <w:rtl/>
        </w:rPr>
      </w:pPr>
    </w:p>
    <w:p w:rsidR="00B6147A" w:rsidRDefault="00B6147A" w:rsidP="00BE180E">
      <w:pPr>
        <w:pStyle w:val="a2"/>
        <w:jc w:val="both"/>
        <w:rPr>
          <w:rFonts w:cs="B Lotus"/>
          <w:sz w:val="24"/>
          <w:rtl/>
        </w:rPr>
      </w:pPr>
    </w:p>
    <w:p w:rsidR="00B6147A" w:rsidRPr="00F611B7" w:rsidRDefault="00B6147A" w:rsidP="00BE180E">
      <w:pPr>
        <w:pStyle w:val="a2"/>
        <w:jc w:val="both"/>
        <w:rPr>
          <w:rFonts w:cs="B Lotus"/>
          <w:sz w:val="24"/>
          <w:rtl/>
        </w:rPr>
      </w:pPr>
    </w:p>
    <w:p w:rsidR="00F4429D" w:rsidRPr="00F611B7" w:rsidRDefault="00B6147A" w:rsidP="00BE180E">
      <w:pPr>
        <w:pStyle w:val="a2"/>
        <w:rPr>
          <w:rFonts w:cs="B Lotus"/>
          <w:rtl/>
        </w:rPr>
      </w:pPr>
      <w:r w:rsidRPr="00F611B7">
        <w:rPr>
          <w:rFonts w:cs="B Lotus"/>
          <w:b/>
          <w:bCs/>
          <w:sz w:val="20"/>
          <w:szCs w:val="20"/>
          <w:rtl/>
          <w:lang w:bidi="fa-IR"/>
        </w:rPr>
        <w:t>شكل</w:t>
      </w:r>
      <w:r w:rsidRPr="00F611B7">
        <w:rPr>
          <w:rFonts w:cs="B Lotus" w:hint="cs"/>
          <w:b/>
          <w:bCs/>
          <w:sz w:val="20"/>
          <w:szCs w:val="20"/>
          <w:rtl/>
          <w:lang w:bidi="fa-IR"/>
        </w:rPr>
        <w:t xml:space="preserve">2. </w:t>
      </w:r>
      <w:r w:rsidRPr="00F611B7">
        <w:rPr>
          <w:rFonts w:cs="B Lotus" w:hint="cs"/>
          <w:sz w:val="20"/>
          <w:szCs w:val="20"/>
          <w:rtl/>
        </w:rPr>
        <w:t>پلان ستون</w:t>
      </w:r>
      <w:r w:rsidRPr="00F611B7">
        <w:rPr>
          <w:rFonts w:cs="B Lotus"/>
          <w:sz w:val="20"/>
          <w:szCs w:val="20"/>
          <w:rtl/>
        </w:rPr>
        <w:softHyphen/>
      </w:r>
      <w:r w:rsidRPr="00F611B7">
        <w:rPr>
          <w:rFonts w:cs="B Lotus" w:hint="cs"/>
          <w:sz w:val="20"/>
          <w:szCs w:val="20"/>
          <w:rtl/>
        </w:rPr>
        <w:t>گذاری ساختمان پیش</w:t>
      </w:r>
      <w:r w:rsidRPr="00F611B7">
        <w:rPr>
          <w:rFonts w:cs="B Lotus"/>
          <w:sz w:val="20"/>
          <w:szCs w:val="20"/>
          <w:rtl/>
        </w:rPr>
        <w:softHyphen/>
      </w:r>
      <w:r w:rsidRPr="00F611B7">
        <w:rPr>
          <w:rFonts w:cs="B Lotus" w:hint="cs"/>
          <w:sz w:val="20"/>
          <w:szCs w:val="20"/>
          <w:rtl/>
        </w:rPr>
        <w:t>ساخته پیشنهادی</w:t>
      </w:r>
    </w:p>
    <w:p w:rsidR="007C1EED" w:rsidRPr="00F611B7" w:rsidRDefault="00D72AD9" w:rsidP="00BE180E">
      <w:pPr>
        <w:pStyle w:val="a2"/>
        <w:ind w:firstLine="19"/>
        <w:jc w:val="center"/>
        <w:rPr>
          <w:rtl/>
        </w:rPr>
      </w:pPr>
      <w:r w:rsidRPr="00F611B7">
        <w:rPr>
          <w:noProof/>
          <w:lang w:val="en-US" w:eastAsia="en-US"/>
        </w:rPr>
        <w:drawing>
          <wp:inline distT="0" distB="0" distL="0" distR="0" wp14:anchorId="509F2C83" wp14:editId="057B6F44">
            <wp:extent cx="2887814" cy="2752943"/>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8341" cy="2772512"/>
                    </a:xfrm>
                    <a:prstGeom prst="rect">
                      <a:avLst/>
                    </a:prstGeom>
                  </pic:spPr>
                </pic:pic>
              </a:graphicData>
            </a:graphic>
          </wp:inline>
        </w:drawing>
      </w:r>
    </w:p>
    <w:p w:rsidR="006860B0" w:rsidRPr="00B6147A" w:rsidRDefault="006860B0" w:rsidP="00B6147A">
      <w:pPr>
        <w:tabs>
          <w:tab w:val="center" w:pos="5123"/>
          <w:tab w:val="right" w:pos="10246"/>
        </w:tabs>
        <w:bidi w:val="0"/>
        <w:jc w:val="both"/>
        <w:rPr>
          <w:rFonts w:cs="B Lotus"/>
          <w:b/>
          <w:bCs/>
          <w:sz w:val="18"/>
          <w:szCs w:val="18"/>
        </w:rPr>
      </w:pPr>
      <w:r w:rsidRPr="00B6147A">
        <w:rPr>
          <w:rFonts w:cs="B Lotus"/>
          <w:b/>
          <w:bCs/>
          <w:sz w:val="18"/>
          <w:szCs w:val="18"/>
          <w:lang w:val="en"/>
        </w:rPr>
        <w:t>Fig</w:t>
      </w:r>
      <w:r w:rsidRPr="00B6147A">
        <w:rPr>
          <w:rFonts w:cs="B Lotus"/>
          <w:b/>
          <w:bCs/>
          <w:sz w:val="18"/>
          <w:szCs w:val="18"/>
        </w:rPr>
        <w:t>.</w:t>
      </w:r>
      <w:r w:rsidRPr="00B6147A">
        <w:rPr>
          <w:rFonts w:cs="B Lotus"/>
          <w:b/>
          <w:bCs/>
          <w:sz w:val="18"/>
          <w:szCs w:val="18"/>
          <w:lang w:val="en"/>
        </w:rPr>
        <w:t xml:space="preserve"> 2.</w:t>
      </w:r>
      <w:r w:rsidRPr="00B6147A">
        <w:rPr>
          <w:rFonts w:cs="B Lotus"/>
          <w:sz w:val="18"/>
          <w:szCs w:val="18"/>
          <w:lang w:val="en"/>
        </w:rPr>
        <w:t xml:space="preserve"> Column plan of the proposed prefabricated</w:t>
      </w:r>
      <w:r w:rsidRPr="00B6147A">
        <w:rPr>
          <w:rFonts w:cs="B Lotus"/>
          <w:b/>
          <w:bCs/>
          <w:sz w:val="18"/>
          <w:szCs w:val="18"/>
          <w:lang w:val="en"/>
        </w:rPr>
        <w:t xml:space="preserve"> </w:t>
      </w:r>
      <w:r w:rsidR="00AB5FD2" w:rsidRPr="00B6147A">
        <w:rPr>
          <w:rFonts w:cs="B Lotus"/>
          <w:sz w:val="18"/>
          <w:szCs w:val="18"/>
          <w:lang w:val="en"/>
        </w:rPr>
        <w:t>building</w:t>
      </w:r>
      <w:r w:rsidRPr="00B6147A">
        <w:rPr>
          <w:rFonts w:cs="B Lotus"/>
          <w:b/>
          <w:bCs/>
          <w:sz w:val="18"/>
          <w:szCs w:val="18"/>
        </w:rPr>
        <w:t xml:space="preserve"> </w:t>
      </w:r>
    </w:p>
    <w:p w:rsidR="006860B0" w:rsidRPr="00F611B7" w:rsidRDefault="006860B0" w:rsidP="00BE180E">
      <w:pPr>
        <w:tabs>
          <w:tab w:val="center" w:pos="5123"/>
          <w:tab w:val="right" w:pos="10246"/>
        </w:tabs>
        <w:jc w:val="center"/>
        <w:rPr>
          <w:rFonts w:cs="B Lotus"/>
          <w:b/>
          <w:bCs/>
          <w:sz w:val="20"/>
          <w:szCs w:val="20"/>
          <w:rtl/>
        </w:rPr>
      </w:pPr>
    </w:p>
    <w:p w:rsidR="00F4429D" w:rsidRPr="00F611B7" w:rsidRDefault="00F4429D" w:rsidP="00BE180E">
      <w:pPr>
        <w:pStyle w:val="a2"/>
        <w:jc w:val="both"/>
        <w:rPr>
          <w:rtl/>
        </w:rPr>
      </w:pPr>
      <w:r w:rsidRPr="00F611B7">
        <w:rPr>
          <w:rFonts w:cs="B Lotus" w:hint="cs"/>
          <w:sz w:val="24"/>
          <w:rtl/>
        </w:rPr>
        <w:t xml:space="preserve">اسکلت اصلی دارای سیستم باربر جانبی قاب خمشی معمولی در هر دو جهت بوده و به روش حالت حدی ضریب بار و </w:t>
      </w:r>
      <w:r w:rsidR="00AE1C04" w:rsidRPr="00F611B7">
        <w:rPr>
          <w:rFonts w:cs="B Lotus" w:hint="cs"/>
          <w:sz w:val="24"/>
          <w:rtl/>
        </w:rPr>
        <w:t xml:space="preserve">مقاومت و تحلیل استاتیکی معادل </w:t>
      </w:r>
      <w:r w:rsidRPr="00F611B7">
        <w:rPr>
          <w:rFonts w:cs="B Lotus" w:hint="cs"/>
          <w:sz w:val="24"/>
          <w:rtl/>
        </w:rPr>
        <w:t>بر اساس مبحث دهم مقررات ملی ساختمان</w:t>
      </w:r>
      <w:r w:rsidR="007323E4" w:rsidRPr="00F611B7">
        <w:rPr>
          <w:rFonts w:cs="B Lotus" w:hint="cs"/>
          <w:sz w:val="24"/>
          <w:rtl/>
        </w:rPr>
        <w:t xml:space="preserve"> </w:t>
      </w:r>
      <w:r w:rsidR="00513025" w:rsidRPr="00F611B7">
        <w:rPr>
          <w:rFonts w:cs="B Lotus"/>
          <w:sz w:val="24"/>
          <w:rtl/>
          <w:lang w:bidi="fa-IR"/>
        </w:rPr>
        <w:t>[</w:t>
      </w:r>
      <w:r w:rsidR="00513025">
        <w:rPr>
          <w:rFonts w:cs="B Lotus"/>
          <w:sz w:val="24"/>
          <w:lang w:val="en-US" w:bidi="fa-IR"/>
        </w:rPr>
        <w:t>24</w:t>
      </w:r>
      <w:r w:rsidR="00513025" w:rsidRPr="00F611B7">
        <w:rPr>
          <w:rFonts w:cs="B Lotus"/>
          <w:sz w:val="24"/>
          <w:rtl/>
          <w:lang w:bidi="fa-IR"/>
        </w:rPr>
        <w:t>]</w:t>
      </w:r>
      <w:r w:rsidRPr="00F611B7">
        <w:rPr>
          <w:rFonts w:cs="B Lotus" w:hint="cs"/>
          <w:sz w:val="24"/>
          <w:rtl/>
        </w:rPr>
        <w:t>، آیین‌نامه</w:t>
      </w:r>
      <w:r w:rsidR="00030588" w:rsidRPr="00F611B7">
        <w:rPr>
          <w:rFonts w:cs="B Lotus" w:hint="cs"/>
          <w:sz w:val="24"/>
          <w:rtl/>
        </w:rPr>
        <w:t xml:space="preserve"> </w:t>
      </w:r>
      <w:r w:rsidRPr="00F611B7">
        <w:rPr>
          <w:rFonts w:cs="B Lotus"/>
          <w:szCs w:val="22"/>
        </w:rPr>
        <w:t>AISC-341</w:t>
      </w:r>
      <w:r w:rsidRPr="00F611B7">
        <w:rPr>
          <w:rFonts w:cs="B Lotus" w:hint="cs"/>
          <w:szCs w:val="22"/>
          <w:rtl/>
        </w:rPr>
        <w:t xml:space="preserve"> </w:t>
      </w:r>
      <w:r w:rsidR="00513025" w:rsidRPr="00F611B7">
        <w:rPr>
          <w:rFonts w:cs="B Lotus"/>
          <w:sz w:val="24"/>
          <w:rtl/>
          <w:lang w:bidi="fa-IR"/>
        </w:rPr>
        <w:t>[</w:t>
      </w:r>
      <w:r w:rsidR="00513025">
        <w:rPr>
          <w:rFonts w:cs="B Lotus"/>
          <w:sz w:val="24"/>
          <w:lang w:val="en-US" w:bidi="fa-IR"/>
        </w:rPr>
        <w:t>25</w:t>
      </w:r>
      <w:r w:rsidR="00513025" w:rsidRPr="00F611B7">
        <w:rPr>
          <w:rFonts w:cs="B Lotus"/>
          <w:sz w:val="24"/>
          <w:rtl/>
          <w:lang w:bidi="fa-IR"/>
        </w:rPr>
        <w:t>]</w:t>
      </w:r>
      <w:r w:rsidRPr="00F611B7">
        <w:rPr>
          <w:rFonts w:cs="B Lotus" w:hint="cs"/>
          <w:sz w:val="24"/>
          <w:rtl/>
        </w:rPr>
        <w:t xml:space="preserve">، استاندارد2800 </w:t>
      </w:r>
      <w:r w:rsidR="00513025" w:rsidRPr="00F611B7">
        <w:rPr>
          <w:rFonts w:cs="B Lotus"/>
          <w:sz w:val="24"/>
          <w:rtl/>
          <w:lang w:bidi="fa-IR"/>
        </w:rPr>
        <w:t>[</w:t>
      </w:r>
      <w:r w:rsidR="00513025">
        <w:rPr>
          <w:rFonts w:cs="B Lotus"/>
          <w:sz w:val="24"/>
          <w:lang w:val="en-US" w:bidi="fa-IR"/>
        </w:rPr>
        <w:t>26</w:t>
      </w:r>
      <w:r w:rsidR="00513025" w:rsidRPr="00F611B7">
        <w:rPr>
          <w:rFonts w:cs="B Lotus"/>
          <w:sz w:val="24"/>
          <w:rtl/>
          <w:lang w:bidi="fa-IR"/>
        </w:rPr>
        <w:t>]</w:t>
      </w:r>
      <w:r w:rsidR="00AE4319" w:rsidRPr="00F611B7">
        <w:rPr>
          <w:rFonts w:cs="B Lotus" w:hint="cs"/>
          <w:sz w:val="24"/>
          <w:rtl/>
          <w:lang w:bidi="fa-IR"/>
        </w:rPr>
        <w:t xml:space="preserve">، </w:t>
      </w:r>
      <w:r w:rsidRPr="00F611B7">
        <w:rPr>
          <w:rFonts w:cs="B Lotus" w:hint="cs"/>
          <w:sz w:val="24"/>
          <w:rtl/>
        </w:rPr>
        <w:t xml:space="preserve">مبحث ششم مقررات ملی ساختمان </w:t>
      </w:r>
      <w:r w:rsidR="00513025" w:rsidRPr="00F611B7">
        <w:rPr>
          <w:rFonts w:cs="B Lotus"/>
          <w:sz w:val="24"/>
          <w:rtl/>
          <w:lang w:bidi="fa-IR"/>
        </w:rPr>
        <w:t>[</w:t>
      </w:r>
      <w:r w:rsidR="00513025">
        <w:rPr>
          <w:rFonts w:cs="B Lotus"/>
          <w:sz w:val="24"/>
          <w:lang w:val="en-US" w:bidi="fa-IR"/>
        </w:rPr>
        <w:t>27</w:t>
      </w:r>
      <w:r w:rsidR="00513025" w:rsidRPr="00F611B7">
        <w:rPr>
          <w:rFonts w:cs="B Lotus"/>
          <w:sz w:val="24"/>
          <w:rtl/>
          <w:lang w:bidi="fa-IR"/>
        </w:rPr>
        <w:t>]</w:t>
      </w:r>
      <w:r w:rsidRPr="00F611B7">
        <w:rPr>
          <w:rFonts w:cs="B Lotus" w:hint="cs"/>
          <w:sz w:val="24"/>
          <w:rtl/>
        </w:rPr>
        <w:t xml:space="preserve"> و آیین‌نامه </w:t>
      </w:r>
      <w:r w:rsidRPr="00F611B7">
        <w:rPr>
          <w:rFonts w:cs="B Lotus"/>
          <w:szCs w:val="22"/>
        </w:rPr>
        <w:t>ASCE-7</w:t>
      </w:r>
      <w:r w:rsidRPr="00F611B7">
        <w:rPr>
          <w:rFonts w:cs="B Lotus" w:hint="cs"/>
          <w:sz w:val="24"/>
          <w:rtl/>
        </w:rPr>
        <w:t xml:space="preserve"> </w:t>
      </w:r>
      <w:r w:rsidR="00556719" w:rsidRPr="00F611B7">
        <w:rPr>
          <w:rFonts w:cs="B Lotus"/>
          <w:sz w:val="24"/>
          <w:rtl/>
          <w:lang w:bidi="fa-IR"/>
        </w:rPr>
        <w:t>[</w:t>
      </w:r>
      <w:r w:rsidR="00556719">
        <w:rPr>
          <w:rFonts w:cs="B Lotus"/>
          <w:sz w:val="24"/>
          <w:lang w:val="en-US" w:bidi="fa-IR"/>
        </w:rPr>
        <w:t>28</w:t>
      </w:r>
      <w:r w:rsidR="00556719" w:rsidRPr="00F611B7">
        <w:rPr>
          <w:rFonts w:cs="B Lotus"/>
          <w:sz w:val="24"/>
          <w:rtl/>
          <w:lang w:bidi="fa-IR"/>
        </w:rPr>
        <w:t>]</w:t>
      </w:r>
      <w:r w:rsidR="00556719">
        <w:rPr>
          <w:rFonts w:cs="B Lotus"/>
          <w:sz w:val="24"/>
          <w:lang w:val="en-US" w:bidi="fa-IR"/>
        </w:rPr>
        <w:t xml:space="preserve"> </w:t>
      </w:r>
      <w:r w:rsidRPr="00F611B7">
        <w:rPr>
          <w:rFonts w:cs="B Lotus" w:hint="cs"/>
          <w:sz w:val="24"/>
          <w:rtl/>
        </w:rPr>
        <w:t xml:space="preserve">و به کمک نرم‌افزار </w:t>
      </w:r>
      <w:r w:rsidRPr="00F611B7">
        <w:rPr>
          <w:rFonts w:cs="B Lotus"/>
          <w:szCs w:val="22"/>
        </w:rPr>
        <w:t>SAP2000</w:t>
      </w:r>
      <w:r w:rsidRPr="00F611B7">
        <w:rPr>
          <w:rFonts w:cs="B Lotus" w:hint="cs"/>
          <w:szCs w:val="22"/>
          <w:rtl/>
        </w:rPr>
        <w:t xml:space="preserve"> </w:t>
      </w:r>
      <w:r w:rsidR="00AD73D4" w:rsidRPr="00F611B7">
        <w:rPr>
          <w:rFonts w:cs="B Lotus" w:hint="cs"/>
          <w:sz w:val="24"/>
          <w:rtl/>
          <w:lang w:bidi="fa-IR"/>
        </w:rPr>
        <w:t xml:space="preserve">و </w:t>
      </w:r>
      <w:r w:rsidR="00C7455F" w:rsidRPr="00F611B7">
        <w:rPr>
          <w:rFonts w:cs="B Lotus" w:hint="cs"/>
          <w:sz w:val="24"/>
          <w:rtl/>
          <w:lang w:bidi="fa-IR"/>
        </w:rPr>
        <w:t>مشابه</w:t>
      </w:r>
      <w:r w:rsidR="00AD73D4" w:rsidRPr="00F611B7">
        <w:rPr>
          <w:rFonts w:cs="B Lotus" w:hint="cs"/>
          <w:sz w:val="24"/>
          <w:rtl/>
          <w:lang w:bidi="fa-IR"/>
        </w:rPr>
        <w:t xml:space="preserve"> </w:t>
      </w:r>
      <w:r w:rsidR="00C7455F" w:rsidRPr="00F611B7">
        <w:rPr>
          <w:rFonts w:cs="B Lotus" w:hint="cs"/>
          <w:sz w:val="24"/>
          <w:rtl/>
          <w:lang w:bidi="fa-IR"/>
        </w:rPr>
        <w:t>مراج</w:t>
      </w:r>
      <w:r w:rsidR="00641A4E">
        <w:rPr>
          <w:rFonts w:cs="B Lotus" w:hint="cs"/>
          <w:sz w:val="24"/>
          <w:rtl/>
          <w:lang w:bidi="fa-IR"/>
        </w:rPr>
        <w:t xml:space="preserve">ع </w:t>
      </w:r>
      <w:r w:rsidR="00556719" w:rsidRPr="00F611B7">
        <w:rPr>
          <w:rFonts w:cs="B Lotus"/>
          <w:sz w:val="24"/>
          <w:rtl/>
          <w:lang w:bidi="fa-IR"/>
        </w:rPr>
        <w:t>[</w:t>
      </w:r>
      <w:r w:rsidR="00556719">
        <w:rPr>
          <w:rFonts w:cs="B Lotus"/>
          <w:sz w:val="24"/>
          <w:lang w:val="en-US" w:bidi="fa-IR"/>
        </w:rPr>
        <w:t>29-</w:t>
      </w:r>
      <w:r w:rsidR="00CC0575">
        <w:rPr>
          <w:rFonts w:cs="B Lotus"/>
          <w:sz w:val="24"/>
          <w:lang w:val="en-US" w:bidi="fa-IR"/>
        </w:rPr>
        <w:t>30</w:t>
      </w:r>
      <w:r w:rsidR="00556719" w:rsidRPr="00F611B7">
        <w:rPr>
          <w:rFonts w:cs="B Lotus"/>
          <w:sz w:val="24"/>
          <w:rtl/>
          <w:lang w:bidi="fa-IR"/>
        </w:rPr>
        <w:t>]</w:t>
      </w:r>
      <w:r w:rsidR="00556719">
        <w:rPr>
          <w:rFonts w:cs="B Lotus"/>
          <w:sz w:val="24"/>
          <w:lang w:val="en-US" w:bidi="fa-IR"/>
        </w:rPr>
        <w:t xml:space="preserve"> </w:t>
      </w:r>
      <w:r w:rsidRPr="00F611B7">
        <w:rPr>
          <w:rFonts w:cs="B Lotus" w:hint="cs"/>
          <w:sz w:val="24"/>
          <w:rtl/>
        </w:rPr>
        <w:t>تحلیل و طراحی شده است. قابل ذکر است که در محاسبه‌ پارامترهای لرزه‌ای، منطقه با خطرپذیری نسبی خیلی زیاد و خاک نوع 4 با کاربری ساختمان مسکونی در نظر گرفته شده است. همچنین</w:t>
      </w:r>
      <w:r w:rsidR="00604109" w:rsidRPr="00F611B7">
        <w:rPr>
          <w:rFonts w:cs="B Lotus" w:hint="cs"/>
          <w:sz w:val="24"/>
          <w:rtl/>
          <w:lang w:bidi="fa-IR"/>
        </w:rPr>
        <w:t xml:space="preserve"> بار مرده و زنده سقف به ترتیب برابر 50 و 150 کیلوگرم بر مترمربع لحاظ شده و</w:t>
      </w:r>
      <w:r w:rsidRPr="00F611B7">
        <w:rPr>
          <w:rFonts w:cs="B Lotus" w:hint="cs"/>
          <w:sz w:val="24"/>
          <w:rtl/>
        </w:rPr>
        <w:t xml:space="preserve"> ضریب رفتار طراحی برای</w:t>
      </w:r>
      <w:r w:rsidRPr="00F611B7">
        <w:rPr>
          <w:rFonts w:cs="B Lotus"/>
          <w:sz w:val="24"/>
        </w:rPr>
        <w:t xml:space="preserve"> </w:t>
      </w:r>
      <w:r w:rsidRPr="00F611B7">
        <w:rPr>
          <w:rFonts w:cs="B Lotus" w:hint="cs"/>
          <w:sz w:val="24"/>
          <w:rtl/>
        </w:rPr>
        <w:t>سیستم‌های قاب خمشی معمولی برابر 5/3 می</w:t>
      </w:r>
      <w:r w:rsidRPr="00F611B7">
        <w:rPr>
          <w:rFonts w:cs="B Lotus"/>
          <w:sz w:val="24"/>
          <w:rtl/>
        </w:rPr>
        <w:softHyphen/>
      </w:r>
      <w:r w:rsidRPr="00F611B7">
        <w:rPr>
          <w:rFonts w:cs="B Lotus" w:hint="cs"/>
          <w:sz w:val="24"/>
          <w:rtl/>
        </w:rPr>
        <w:t xml:space="preserve">باشد. مطابق نتایج موجود در شکل </w:t>
      </w:r>
      <w:r w:rsidR="00641A4E">
        <w:rPr>
          <w:rFonts w:cs="B Lotus" w:hint="cs"/>
          <w:sz w:val="24"/>
          <w:rtl/>
        </w:rPr>
        <w:t>(3)</w:t>
      </w:r>
      <w:r w:rsidRPr="00F611B7">
        <w:rPr>
          <w:rFonts w:cs="B Lotus" w:hint="cs"/>
          <w:sz w:val="24"/>
          <w:rtl/>
        </w:rPr>
        <w:t xml:space="preserve">، </w:t>
      </w:r>
      <w:r w:rsidRPr="00F611B7">
        <w:rPr>
          <w:rFonts w:cs="B Lotus"/>
          <w:sz w:val="24"/>
          <w:rtl/>
        </w:rPr>
        <w:t xml:space="preserve">تیرها با استفاده از مقاطع </w:t>
      </w:r>
      <w:r w:rsidRPr="00F611B7">
        <w:rPr>
          <w:rFonts w:cs="B Lotus"/>
          <w:szCs w:val="22"/>
        </w:rPr>
        <w:t>IPE120</w:t>
      </w:r>
      <w:r w:rsidRPr="00F611B7">
        <w:rPr>
          <w:rFonts w:cs="B Lotus" w:hint="cs"/>
          <w:szCs w:val="22"/>
          <w:rtl/>
        </w:rPr>
        <w:t xml:space="preserve"> </w:t>
      </w:r>
      <w:r w:rsidRPr="00F611B7">
        <w:rPr>
          <w:rFonts w:cs="B Lotus" w:hint="cs"/>
          <w:sz w:val="24"/>
          <w:rtl/>
        </w:rPr>
        <w:t xml:space="preserve">و </w:t>
      </w:r>
      <w:r w:rsidRPr="00F611B7">
        <w:rPr>
          <w:rFonts w:cs="B Lotus"/>
          <w:szCs w:val="22"/>
        </w:rPr>
        <w:t>IPE140</w:t>
      </w:r>
      <w:r w:rsidRPr="00F611B7">
        <w:rPr>
          <w:rFonts w:cs="B Lotus" w:hint="cs"/>
          <w:szCs w:val="22"/>
          <w:rtl/>
        </w:rPr>
        <w:t xml:space="preserve"> </w:t>
      </w:r>
      <w:r w:rsidRPr="00F611B7">
        <w:rPr>
          <w:rFonts w:cs="B Lotus" w:hint="cs"/>
          <w:sz w:val="24"/>
          <w:rtl/>
        </w:rPr>
        <w:t>و ستون</w:t>
      </w:r>
      <w:r w:rsidR="00641A4E">
        <w:rPr>
          <w:rFonts w:cs="B Lotus" w:hint="cs"/>
          <w:sz w:val="24"/>
          <w:rtl/>
        </w:rPr>
        <w:t>‌</w:t>
      </w:r>
      <w:r w:rsidRPr="00F611B7">
        <w:rPr>
          <w:rFonts w:cs="B Lotus" w:hint="cs"/>
          <w:sz w:val="24"/>
          <w:rtl/>
        </w:rPr>
        <w:t xml:space="preserve">ها </w:t>
      </w:r>
      <w:r w:rsidRPr="00F611B7">
        <w:rPr>
          <w:rFonts w:cs="B Lotus"/>
          <w:sz w:val="24"/>
          <w:rtl/>
        </w:rPr>
        <w:t>نی</w:t>
      </w:r>
      <w:r w:rsidRPr="00F611B7">
        <w:rPr>
          <w:rFonts w:cs="B Lotus" w:hint="cs"/>
          <w:sz w:val="24"/>
          <w:rtl/>
        </w:rPr>
        <w:t xml:space="preserve">ز با مقطع </w:t>
      </w:r>
      <w:r w:rsidRPr="00F611B7">
        <w:rPr>
          <w:rFonts w:cs="B Lotus"/>
          <w:szCs w:val="22"/>
        </w:rPr>
        <w:t>Box120x120x</w:t>
      </w:r>
      <w:r w:rsidR="00AE1C04" w:rsidRPr="00F611B7">
        <w:rPr>
          <w:rFonts w:cs="B Lotus"/>
          <w:szCs w:val="22"/>
          <w:lang w:val="en-US"/>
        </w:rPr>
        <w:t>4</w:t>
      </w:r>
      <w:r w:rsidRPr="00F611B7">
        <w:rPr>
          <w:rFonts w:cs="B Lotus" w:hint="cs"/>
          <w:sz w:val="24"/>
          <w:rtl/>
        </w:rPr>
        <w:t xml:space="preserve"> </w:t>
      </w:r>
      <w:r w:rsidRPr="00F611B7">
        <w:rPr>
          <w:rFonts w:cs="B Lotus"/>
          <w:sz w:val="24"/>
          <w:rtl/>
        </w:rPr>
        <w:t>طراحی‌ شده‌اند.</w:t>
      </w:r>
      <w:r w:rsidRPr="00F611B7">
        <w:rPr>
          <w:rtl/>
        </w:rPr>
        <w:t xml:space="preserve"> </w:t>
      </w:r>
    </w:p>
    <w:p w:rsidR="007C1EED" w:rsidRDefault="007C1EED" w:rsidP="00BE180E">
      <w:pPr>
        <w:tabs>
          <w:tab w:val="center" w:pos="5123"/>
          <w:tab w:val="right" w:pos="10246"/>
        </w:tabs>
        <w:jc w:val="center"/>
        <w:rPr>
          <w:rFonts w:cs="B Lotus"/>
          <w:sz w:val="20"/>
          <w:szCs w:val="20"/>
          <w:rtl/>
        </w:rPr>
      </w:pPr>
    </w:p>
    <w:p w:rsidR="00B6147A" w:rsidRDefault="00B6147A" w:rsidP="00BE180E">
      <w:pPr>
        <w:tabs>
          <w:tab w:val="center" w:pos="5123"/>
          <w:tab w:val="right" w:pos="10246"/>
        </w:tabs>
        <w:jc w:val="center"/>
        <w:rPr>
          <w:rFonts w:cs="B Lotus"/>
          <w:sz w:val="20"/>
          <w:szCs w:val="20"/>
          <w:rtl/>
        </w:rPr>
      </w:pPr>
    </w:p>
    <w:p w:rsidR="00B6147A" w:rsidRDefault="00B6147A" w:rsidP="00BE180E">
      <w:pPr>
        <w:tabs>
          <w:tab w:val="center" w:pos="5123"/>
          <w:tab w:val="right" w:pos="10246"/>
        </w:tabs>
        <w:jc w:val="center"/>
        <w:rPr>
          <w:rFonts w:cs="B Lotus"/>
          <w:sz w:val="20"/>
          <w:szCs w:val="20"/>
          <w:rtl/>
        </w:rPr>
      </w:pPr>
    </w:p>
    <w:p w:rsidR="00B6147A" w:rsidRDefault="00B6147A" w:rsidP="00BE180E">
      <w:pPr>
        <w:tabs>
          <w:tab w:val="center" w:pos="5123"/>
          <w:tab w:val="right" w:pos="10246"/>
        </w:tabs>
        <w:jc w:val="center"/>
        <w:rPr>
          <w:rFonts w:cs="B Lotus"/>
          <w:sz w:val="20"/>
          <w:szCs w:val="20"/>
          <w:rtl/>
        </w:rPr>
      </w:pPr>
    </w:p>
    <w:p w:rsidR="00B6147A" w:rsidRDefault="00B6147A" w:rsidP="00BE180E">
      <w:pPr>
        <w:tabs>
          <w:tab w:val="center" w:pos="5123"/>
          <w:tab w:val="right" w:pos="10246"/>
        </w:tabs>
        <w:jc w:val="center"/>
        <w:rPr>
          <w:rFonts w:cs="B Lotus"/>
          <w:sz w:val="20"/>
          <w:szCs w:val="20"/>
          <w:rtl/>
        </w:rPr>
      </w:pPr>
    </w:p>
    <w:p w:rsidR="00B6147A" w:rsidRDefault="00B6147A" w:rsidP="00BE180E">
      <w:pPr>
        <w:tabs>
          <w:tab w:val="center" w:pos="5123"/>
          <w:tab w:val="right" w:pos="10246"/>
        </w:tabs>
        <w:jc w:val="center"/>
        <w:rPr>
          <w:rFonts w:cs="B Lotus"/>
          <w:sz w:val="20"/>
          <w:szCs w:val="20"/>
          <w:rtl/>
        </w:rPr>
      </w:pPr>
    </w:p>
    <w:p w:rsidR="00B6147A" w:rsidRDefault="00B6147A" w:rsidP="00BE180E">
      <w:pPr>
        <w:tabs>
          <w:tab w:val="center" w:pos="5123"/>
          <w:tab w:val="right" w:pos="10246"/>
        </w:tabs>
        <w:jc w:val="center"/>
        <w:rPr>
          <w:rFonts w:cs="B Lotus"/>
          <w:sz w:val="20"/>
          <w:szCs w:val="20"/>
          <w:rtl/>
        </w:rPr>
      </w:pPr>
    </w:p>
    <w:p w:rsidR="00B6147A" w:rsidRPr="00F611B7" w:rsidRDefault="00B6147A" w:rsidP="00B6147A">
      <w:pPr>
        <w:tabs>
          <w:tab w:val="center" w:pos="5123"/>
          <w:tab w:val="right" w:pos="10246"/>
        </w:tabs>
        <w:jc w:val="both"/>
        <w:rPr>
          <w:rFonts w:cs="B Lotus"/>
          <w:sz w:val="20"/>
          <w:szCs w:val="20"/>
        </w:rPr>
      </w:pPr>
      <w:r w:rsidRPr="00F611B7">
        <w:rPr>
          <w:rFonts w:cs="B Lotus"/>
          <w:b/>
          <w:bCs/>
          <w:sz w:val="20"/>
          <w:szCs w:val="20"/>
          <w:rtl/>
          <w:lang w:bidi="fa-IR"/>
        </w:rPr>
        <w:t>شكل</w:t>
      </w:r>
      <w:r w:rsidRPr="00F611B7">
        <w:rPr>
          <w:rFonts w:cs="B Lotus" w:hint="cs"/>
          <w:b/>
          <w:bCs/>
          <w:sz w:val="20"/>
          <w:szCs w:val="20"/>
          <w:rtl/>
          <w:lang w:bidi="fa-IR"/>
        </w:rPr>
        <w:t>3.</w:t>
      </w:r>
      <w:r w:rsidRPr="00F611B7">
        <w:rPr>
          <w:rFonts w:cs="B Lotus" w:hint="cs"/>
          <w:sz w:val="20"/>
          <w:szCs w:val="20"/>
          <w:rtl/>
          <w:lang w:bidi="fa-IR"/>
        </w:rPr>
        <w:t xml:space="preserve"> نمونه</w:t>
      </w:r>
      <w:r w:rsidRPr="00F611B7">
        <w:rPr>
          <w:rFonts w:cs="B Lotus"/>
          <w:sz w:val="20"/>
          <w:szCs w:val="20"/>
          <w:rtl/>
          <w:lang w:bidi="fa-IR"/>
        </w:rPr>
        <w:softHyphen/>
      </w:r>
      <w:r w:rsidRPr="00F611B7">
        <w:rPr>
          <w:rFonts w:cs="B Lotus" w:hint="cs"/>
          <w:sz w:val="20"/>
          <w:szCs w:val="20"/>
          <w:rtl/>
          <w:lang w:bidi="fa-IR"/>
        </w:rPr>
        <w:t xml:space="preserve">ای از </w:t>
      </w:r>
      <w:r w:rsidRPr="00F611B7">
        <w:rPr>
          <w:rFonts w:cs="B Lotus" w:hint="cs"/>
          <w:sz w:val="20"/>
          <w:szCs w:val="20"/>
          <w:rtl/>
        </w:rPr>
        <w:t>نتایج طراحی ساختمان پیش</w:t>
      </w:r>
      <w:r w:rsidRPr="00F611B7">
        <w:rPr>
          <w:rFonts w:cs="B Lotus"/>
          <w:sz w:val="20"/>
          <w:szCs w:val="20"/>
          <w:rtl/>
        </w:rPr>
        <w:softHyphen/>
      </w:r>
      <w:r w:rsidRPr="00F611B7">
        <w:rPr>
          <w:rFonts w:cs="B Lotus" w:hint="cs"/>
          <w:sz w:val="20"/>
          <w:szCs w:val="20"/>
          <w:rtl/>
        </w:rPr>
        <w:t>ساخته پیشنهادی در نرم</w:t>
      </w:r>
      <w:r w:rsidRPr="00F611B7">
        <w:rPr>
          <w:rFonts w:cs="B Lotus"/>
          <w:sz w:val="20"/>
          <w:szCs w:val="20"/>
          <w:rtl/>
        </w:rPr>
        <w:softHyphen/>
      </w:r>
      <w:r w:rsidRPr="00F611B7">
        <w:rPr>
          <w:rFonts w:cs="B Lotus" w:hint="cs"/>
          <w:sz w:val="20"/>
          <w:szCs w:val="20"/>
          <w:rtl/>
        </w:rPr>
        <w:t xml:space="preserve">افزار </w:t>
      </w:r>
      <w:r w:rsidRPr="00F611B7">
        <w:rPr>
          <w:rFonts w:cs="B Lotus"/>
          <w:sz w:val="20"/>
          <w:szCs w:val="20"/>
        </w:rPr>
        <w:t>SAP2000</w:t>
      </w:r>
    </w:p>
    <w:p w:rsidR="00B6147A" w:rsidRDefault="00B6147A" w:rsidP="00BE180E">
      <w:pPr>
        <w:tabs>
          <w:tab w:val="center" w:pos="5123"/>
          <w:tab w:val="right" w:pos="10246"/>
        </w:tabs>
        <w:jc w:val="center"/>
        <w:rPr>
          <w:rFonts w:cs="B Lotus"/>
          <w:sz w:val="20"/>
          <w:szCs w:val="20"/>
          <w:rtl/>
        </w:rPr>
      </w:pPr>
    </w:p>
    <w:p w:rsidR="00B6147A" w:rsidRPr="00F611B7" w:rsidRDefault="00B6147A" w:rsidP="00BE180E">
      <w:pPr>
        <w:tabs>
          <w:tab w:val="center" w:pos="5123"/>
          <w:tab w:val="right" w:pos="10246"/>
        </w:tabs>
        <w:jc w:val="center"/>
        <w:rPr>
          <w:rFonts w:cs="B Lotus"/>
          <w:sz w:val="20"/>
          <w:szCs w:val="20"/>
          <w:rtl/>
        </w:rPr>
      </w:pPr>
    </w:p>
    <w:p w:rsidR="007C1EED" w:rsidRPr="00F611B7" w:rsidRDefault="007C1EED" w:rsidP="00BE180E">
      <w:pPr>
        <w:tabs>
          <w:tab w:val="center" w:pos="5123"/>
          <w:tab w:val="right" w:pos="10246"/>
        </w:tabs>
        <w:jc w:val="center"/>
        <w:rPr>
          <w:sz w:val="20"/>
          <w:szCs w:val="20"/>
          <w:rtl/>
        </w:rPr>
      </w:pPr>
      <w:r w:rsidRPr="00F611B7">
        <w:rPr>
          <w:noProof/>
        </w:rPr>
        <w:drawing>
          <wp:inline distT="0" distB="0" distL="0" distR="0" wp14:anchorId="6B6836BA" wp14:editId="18087229">
            <wp:extent cx="3045125" cy="1972139"/>
            <wp:effectExtent l="0" t="0" r="317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7857" cy="1980385"/>
                    </a:xfrm>
                    <a:prstGeom prst="rect">
                      <a:avLst/>
                    </a:prstGeom>
                  </pic:spPr>
                </pic:pic>
              </a:graphicData>
            </a:graphic>
          </wp:inline>
        </w:drawing>
      </w:r>
    </w:p>
    <w:p w:rsidR="00A44933" w:rsidRPr="00B6147A" w:rsidRDefault="00A44933" w:rsidP="00B6147A">
      <w:pPr>
        <w:tabs>
          <w:tab w:val="center" w:pos="5123"/>
          <w:tab w:val="right" w:pos="10246"/>
        </w:tabs>
        <w:bidi w:val="0"/>
        <w:jc w:val="both"/>
        <w:rPr>
          <w:rFonts w:cs="B Lotus"/>
          <w:sz w:val="18"/>
          <w:szCs w:val="18"/>
        </w:rPr>
      </w:pPr>
      <w:r w:rsidRPr="00B6147A">
        <w:rPr>
          <w:rFonts w:cs="B Lotus"/>
          <w:b/>
          <w:bCs/>
          <w:sz w:val="18"/>
          <w:szCs w:val="18"/>
          <w:lang w:val="en"/>
        </w:rPr>
        <w:t>Fig</w:t>
      </w:r>
      <w:r w:rsidR="00C15C2C" w:rsidRPr="00B6147A">
        <w:rPr>
          <w:rFonts w:cs="B Lotus"/>
          <w:b/>
          <w:bCs/>
          <w:sz w:val="18"/>
          <w:szCs w:val="18"/>
          <w:lang w:val="en"/>
        </w:rPr>
        <w:t>.</w:t>
      </w:r>
      <w:r w:rsidRPr="00B6147A">
        <w:rPr>
          <w:rFonts w:cs="B Lotus"/>
          <w:b/>
          <w:bCs/>
          <w:sz w:val="18"/>
          <w:szCs w:val="18"/>
          <w:lang w:val="en"/>
        </w:rPr>
        <w:t xml:space="preserve"> 3.</w:t>
      </w:r>
      <w:r w:rsidRPr="00B6147A">
        <w:rPr>
          <w:rFonts w:cs="B Lotus"/>
          <w:sz w:val="18"/>
          <w:szCs w:val="18"/>
          <w:lang w:val="en"/>
        </w:rPr>
        <w:t xml:space="preserve"> </w:t>
      </w:r>
      <w:r w:rsidR="00362D9D" w:rsidRPr="00B6147A">
        <w:rPr>
          <w:rFonts w:cs="B Lotus"/>
          <w:sz w:val="18"/>
          <w:szCs w:val="18"/>
          <w:lang w:val="en"/>
        </w:rPr>
        <w:t>S</w:t>
      </w:r>
      <w:r w:rsidR="00BF49D3" w:rsidRPr="00B6147A">
        <w:rPr>
          <w:rFonts w:cs="B Lotus"/>
          <w:sz w:val="18"/>
          <w:szCs w:val="18"/>
          <w:lang w:val="en"/>
        </w:rPr>
        <w:t>ample</w:t>
      </w:r>
      <w:r w:rsidRPr="00B6147A">
        <w:rPr>
          <w:rFonts w:cs="B Lotus"/>
          <w:sz w:val="18"/>
          <w:szCs w:val="18"/>
          <w:lang w:val="en"/>
        </w:rPr>
        <w:t xml:space="preserve"> of design results of </w:t>
      </w:r>
      <w:r w:rsidR="00AB5FD2" w:rsidRPr="00B6147A">
        <w:rPr>
          <w:rFonts w:cs="B Lotus"/>
          <w:sz w:val="18"/>
          <w:szCs w:val="18"/>
          <w:lang w:val="en"/>
        </w:rPr>
        <w:t>the</w:t>
      </w:r>
      <w:r w:rsidRPr="00B6147A">
        <w:rPr>
          <w:rFonts w:cs="B Lotus"/>
          <w:sz w:val="18"/>
          <w:szCs w:val="18"/>
          <w:lang w:val="en"/>
        </w:rPr>
        <w:t xml:space="preserve"> proposed prefabricated </w:t>
      </w:r>
      <w:r w:rsidR="00AB5FD2" w:rsidRPr="00B6147A">
        <w:rPr>
          <w:rFonts w:cs="B Lotus"/>
          <w:sz w:val="18"/>
          <w:szCs w:val="18"/>
          <w:lang w:val="en"/>
        </w:rPr>
        <w:t>building</w:t>
      </w:r>
      <w:r w:rsidR="00AB5FD2" w:rsidRPr="00B6147A">
        <w:rPr>
          <w:rFonts w:cs="B Lotus"/>
          <w:b/>
          <w:bCs/>
          <w:sz w:val="18"/>
          <w:szCs w:val="18"/>
        </w:rPr>
        <w:t xml:space="preserve"> </w:t>
      </w:r>
      <w:r w:rsidR="00AB5FD2" w:rsidRPr="00B6147A">
        <w:rPr>
          <w:rFonts w:cs="B Lotus"/>
          <w:sz w:val="18"/>
          <w:szCs w:val="18"/>
          <w:lang w:val="en"/>
        </w:rPr>
        <w:t>using</w:t>
      </w:r>
      <w:r w:rsidRPr="00B6147A">
        <w:rPr>
          <w:rFonts w:cs="B Lotus"/>
          <w:sz w:val="18"/>
          <w:szCs w:val="18"/>
          <w:lang w:val="en"/>
        </w:rPr>
        <w:t xml:space="preserve"> SAP2000 software</w:t>
      </w:r>
      <w:r w:rsidRPr="00B6147A">
        <w:rPr>
          <w:rFonts w:cs="B Lotus"/>
          <w:sz w:val="18"/>
          <w:szCs w:val="18"/>
        </w:rPr>
        <w:t xml:space="preserve"> </w:t>
      </w:r>
    </w:p>
    <w:p w:rsidR="00276599" w:rsidRPr="00F611B7" w:rsidRDefault="00276599" w:rsidP="00BE180E">
      <w:pPr>
        <w:tabs>
          <w:tab w:val="center" w:pos="5123"/>
          <w:tab w:val="right" w:pos="10246"/>
        </w:tabs>
        <w:jc w:val="center"/>
        <w:rPr>
          <w:rFonts w:cs="B Lotus"/>
          <w:sz w:val="20"/>
          <w:szCs w:val="20"/>
          <w:rtl/>
        </w:rPr>
      </w:pPr>
    </w:p>
    <w:p w:rsidR="007C1EED" w:rsidRDefault="00247646" w:rsidP="00BE180E">
      <w:pPr>
        <w:pStyle w:val="a2"/>
        <w:jc w:val="both"/>
        <w:rPr>
          <w:rFonts w:cs="B Lotus"/>
          <w:sz w:val="24"/>
          <w:rtl/>
        </w:rPr>
      </w:pPr>
      <w:r w:rsidRPr="00F611B7">
        <w:rPr>
          <w:rFonts w:cs="B Lotus" w:hint="cs"/>
          <w:sz w:val="24"/>
          <w:rtl/>
        </w:rPr>
        <w:t xml:space="preserve">با توجه به اینکه قاب خمشی مورد استفاده در این پروژه از نوع قاب معمولی می‌باشد، نیازی به ارضای ضوابط اتصالات پیش‌تایید مطابق بند 10-3-13 مبحث دهم و یا ضوابط </w:t>
      </w:r>
      <w:r w:rsidRPr="00F611B7">
        <w:rPr>
          <w:rFonts w:cs="B Lotus"/>
          <w:szCs w:val="22"/>
        </w:rPr>
        <w:t>AISC 358-1</w:t>
      </w:r>
      <w:r w:rsidR="00ED4657" w:rsidRPr="00F611B7">
        <w:rPr>
          <w:rFonts w:cs="B Lotus"/>
          <w:szCs w:val="22"/>
          <w:lang w:val="en-US"/>
        </w:rPr>
        <w:t>6</w:t>
      </w:r>
      <w:r w:rsidRPr="00F611B7">
        <w:rPr>
          <w:rFonts w:cs="B Lotus" w:hint="cs"/>
          <w:szCs w:val="22"/>
          <w:rtl/>
        </w:rPr>
        <w:t xml:space="preserve"> </w:t>
      </w:r>
      <w:r w:rsidR="00CC0575" w:rsidRPr="00F611B7">
        <w:rPr>
          <w:rFonts w:cs="B Lotus"/>
          <w:sz w:val="24"/>
          <w:rtl/>
          <w:lang w:bidi="fa-IR"/>
        </w:rPr>
        <w:t>[</w:t>
      </w:r>
      <w:r w:rsidR="00CC0575">
        <w:rPr>
          <w:rFonts w:cs="B Lotus"/>
          <w:sz w:val="24"/>
          <w:lang w:val="en-US" w:bidi="fa-IR"/>
        </w:rPr>
        <w:t>31</w:t>
      </w:r>
      <w:r w:rsidR="00CC0575" w:rsidRPr="00F611B7">
        <w:rPr>
          <w:rFonts w:cs="B Lotus"/>
          <w:sz w:val="24"/>
          <w:rtl/>
          <w:lang w:bidi="fa-IR"/>
        </w:rPr>
        <w:t>]</w:t>
      </w:r>
      <w:r w:rsidR="00CC0575">
        <w:rPr>
          <w:rFonts w:cs="B Lotus"/>
          <w:sz w:val="24"/>
          <w:lang w:val="en-US" w:bidi="fa-IR"/>
        </w:rPr>
        <w:t xml:space="preserve"> </w:t>
      </w:r>
      <w:r w:rsidR="002151AB" w:rsidRPr="00F611B7">
        <w:rPr>
          <w:rFonts w:cs="B Lotus" w:hint="cs"/>
          <w:sz w:val="24"/>
          <w:rtl/>
        </w:rPr>
        <w:t xml:space="preserve"> </w:t>
      </w:r>
      <w:r w:rsidRPr="00F611B7">
        <w:rPr>
          <w:rFonts w:cs="B Lotus" w:hint="cs"/>
          <w:sz w:val="24"/>
          <w:rtl/>
        </w:rPr>
        <w:t>ن</w:t>
      </w:r>
      <w:r w:rsidR="00641A4E">
        <w:rPr>
          <w:rFonts w:cs="B Lotus" w:hint="cs"/>
          <w:sz w:val="24"/>
          <w:rtl/>
        </w:rPr>
        <w:t>یست</w:t>
      </w:r>
      <w:r w:rsidRPr="00F611B7">
        <w:rPr>
          <w:rFonts w:cs="B Lotus" w:hint="cs"/>
          <w:sz w:val="24"/>
          <w:rtl/>
        </w:rPr>
        <w:t xml:space="preserve"> و برای این اتصال از ورق انتهایی و پیچ (اتصال فلنجی) استفاده می‌شود. همچنین با توجه به ماهیت لرزه‌بر اتصالات، استفاده از پیچ با رفتار اصطکاکی در طرح اتصالات ضروری </w:t>
      </w:r>
      <w:r w:rsidR="00641A4E">
        <w:rPr>
          <w:rFonts w:cs="B Lotus" w:hint="cs"/>
          <w:sz w:val="24"/>
          <w:rtl/>
        </w:rPr>
        <w:t>است</w:t>
      </w:r>
      <w:r w:rsidR="00267425">
        <w:rPr>
          <w:rFonts w:cs="B Lotus" w:hint="cs"/>
          <w:sz w:val="24"/>
          <w:rtl/>
        </w:rPr>
        <w:t>. دیتایل</w:t>
      </w:r>
      <w:r w:rsidRPr="00F611B7">
        <w:rPr>
          <w:rFonts w:cs="B Lotus" w:hint="cs"/>
          <w:sz w:val="24"/>
          <w:rtl/>
        </w:rPr>
        <w:t xml:space="preserve"> پیشنهادی اتصال تیر به ستون در اتصال تیر </w:t>
      </w:r>
      <w:r w:rsidRPr="00F611B7">
        <w:rPr>
          <w:rFonts w:cs="B Lotus"/>
          <w:szCs w:val="22"/>
          <w:lang w:val="en-US"/>
        </w:rPr>
        <w:t>IPE120</w:t>
      </w:r>
      <w:r w:rsidRPr="00F611B7">
        <w:rPr>
          <w:rFonts w:cs="B Lotus" w:hint="cs"/>
          <w:szCs w:val="22"/>
          <w:rtl/>
          <w:lang w:val="en-US" w:bidi="fa-IR"/>
        </w:rPr>
        <w:t xml:space="preserve"> </w:t>
      </w:r>
      <w:r w:rsidRPr="00F611B7">
        <w:rPr>
          <w:rFonts w:cs="B Lotus" w:hint="cs"/>
          <w:sz w:val="24"/>
          <w:rtl/>
        </w:rPr>
        <w:t>مطابق شکل</w:t>
      </w:r>
      <w:r w:rsidRPr="00F611B7">
        <w:rPr>
          <w:rFonts w:cs="B Lotus"/>
          <w:sz w:val="24"/>
          <w:rtl/>
        </w:rPr>
        <w:softHyphen/>
      </w:r>
      <w:r w:rsidRPr="00F611B7">
        <w:rPr>
          <w:rFonts w:cs="B Lotus" w:hint="cs"/>
          <w:sz w:val="24"/>
          <w:rtl/>
        </w:rPr>
        <w:t>های</w:t>
      </w:r>
      <w:r w:rsidR="00267425">
        <w:rPr>
          <w:rFonts w:cs="B Lotus" w:hint="cs"/>
          <w:sz w:val="24"/>
          <w:rtl/>
        </w:rPr>
        <w:t xml:space="preserve"> (</w:t>
      </w:r>
      <w:r w:rsidRPr="00F611B7">
        <w:rPr>
          <w:rFonts w:cs="B Lotus" w:hint="cs"/>
          <w:sz w:val="24"/>
          <w:rtl/>
        </w:rPr>
        <w:t>4 و 5</w:t>
      </w:r>
      <w:r w:rsidR="00267425">
        <w:rPr>
          <w:rFonts w:cs="B Lotus" w:hint="cs"/>
          <w:sz w:val="24"/>
          <w:rtl/>
        </w:rPr>
        <w:t>) است</w:t>
      </w:r>
      <w:r w:rsidRPr="00F611B7">
        <w:rPr>
          <w:rFonts w:cs="B Lotus" w:hint="cs"/>
          <w:sz w:val="24"/>
          <w:rtl/>
        </w:rPr>
        <w:t xml:space="preserve"> </w:t>
      </w:r>
      <w:r w:rsidR="00906BD2" w:rsidRPr="00F611B7">
        <w:rPr>
          <w:rFonts w:cs="B Lotus" w:hint="cs"/>
          <w:sz w:val="24"/>
          <w:rtl/>
        </w:rPr>
        <w:t xml:space="preserve">که </w:t>
      </w:r>
      <w:r w:rsidRPr="00F611B7">
        <w:rPr>
          <w:rFonts w:cs="B Lotus" w:hint="cs"/>
          <w:sz w:val="24"/>
          <w:rtl/>
        </w:rPr>
        <w:t>با لحاظ امکانات دسترسی و افزودن قابلیت باز و بسته شدن طراحی شده است.</w:t>
      </w:r>
    </w:p>
    <w:p w:rsidR="00B6147A" w:rsidRPr="00F611B7" w:rsidRDefault="00B6147A" w:rsidP="00B6147A">
      <w:pPr>
        <w:pStyle w:val="a2"/>
        <w:jc w:val="center"/>
        <w:rPr>
          <w:rFonts w:cs="B Lotus"/>
          <w:sz w:val="24"/>
        </w:rPr>
      </w:pPr>
      <w:r w:rsidRPr="00F611B7">
        <w:rPr>
          <w:rFonts w:cs="B Lotus"/>
          <w:b/>
          <w:bCs/>
          <w:sz w:val="20"/>
          <w:szCs w:val="20"/>
          <w:rtl/>
          <w:lang w:bidi="fa-IR"/>
        </w:rPr>
        <w:t>شكل</w:t>
      </w:r>
      <w:r w:rsidRPr="00F611B7">
        <w:rPr>
          <w:rFonts w:cs="B Lotus" w:hint="cs"/>
          <w:b/>
          <w:bCs/>
          <w:sz w:val="20"/>
          <w:szCs w:val="20"/>
          <w:rtl/>
          <w:lang w:bidi="fa-IR"/>
        </w:rPr>
        <w:t xml:space="preserve"> 4.</w:t>
      </w:r>
      <w:r w:rsidRPr="00F611B7">
        <w:rPr>
          <w:rFonts w:cs="B Lotus" w:hint="cs"/>
          <w:sz w:val="20"/>
          <w:szCs w:val="20"/>
          <w:rtl/>
          <w:lang w:bidi="fa-IR"/>
        </w:rPr>
        <w:t xml:space="preserve"> </w:t>
      </w:r>
      <w:r w:rsidRPr="00F611B7">
        <w:rPr>
          <w:rFonts w:cs="B Lotus" w:hint="cs"/>
          <w:sz w:val="20"/>
          <w:szCs w:val="20"/>
          <w:rtl/>
        </w:rPr>
        <w:t xml:space="preserve">دیتایل اتصال تیر </w:t>
      </w:r>
      <w:r w:rsidRPr="00F611B7">
        <w:rPr>
          <w:rFonts w:cs="B Lotus"/>
          <w:sz w:val="20"/>
          <w:szCs w:val="20"/>
        </w:rPr>
        <w:t>IPE120</w:t>
      </w:r>
      <w:r w:rsidRPr="00F611B7">
        <w:rPr>
          <w:rFonts w:cs="B Lotus" w:hint="cs"/>
          <w:sz w:val="20"/>
          <w:szCs w:val="20"/>
          <w:rtl/>
        </w:rPr>
        <w:t xml:space="preserve"> به ورق انتهایی</w:t>
      </w:r>
    </w:p>
    <w:p w:rsidR="008A4C57" w:rsidRPr="00F611B7" w:rsidRDefault="00D6275F" w:rsidP="00BE180E">
      <w:pPr>
        <w:ind w:firstLine="19"/>
        <w:jc w:val="center"/>
        <w:rPr>
          <w:lang w:bidi="fa-IR"/>
        </w:rPr>
      </w:pPr>
      <w:r w:rsidRPr="00F611B7">
        <w:rPr>
          <w:noProof/>
        </w:rPr>
        <w:drawing>
          <wp:inline distT="0" distB="0" distL="0" distR="0" wp14:anchorId="17105AA6" wp14:editId="69725E48">
            <wp:extent cx="2490717" cy="1388984"/>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1360" cy="1394919"/>
                    </a:xfrm>
                    <a:prstGeom prst="rect">
                      <a:avLst/>
                    </a:prstGeom>
                  </pic:spPr>
                </pic:pic>
              </a:graphicData>
            </a:graphic>
          </wp:inline>
        </w:drawing>
      </w:r>
    </w:p>
    <w:p w:rsidR="00F62489" w:rsidRPr="00F611B7" w:rsidRDefault="00F62489" w:rsidP="00BE180E">
      <w:pPr>
        <w:tabs>
          <w:tab w:val="center" w:pos="5123"/>
          <w:tab w:val="right" w:pos="10246"/>
        </w:tabs>
        <w:jc w:val="center"/>
        <w:rPr>
          <w:rFonts w:cs="B Lotus"/>
          <w:sz w:val="20"/>
          <w:szCs w:val="20"/>
          <w:rtl/>
        </w:rPr>
      </w:pPr>
    </w:p>
    <w:p w:rsidR="00AB5FD2" w:rsidRPr="00B6147A" w:rsidRDefault="00F77678" w:rsidP="00BE180E">
      <w:pPr>
        <w:tabs>
          <w:tab w:val="center" w:pos="5123"/>
          <w:tab w:val="right" w:pos="10246"/>
        </w:tabs>
        <w:bidi w:val="0"/>
        <w:jc w:val="center"/>
        <w:rPr>
          <w:rFonts w:cs="B Lotus"/>
          <w:sz w:val="18"/>
          <w:szCs w:val="18"/>
          <w:lang w:val="en"/>
        </w:rPr>
      </w:pPr>
      <w:r w:rsidRPr="00B6147A">
        <w:rPr>
          <w:rFonts w:cs="B Lotus"/>
          <w:b/>
          <w:bCs/>
          <w:sz w:val="18"/>
          <w:szCs w:val="18"/>
          <w:lang w:val="en"/>
        </w:rPr>
        <w:t>Fig</w:t>
      </w:r>
      <w:r w:rsidRPr="00B6147A">
        <w:rPr>
          <w:rFonts w:cs="B Lotus"/>
          <w:b/>
          <w:bCs/>
          <w:sz w:val="18"/>
          <w:szCs w:val="18"/>
        </w:rPr>
        <w:t>.</w:t>
      </w:r>
      <w:r w:rsidRPr="00B6147A">
        <w:rPr>
          <w:rFonts w:cs="B Lotus"/>
          <w:b/>
          <w:bCs/>
          <w:sz w:val="18"/>
          <w:szCs w:val="18"/>
          <w:lang w:val="en"/>
        </w:rPr>
        <w:t xml:space="preserve"> 4.</w:t>
      </w:r>
      <w:r w:rsidRPr="00B6147A">
        <w:rPr>
          <w:rFonts w:cs="B Lotus"/>
          <w:sz w:val="18"/>
          <w:szCs w:val="18"/>
          <w:lang w:val="en"/>
        </w:rPr>
        <w:t xml:space="preserve"> </w:t>
      </w:r>
      <w:r w:rsidR="00E35D3C" w:rsidRPr="00B6147A">
        <w:rPr>
          <w:rFonts w:cs="B Lotus"/>
          <w:sz w:val="18"/>
          <w:szCs w:val="18"/>
          <w:lang w:val="en"/>
        </w:rPr>
        <w:t>B</w:t>
      </w:r>
      <w:r w:rsidR="00AB5FD2" w:rsidRPr="00B6147A">
        <w:rPr>
          <w:rFonts w:cs="B Lotus"/>
          <w:sz w:val="18"/>
          <w:szCs w:val="18"/>
          <w:lang w:val="en"/>
        </w:rPr>
        <w:t xml:space="preserve">eam-to-end plate connection detail of IPE120 </w:t>
      </w:r>
    </w:p>
    <w:p w:rsidR="00247646" w:rsidRDefault="00247646" w:rsidP="00BE180E">
      <w:pPr>
        <w:tabs>
          <w:tab w:val="center" w:pos="5123"/>
          <w:tab w:val="right" w:pos="10246"/>
        </w:tabs>
        <w:jc w:val="center"/>
        <w:rPr>
          <w:rFonts w:cs="B Lotus"/>
          <w:sz w:val="20"/>
          <w:szCs w:val="20"/>
          <w:rtl/>
        </w:rPr>
      </w:pPr>
    </w:p>
    <w:p w:rsidR="00B6147A" w:rsidRDefault="00B6147A" w:rsidP="00BE180E">
      <w:pPr>
        <w:tabs>
          <w:tab w:val="center" w:pos="5123"/>
          <w:tab w:val="right" w:pos="10246"/>
        </w:tabs>
        <w:jc w:val="center"/>
        <w:rPr>
          <w:rFonts w:cs="B Lotus"/>
          <w:sz w:val="20"/>
          <w:szCs w:val="20"/>
          <w:rtl/>
        </w:rPr>
      </w:pPr>
    </w:p>
    <w:p w:rsidR="00B6147A" w:rsidRDefault="00B6147A" w:rsidP="00BE180E">
      <w:pPr>
        <w:tabs>
          <w:tab w:val="center" w:pos="5123"/>
          <w:tab w:val="right" w:pos="10246"/>
        </w:tabs>
        <w:jc w:val="center"/>
        <w:rPr>
          <w:rFonts w:cs="B Lotus"/>
          <w:sz w:val="20"/>
          <w:szCs w:val="20"/>
          <w:rtl/>
        </w:rPr>
      </w:pPr>
    </w:p>
    <w:p w:rsidR="00B6147A" w:rsidRDefault="00B6147A" w:rsidP="00BE180E">
      <w:pPr>
        <w:tabs>
          <w:tab w:val="center" w:pos="5123"/>
          <w:tab w:val="right" w:pos="10246"/>
        </w:tabs>
        <w:jc w:val="center"/>
        <w:rPr>
          <w:rFonts w:cs="B Lotus"/>
          <w:sz w:val="20"/>
          <w:szCs w:val="20"/>
          <w:rtl/>
        </w:rPr>
      </w:pPr>
    </w:p>
    <w:p w:rsidR="00B6147A" w:rsidRPr="00F611B7" w:rsidRDefault="00B6147A" w:rsidP="00B6147A">
      <w:pPr>
        <w:tabs>
          <w:tab w:val="center" w:pos="5123"/>
          <w:tab w:val="right" w:pos="10246"/>
        </w:tabs>
        <w:jc w:val="center"/>
        <w:rPr>
          <w:rFonts w:cs="B Lotus"/>
          <w:sz w:val="20"/>
          <w:szCs w:val="20"/>
          <w:rtl/>
        </w:rPr>
      </w:pPr>
      <w:r w:rsidRPr="00F611B7">
        <w:rPr>
          <w:rFonts w:cs="B Lotus"/>
          <w:b/>
          <w:bCs/>
          <w:sz w:val="20"/>
          <w:szCs w:val="20"/>
          <w:rtl/>
          <w:lang w:bidi="fa-IR"/>
        </w:rPr>
        <w:t>شكل</w:t>
      </w:r>
      <w:r w:rsidRPr="00F611B7">
        <w:rPr>
          <w:rFonts w:cs="B Lotus" w:hint="cs"/>
          <w:b/>
          <w:bCs/>
          <w:sz w:val="20"/>
          <w:szCs w:val="20"/>
          <w:rtl/>
          <w:lang w:bidi="fa-IR"/>
        </w:rPr>
        <w:t xml:space="preserve"> 5.</w:t>
      </w:r>
      <w:r w:rsidRPr="00F611B7">
        <w:rPr>
          <w:rFonts w:cs="B Lotus" w:hint="cs"/>
          <w:sz w:val="20"/>
          <w:szCs w:val="20"/>
          <w:rtl/>
          <w:lang w:bidi="fa-IR"/>
        </w:rPr>
        <w:t xml:space="preserve"> </w:t>
      </w:r>
      <w:r w:rsidRPr="00F611B7">
        <w:rPr>
          <w:rFonts w:cs="B Lotus" w:hint="cs"/>
          <w:sz w:val="20"/>
          <w:szCs w:val="20"/>
          <w:rtl/>
        </w:rPr>
        <w:t xml:space="preserve">دیتایل اتصال ستون </w:t>
      </w:r>
      <w:r w:rsidRPr="00F611B7">
        <w:rPr>
          <w:rFonts w:cs="B Lotus"/>
          <w:sz w:val="20"/>
          <w:szCs w:val="20"/>
        </w:rPr>
        <w:t>Box120x120x4</w:t>
      </w:r>
      <w:r w:rsidRPr="00F611B7">
        <w:rPr>
          <w:rFonts w:cs="B Lotus" w:hint="cs"/>
          <w:sz w:val="20"/>
          <w:szCs w:val="20"/>
          <w:rtl/>
        </w:rPr>
        <w:t xml:space="preserve"> به ورق انتهایی</w:t>
      </w:r>
    </w:p>
    <w:p w:rsidR="00171A4C" w:rsidRPr="00F611B7" w:rsidRDefault="00171A4C" w:rsidP="00BE180E">
      <w:pPr>
        <w:ind w:firstLine="19"/>
        <w:jc w:val="center"/>
        <w:rPr>
          <w:rtl/>
          <w:lang w:bidi="fa-IR"/>
        </w:rPr>
      </w:pPr>
      <w:r w:rsidRPr="00F611B7">
        <w:rPr>
          <w:noProof/>
          <w:rtl/>
        </w:rPr>
        <w:drawing>
          <wp:inline distT="0" distB="0" distL="0" distR="0" wp14:anchorId="6397D109" wp14:editId="523B4127">
            <wp:extent cx="2996300" cy="1333500"/>
            <wp:effectExtent l="0" t="0" r="0" b="0"/>
            <wp:docPr id="2" name="Picture 2" descr="J:\Abbas Project\Sarbazi\FEM-Connection\Paper-1\Figures\نمایی از ستون و سوراخکاری آ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bbas Project\Sarbazi\FEM-Connection\Paper-1\Figures\نمایی از ستون و سوراخکاری آن.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8493" cy="1347827"/>
                    </a:xfrm>
                    <a:prstGeom prst="rect">
                      <a:avLst/>
                    </a:prstGeom>
                    <a:noFill/>
                    <a:ln>
                      <a:noFill/>
                    </a:ln>
                  </pic:spPr>
                </pic:pic>
              </a:graphicData>
            </a:graphic>
          </wp:inline>
        </w:drawing>
      </w:r>
    </w:p>
    <w:p w:rsidR="009F332D" w:rsidRPr="00B6147A" w:rsidRDefault="006C381B" w:rsidP="00B6147A">
      <w:pPr>
        <w:tabs>
          <w:tab w:val="center" w:pos="5123"/>
          <w:tab w:val="right" w:pos="10246"/>
        </w:tabs>
        <w:bidi w:val="0"/>
        <w:jc w:val="both"/>
        <w:rPr>
          <w:rFonts w:cs="B Lotus"/>
          <w:sz w:val="18"/>
          <w:szCs w:val="18"/>
          <w:rtl/>
        </w:rPr>
      </w:pPr>
      <w:r w:rsidRPr="00B6147A">
        <w:rPr>
          <w:rFonts w:cs="B Lotus"/>
          <w:b/>
          <w:bCs/>
          <w:sz w:val="18"/>
          <w:szCs w:val="18"/>
          <w:lang w:val="en"/>
        </w:rPr>
        <w:t>Fig 5.</w:t>
      </w:r>
      <w:r w:rsidRPr="00B6147A">
        <w:rPr>
          <w:rFonts w:cs="B Lotus"/>
          <w:sz w:val="18"/>
          <w:szCs w:val="18"/>
          <w:lang w:val="en"/>
        </w:rPr>
        <w:t xml:space="preserve"> </w:t>
      </w:r>
      <w:r w:rsidR="009D0893" w:rsidRPr="00B6147A">
        <w:rPr>
          <w:rFonts w:cs="B Lotus"/>
          <w:sz w:val="18"/>
          <w:szCs w:val="18"/>
          <w:lang w:val="en"/>
        </w:rPr>
        <w:t>Column</w:t>
      </w:r>
      <w:r w:rsidR="008105B2" w:rsidRPr="00B6147A">
        <w:rPr>
          <w:rFonts w:cs="B Lotus"/>
          <w:sz w:val="18"/>
          <w:szCs w:val="18"/>
          <w:lang w:val="en"/>
        </w:rPr>
        <w:t xml:space="preserve">-to-end plate connection detail of </w:t>
      </w:r>
      <w:r w:rsidR="009D0893" w:rsidRPr="00B6147A">
        <w:rPr>
          <w:rFonts w:cs="B Lotus"/>
          <w:sz w:val="18"/>
          <w:szCs w:val="18"/>
          <w:lang w:val="en"/>
        </w:rPr>
        <w:t>Box120x120x4</w:t>
      </w:r>
    </w:p>
    <w:p w:rsidR="009D0893" w:rsidRPr="00F611B7" w:rsidRDefault="009D0893" w:rsidP="00BE180E">
      <w:pPr>
        <w:pStyle w:val="a2"/>
        <w:rPr>
          <w:rFonts w:cs="B Lotus"/>
        </w:rPr>
      </w:pPr>
    </w:p>
    <w:p w:rsidR="00247646" w:rsidRPr="00F611B7" w:rsidRDefault="00247646" w:rsidP="00BE180E">
      <w:pPr>
        <w:pStyle w:val="a2"/>
        <w:rPr>
          <w:rFonts w:cs="B Lotus"/>
          <w:rtl/>
          <w:lang w:val="en-US" w:bidi="fa-IR"/>
        </w:rPr>
      </w:pPr>
      <w:r w:rsidRPr="00F611B7">
        <w:rPr>
          <w:rFonts w:cs="B Lotus" w:hint="cs"/>
          <w:rtl/>
        </w:rPr>
        <w:t>پس از طراحی اسکلت در نرم</w:t>
      </w:r>
      <w:r w:rsidRPr="00F611B7">
        <w:rPr>
          <w:rFonts w:cs="B Lotus"/>
          <w:rtl/>
        </w:rPr>
        <w:softHyphen/>
      </w:r>
      <w:r w:rsidRPr="00F611B7">
        <w:rPr>
          <w:rFonts w:cs="B Lotus" w:hint="cs"/>
          <w:rtl/>
        </w:rPr>
        <w:t xml:space="preserve">افزار </w:t>
      </w:r>
      <w:r w:rsidRPr="00F611B7">
        <w:rPr>
          <w:rFonts w:cs="B Lotus"/>
          <w:lang w:val="en-US"/>
        </w:rPr>
        <w:t>SAP2000</w:t>
      </w:r>
      <w:r w:rsidRPr="00F611B7">
        <w:rPr>
          <w:rFonts w:cs="B Lotus" w:hint="cs"/>
          <w:rtl/>
          <w:lang w:val="en-US" w:bidi="fa-IR"/>
        </w:rPr>
        <w:t>، به منظور اطمینان از عدم ایج</w:t>
      </w:r>
      <w:r w:rsidR="00906BD2" w:rsidRPr="00F611B7">
        <w:rPr>
          <w:rFonts w:cs="B Lotus" w:hint="cs"/>
          <w:rtl/>
          <w:lang w:val="en-US" w:bidi="fa-IR"/>
        </w:rPr>
        <w:t xml:space="preserve">اد مشکل در پروسه ساخت، </w:t>
      </w:r>
      <w:r w:rsidRPr="00F611B7">
        <w:rPr>
          <w:rFonts w:cs="B Lotus" w:hint="cs"/>
          <w:rtl/>
          <w:lang w:val="en-US" w:bidi="fa-IR"/>
        </w:rPr>
        <w:t>مطابق شکل</w:t>
      </w:r>
      <w:r w:rsidRPr="00F611B7">
        <w:rPr>
          <w:rFonts w:cs="B Lotus"/>
          <w:rtl/>
          <w:lang w:val="en-US" w:bidi="fa-IR"/>
        </w:rPr>
        <w:softHyphen/>
      </w:r>
      <w:r w:rsidRPr="00F611B7">
        <w:rPr>
          <w:rFonts w:cs="B Lotus" w:hint="cs"/>
          <w:rtl/>
          <w:lang w:val="en-US" w:bidi="fa-IR"/>
        </w:rPr>
        <w:t>های</w:t>
      </w:r>
      <w:r w:rsidR="00267425">
        <w:rPr>
          <w:rFonts w:cs="B Lotus" w:hint="cs"/>
          <w:rtl/>
          <w:lang w:val="en-US" w:bidi="fa-IR"/>
        </w:rPr>
        <w:t xml:space="preserve"> (</w:t>
      </w:r>
      <w:r w:rsidR="00906BD2" w:rsidRPr="00F611B7">
        <w:rPr>
          <w:rFonts w:cs="B Lotus" w:hint="cs"/>
          <w:rtl/>
          <w:lang w:val="en-US" w:bidi="fa-IR"/>
        </w:rPr>
        <w:t>6</w:t>
      </w:r>
      <w:r w:rsidRPr="00F611B7">
        <w:rPr>
          <w:rFonts w:cs="B Lotus" w:hint="cs"/>
          <w:rtl/>
          <w:lang w:val="en-US" w:bidi="fa-IR"/>
        </w:rPr>
        <w:t xml:space="preserve"> و </w:t>
      </w:r>
      <w:r w:rsidR="00906BD2" w:rsidRPr="00F611B7">
        <w:rPr>
          <w:rFonts w:cs="B Lotus" w:hint="cs"/>
          <w:rtl/>
          <w:lang w:val="en-US" w:bidi="fa-IR"/>
        </w:rPr>
        <w:t>7</w:t>
      </w:r>
      <w:r w:rsidR="00267425">
        <w:rPr>
          <w:rFonts w:cs="B Lotus" w:hint="cs"/>
          <w:rtl/>
          <w:lang w:val="en-US" w:bidi="fa-IR"/>
        </w:rPr>
        <w:t xml:space="preserve">) </w:t>
      </w:r>
      <w:r w:rsidRPr="00F611B7">
        <w:rPr>
          <w:rFonts w:cs="B Lotus" w:hint="cs"/>
          <w:rtl/>
          <w:lang w:val="en-US" w:bidi="fa-IR"/>
        </w:rPr>
        <w:t xml:space="preserve">اسکلت اصلی </w:t>
      </w:r>
      <w:r w:rsidR="00D46159" w:rsidRPr="00F611B7">
        <w:rPr>
          <w:rFonts w:cs="B Lotus" w:hint="cs"/>
          <w:rtl/>
          <w:lang w:val="en-US" w:bidi="fa-IR"/>
        </w:rPr>
        <w:t xml:space="preserve">به همراه تمامی جزئیات </w:t>
      </w:r>
      <w:r w:rsidRPr="00F611B7">
        <w:rPr>
          <w:rFonts w:cs="B Lotus" w:hint="cs"/>
          <w:rtl/>
          <w:lang w:val="en-US" w:bidi="fa-IR"/>
        </w:rPr>
        <w:t>در نرم</w:t>
      </w:r>
      <w:r w:rsidRPr="00F611B7">
        <w:rPr>
          <w:rFonts w:cs="B Lotus"/>
          <w:rtl/>
          <w:lang w:val="en-US" w:bidi="fa-IR"/>
        </w:rPr>
        <w:softHyphen/>
      </w:r>
      <w:r w:rsidRPr="00F611B7">
        <w:rPr>
          <w:rFonts w:cs="B Lotus" w:hint="cs"/>
          <w:rtl/>
          <w:lang w:val="en-US" w:bidi="fa-IR"/>
        </w:rPr>
        <w:t xml:space="preserve">افزار تکلا مدل </w:t>
      </w:r>
      <w:r w:rsidR="00267425">
        <w:rPr>
          <w:rFonts w:cs="B Lotus" w:hint="cs"/>
          <w:rtl/>
          <w:lang w:val="en-US" w:bidi="fa-IR"/>
        </w:rPr>
        <w:t>شد</w:t>
      </w:r>
      <w:r w:rsidRPr="00F611B7">
        <w:rPr>
          <w:rFonts w:cs="B Lotus" w:hint="cs"/>
          <w:rtl/>
          <w:lang w:val="en-US" w:bidi="fa-IR"/>
        </w:rPr>
        <w:t xml:space="preserve">. </w:t>
      </w:r>
      <w:r w:rsidR="00267425">
        <w:rPr>
          <w:rFonts w:cs="B Lotus" w:hint="cs"/>
          <w:rtl/>
          <w:lang w:val="en-US" w:bidi="fa-IR"/>
        </w:rPr>
        <w:t>سرانجام</w:t>
      </w:r>
      <w:r w:rsidRPr="00F611B7">
        <w:rPr>
          <w:rFonts w:cs="B Lotus" w:hint="cs"/>
          <w:rtl/>
          <w:lang w:val="en-US" w:bidi="fa-IR"/>
        </w:rPr>
        <w:t xml:space="preserve"> پس ا</w:t>
      </w:r>
      <w:r w:rsidR="00267425">
        <w:rPr>
          <w:rFonts w:cs="B Lotus" w:hint="cs"/>
          <w:rtl/>
          <w:lang w:val="en-US" w:bidi="fa-IR"/>
        </w:rPr>
        <w:t>ز</w:t>
      </w:r>
      <w:r w:rsidRPr="00F611B7">
        <w:rPr>
          <w:rFonts w:cs="B Lotus" w:hint="cs"/>
          <w:rtl/>
          <w:lang w:val="en-US" w:bidi="fa-IR"/>
        </w:rPr>
        <w:t xml:space="preserve"> تولید نقشه</w:t>
      </w:r>
      <w:r w:rsidRPr="00F611B7">
        <w:rPr>
          <w:rFonts w:cs="B Lotus"/>
          <w:rtl/>
          <w:lang w:val="en-US" w:bidi="fa-IR"/>
        </w:rPr>
        <w:softHyphen/>
      </w:r>
      <w:r w:rsidRPr="00F611B7">
        <w:rPr>
          <w:rFonts w:cs="B Lotus" w:hint="cs"/>
          <w:rtl/>
          <w:lang w:val="en-US" w:bidi="fa-IR"/>
        </w:rPr>
        <w:t>های کارگاهی، مطابق شکل</w:t>
      </w:r>
      <w:r w:rsidR="00267425">
        <w:rPr>
          <w:rFonts w:cs="B Lotus" w:hint="cs"/>
          <w:rtl/>
          <w:lang w:val="en-US" w:bidi="fa-IR"/>
        </w:rPr>
        <w:t>‌</w:t>
      </w:r>
      <w:r w:rsidRPr="00F611B7">
        <w:rPr>
          <w:rFonts w:cs="B Lotus" w:hint="cs"/>
          <w:rtl/>
          <w:lang w:val="en-US" w:bidi="fa-IR"/>
        </w:rPr>
        <w:t>های</w:t>
      </w:r>
      <w:r w:rsidR="00267425">
        <w:rPr>
          <w:rFonts w:cs="B Lotus" w:hint="cs"/>
          <w:rtl/>
          <w:lang w:val="en-US" w:bidi="fa-IR"/>
        </w:rPr>
        <w:t xml:space="preserve"> (</w:t>
      </w:r>
      <w:r w:rsidRPr="00F611B7">
        <w:rPr>
          <w:rFonts w:cs="B Lotus" w:hint="cs"/>
          <w:rtl/>
          <w:lang w:val="en-US" w:bidi="fa-IR"/>
        </w:rPr>
        <w:t xml:space="preserve">8 تا </w:t>
      </w:r>
      <w:r w:rsidR="00267425">
        <w:rPr>
          <w:rFonts w:cs="B Lotus" w:hint="cs"/>
          <w:rtl/>
          <w:lang w:val="en-US" w:bidi="fa-IR"/>
        </w:rPr>
        <w:t xml:space="preserve">13) </w:t>
      </w:r>
      <w:r w:rsidRPr="00F611B7">
        <w:rPr>
          <w:rFonts w:cs="B Lotus" w:hint="cs"/>
          <w:rtl/>
          <w:lang w:val="en-US" w:bidi="fa-IR"/>
        </w:rPr>
        <w:t>نمونه</w:t>
      </w:r>
      <w:r w:rsidRPr="00F611B7">
        <w:rPr>
          <w:rFonts w:cs="B Lotus"/>
          <w:rtl/>
          <w:lang w:val="en-US" w:bidi="fa-IR"/>
        </w:rPr>
        <w:softHyphen/>
      </w:r>
      <w:r w:rsidRPr="00F611B7">
        <w:rPr>
          <w:rFonts w:cs="B Lotus" w:hint="cs"/>
          <w:rtl/>
          <w:lang w:val="en-US" w:bidi="fa-IR"/>
        </w:rPr>
        <w:t xml:space="preserve">ای از اسکلت </w:t>
      </w:r>
      <w:r w:rsidR="00906BD2" w:rsidRPr="00F611B7">
        <w:rPr>
          <w:rFonts w:cs="B Lotus" w:hint="cs"/>
          <w:rtl/>
          <w:lang w:val="en-US" w:bidi="fa-IR"/>
        </w:rPr>
        <w:t>با</w:t>
      </w:r>
      <w:r w:rsidRPr="00F611B7">
        <w:rPr>
          <w:rFonts w:cs="B Lotus" w:hint="cs"/>
          <w:rtl/>
          <w:lang w:val="en-US" w:bidi="fa-IR"/>
        </w:rPr>
        <w:t xml:space="preserve"> اتصال </w:t>
      </w:r>
      <w:r w:rsidR="00D46159" w:rsidRPr="00F611B7">
        <w:rPr>
          <w:rFonts w:cs="B Lotus" w:hint="cs"/>
          <w:rtl/>
          <w:lang w:val="en-US" w:bidi="fa-IR"/>
        </w:rPr>
        <w:t xml:space="preserve">تیر به ستون </w:t>
      </w:r>
      <w:r w:rsidRPr="00F611B7">
        <w:rPr>
          <w:rFonts w:cs="B Lotus" w:hint="cs"/>
          <w:rtl/>
          <w:lang w:val="en-US" w:bidi="fa-IR"/>
        </w:rPr>
        <w:t xml:space="preserve">پیشنهادی </w:t>
      </w:r>
      <w:r w:rsidR="00906BD2" w:rsidRPr="00F611B7">
        <w:rPr>
          <w:rFonts w:cs="B Lotus" w:hint="cs"/>
          <w:rtl/>
          <w:lang w:val="en-US" w:bidi="fa-IR"/>
        </w:rPr>
        <w:t>و</w:t>
      </w:r>
      <w:r w:rsidRPr="00F611B7">
        <w:rPr>
          <w:rFonts w:cs="B Lotus" w:hint="cs"/>
          <w:rtl/>
          <w:lang w:val="en-US" w:bidi="fa-IR"/>
        </w:rPr>
        <w:t xml:space="preserve"> قابلیت جمع و نصب مجدد ساخته و اجرا </w:t>
      </w:r>
      <w:r w:rsidR="00267425">
        <w:rPr>
          <w:rFonts w:cs="B Lotus" w:hint="cs"/>
          <w:rtl/>
          <w:lang w:val="en-US" w:bidi="fa-IR"/>
        </w:rPr>
        <w:t>شد</w:t>
      </w:r>
      <w:r w:rsidRPr="00F611B7">
        <w:rPr>
          <w:rFonts w:cs="B Lotus" w:hint="cs"/>
          <w:rtl/>
          <w:lang w:val="en-US" w:bidi="fa-IR"/>
        </w:rPr>
        <w:t>.</w:t>
      </w:r>
    </w:p>
    <w:p w:rsidR="00B6147A" w:rsidRPr="00F611B7" w:rsidRDefault="00B6147A" w:rsidP="00B6147A">
      <w:pPr>
        <w:tabs>
          <w:tab w:val="center" w:pos="5123"/>
          <w:tab w:val="right" w:pos="10246"/>
        </w:tabs>
        <w:jc w:val="center"/>
        <w:rPr>
          <w:rFonts w:cs="B Lotus"/>
          <w:sz w:val="20"/>
          <w:szCs w:val="20"/>
          <w:rtl/>
        </w:rPr>
      </w:pPr>
      <w:r w:rsidRPr="00F611B7">
        <w:rPr>
          <w:rFonts w:cs="B Lotus"/>
          <w:b/>
          <w:bCs/>
          <w:sz w:val="20"/>
          <w:szCs w:val="20"/>
          <w:rtl/>
          <w:lang w:bidi="fa-IR"/>
        </w:rPr>
        <w:t>شكل</w:t>
      </w:r>
      <w:r w:rsidRPr="00F611B7">
        <w:rPr>
          <w:rFonts w:cs="B Lotus" w:hint="cs"/>
          <w:b/>
          <w:bCs/>
          <w:sz w:val="20"/>
          <w:szCs w:val="20"/>
          <w:rtl/>
          <w:lang w:bidi="fa-IR"/>
        </w:rPr>
        <w:t xml:space="preserve"> 6.</w:t>
      </w:r>
      <w:r w:rsidRPr="00F611B7">
        <w:rPr>
          <w:rFonts w:cs="B Lotus" w:hint="cs"/>
          <w:sz w:val="20"/>
          <w:szCs w:val="20"/>
          <w:rtl/>
          <w:lang w:bidi="fa-IR"/>
        </w:rPr>
        <w:t xml:space="preserve"> </w:t>
      </w:r>
      <w:r w:rsidRPr="00F611B7">
        <w:rPr>
          <w:rFonts w:cs="B Lotus"/>
          <w:sz w:val="20"/>
          <w:szCs w:val="20"/>
          <w:rtl/>
        </w:rPr>
        <w:t>مدل</w:t>
      </w:r>
      <w:r w:rsidRPr="00F611B7">
        <w:rPr>
          <w:rFonts w:cs="B Lotus" w:hint="cs"/>
          <w:sz w:val="20"/>
          <w:szCs w:val="20"/>
          <w:rtl/>
        </w:rPr>
        <w:t>سازی</w:t>
      </w:r>
      <w:r w:rsidRPr="00F611B7">
        <w:rPr>
          <w:rFonts w:cs="B Lotus"/>
          <w:sz w:val="20"/>
          <w:szCs w:val="20"/>
          <w:rtl/>
        </w:rPr>
        <w:t xml:space="preserve"> سه بعد</w:t>
      </w:r>
      <w:r w:rsidRPr="00F611B7">
        <w:rPr>
          <w:rFonts w:cs="B Lotus" w:hint="cs"/>
          <w:sz w:val="20"/>
          <w:szCs w:val="20"/>
          <w:rtl/>
        </w:rPr>
        <w:t>ی</w:t>
      </w:r>
      <w:r w:rsidRPr="00F611B7">
        <w:rPr>
          <w:rFonts w:cs="B Lotus"/>
          <w:sz w:val="20"/>
          <w:szCs w:val="20"/>
          <w:rtl/>
        </w:rPr>
        <w:t xml:space="preserve"> </w:t>
      </w:r>
      <w:r w:rsidRPr="00F611B7">
        <w:rPr>
          <w:rFonts w:cs="B Lotus" w:hint="cs"/>
          <w:sz w:val="20"/>
          <w:szCs w:val="20"/>
          <w:rtl/>
        </w:rPr>
        <w:t>اسکلت</w:t>
      </w:r>
      <w:r w:rsidRPr="00F611B7">
        <w:rPr>
          <w:rFonts w:cs="B Lotus" w:hint="cs"/>
          <w:sz w:val="20"/>
          <w:szCs w:val="20"/>
          <w:rtl/>
          <w:lang w:bidi="fa-IR"/>
        </w:rPr>
        <w:t xml:space="preserve"> ساختمان</w:t>
      </w:r>
      <w:r w:rsidRPr="00F611B7">
        <w:rPr>
          <w:rFonts w:cs="B Lotus" w:hint="cs"/>
          <w:sz w:val="20"/>
          <w:szCs w:val="20"/>
          <w:rtl/>
        </w:rPr>
        <w:t xml:space="preserve"> در نرم</w:t>
      </w:r>
      <w:r w:rsidRPr="00F611B7">
        <w:rPr>
          <w:rFonts w:cs="B Lotus"/>
          <w:sz w:val="20"/>
          <w:szCs w:val="20"/>
          <w:rtl/>
        </w:rPr>
        <w:softHyphen/>
      </w:r>
      <w:r w:rsidRPr="00F611B7">
        <w:rPr>
          <w:rFonts w:cs="B Lotus" w:hint="cs"/>
          <w:sz w:val="20"/>
          <w:szCs w:val="20"/>
          <w:rtl/>
        </w:rPr>
        <w:t>افزار تکلا</w:t>
      </w:r>
    </w:p>
    <w:p w:rsidR="007C1EED" w:rsidRPr="00F611B7" w:rsidRDefault="007C1EED" w:rsidP="00BE180E">
      <w:pPr>
        <w:tabs>
          <w:tab w:val="center" w:pos="5123"/>
          <w:tab w:val="right" w:pos="10246"/>
        </w:tabs>
        <w:jc w:val="center"/>
        <w:rPr>
          <w:sz w:val="20"/>
          <w:szCs w:val="20"/>
          <w:rtl/>
        </w:rPr>
      </w:pPr>
      <w:r w:rsidRPr="00F611B7">
        <w:rPr>
          <w:noProof/>
        </w:rPr>
        <w:drawing>
          <wp:inline distT="0" distB="0" distL="0" distR="0" wp14:anchorId="463F4AD0" wp14:editId="0525D8A5">
            <wp:extent cx="2789552" cy="1733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3959" cy="1748717"/>
                    </a:xfrm>
                    <a:prstGeom prst="rect">
                      <a:avLst/>
                    </a:prstGeom>
                  </pic:spPr>
                </pic:pic>
              </a:graphicData>
            </a:graphic>
          </wp:inline>
        </w:drawing>
      </w:r>
    </w:p>
    <w:p w:rsidR="00F41F7B" w:rsidRPr="00B6147A" w:rsidRDefault="00F41F7B" w:rsidP="00B6147A">
      <w:pPr>
        <w:tabs>
          <w:tab w:val="center" w:pos="5123"/>
          <w:tab w:val="right" w:pos="10246"/>
        </w:tabs>
        <w:bidi w:val="0"/>
        <w:jc w:val="both"/>
        <w:rPr>
          <w:sz w:val="18"/>
          <w:szCs w:val="18"/>
        </w:rPr>
      </w:pPr>
      <w:r w:rsidRPr="00B6147A">
        <w:rPr>
          <w:b/>
          <w:bCs/>
          <w:sz w:val="18"/>
          <w:szCs w:val="18"/>
          <w:lang w:val="en"/>
        </w:rPr>
        <w:t>Fig. 6.</w:t>
      </w:r>
      <w:r w:rsidRPr="00B6147A">
        <w:rPr>
          <w:sz w:val="18"/>
          <w:szCs w:val="18"/>
          <w:lang w:val="en"/>
        </w:rPr>
        <w:t xml:space="preserve"> </w:t>
      </w:r>
      <w:r w:rsidR="002E100C" w:rsidRPr="00B6147A">
        <w:rPr>
          <w:sz w:val="18"/>
          <w:szCs w:val="18"/>
        </w:rPr>
        <w:t>T</w:t>
      </w:r>
      <w:r w:rsidRPr="00B6147A">
        <w:rPr>
          <w:sz w:val="18"/>
          <w:szCs w:val="18"/>
          <w:lang w:val="en"/>
        </w:rPr>
        <w:t xml:space="preserve">hree-dimensional modeling of the </w:t>
      </w:r>
      <w:r w:rsidR="002E100C" w:rsidRPr="00B6147A">
        <w:rPr>
          <w:sz w:val="18"/>
          <w:szCs w:val="18"/>
        </w:rPr>
        <w:t>building</w:t>
      </w:r>
      <w:r w:rsidRPr="00B6147A">
        <w:rPr>
          <w:sz w:val="18"/>
          <w:szCs w:val="18"/>
          <w:lang w:val="en"/>
        </w:rPr>
        <w:t xml:space="preserve"> in Tekla software</w:t>
      </w:r>
    </w:p>
    <w:p w:rsidR="00B6147A" w:rsidRDefault="00B6147A" w:rsidP="00B6147A">
      <w:pPr>
        <w:tabs>
          <w:tab w:val="center" w:pos="5123"/>
          <w:tab w:val="right" w:pos="10246"/>
        </w:tabs>
        <w:jc w:val="center"/>
        <w:rPr>
          <w:rFonts w:cs="B Lotus"/>
          <w:b/>
          <w:bCs/>
          <w:sz w:val="20"/>
          <w:szCs w:val="20"/>
          <w:rtl/>
          <w:lang w:bidi="fa-IR"/>
        </w:rPr>
      </w:pPr>
    </w:p>
    <w:p w:rsidR="00B6147A" w:rsidRPr="00F611B7" w:rsidRDefault="00B6147A" w:rsidP="00B6147A">
      <w:pPr>
        <w:tabs>
          <w:tab w:val="center" w:pos="5123"/>
          <w:tab w:val="right" w:pos="10246"/>
        </w:tabs>
        <w:jc w:val="center"/>
        <w:rPr>
          <w:rFonts w:cs="B Lotus"/>
          <w:sz w:val="20"/>
          <w:szCs w:val="20"/>
        </w:rPr>
      </w:pPr>
      <w:r w:rsidRPr="00F611B7">
        <w:rPr>
          <w:rFonts w:cs="B Lotus"/>
          <w:b/>
          <w:bCs/>
          <w:sz w:val="20"/>
          <w:szCs w:val="20"/>
          <w:rtl/>
          <w:lang w:bidi="fa-IR"/>
        </w:rPr>
        <w:t>شكل</w:t>
      </w:r>
      <w:r w:rsidRPr="00F611B7">
        <w:rPr>
          <w:rFonts w:cs="B Lotus" w:hint="cs"/>
          <w:b/>
          <w:bCs/>
          <w:sz w:val="20"/>
          <w:szCs w:val="20"/>
          <w:rtl/>
          <w:lang w:bidi="fa-IR"/>
        </w:rPr>
        <w:t xml:space="preserve"> 7.</w:t>
      </w:r>
      <w:r w:rsidRPr="00F611B7">
        <w:rPr>
          <w:rFonts w:cs="B Lotus" w:hint="cs"/>
          <w:sz w:val="20"/>
          <w:szCs w:val="20"/>
          <w:rtl/>
          <w:lang w:bidi="fa-IR"/>
        </w:rPr>
        <w:t xml:space="preserve"> </w:t>
      </w:r>
      <w:r w:rsidRPr="00F611B7">
        <w:rPr>
          <w:rFonts w:cs="B Lotus" w:hint="cs"/>
          <w:sz w:val="20"/>
          <w:szCs w:val="20"/>
          <w:rtl/>
        </w:rPr>
        <w:t>نمایی نزدیک از اتصال تیر به ستون در نرم</w:t>
      </w:r>
      <w:r w:rsidRPr="00F611B7">
        <w:rPr>
          <w:rFonts w:cs="B Lotus"/>
          <w:sz w:val="20"/>
          <w:szCs w:val="20"/>
          <w:rtl/>
        </w:rPr>
        <w:softHyphen/>
      </w:r>
      <w:r w:rsidRPr="00F611B7">
        <w:rPr>
          <w:rFonts w:cs="B Lotus" w:hint="cs"/>
          <w:sz w:val="20"/>
          <w:szCs w:val="20"/>
          <w:rtl/>
        </w:rPr>
        <w:t>افزار تکلا</w:t>
      </w:r>
    </w:p>
    <w:p w:rsidR="007C1EED" w:rsidRPr="00F611B7" w:rsidRDefault="007C1EED" w:rsidP="00BE180E">
      <w:pPr>
        <w:tabs>
          <w:tab w:val="center" w:pos="5123"/>
          <w:tab w:val="right" w:pos="10246"/>
        </w:tabs>
        <w:jc w:val="center"/>
        <w:rPr>
          <w:sz w:val="20"/>
          <w:szCs w:val="20"/>
          <w:rtl/>
        </w:rPr>
      </w:pPr>
      <w:r w:rsidRPr="00F611B7">
        <w:rPr>
          <w:noProof/>
        </w:rPr>
        <w:drawing>
          <wp:inline distT="0" distB="0" distL="0" distR="0" wp14:anchorId="17F4E592" wp14:editId="2917CB49">
            <wp:extent cx="2646734" cy="17335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6576" cy="1746546"/>
                    </a:xfrm>
                    <a:prstGeom prst="rect">
                      <a:avLst/>
                    </a:prstGeom>
                  </pic:spPr>
                </pic:pic>
              </a:graphicData>
            </a:graphic>
          </wp:inline>
        </w:drawing>
      </w:r>
    </w:p>
    <w:p w:rsidR="00EA6547" w:rsidRPr="00B6147A" w:rsidRDefault="00EA6547" w:rsidP="00B6147A">
      <w:pPr>
        <w:tabs>
          <w:tab w:val="center" w:pos="5123"/>
          <w:tab w:val="right" w:pos="10246"/>
        </w:tabs>
        <w:bidi w:val="0"/>
        <w:jc w:val="both"/>
        <w:rPr>
          <w:rFonts w:cs="B Lotus"/>
          <w:sz w:val="18"/>
          <w:szCs w:val="18"/>
        </w:rPr>
      </w:pPr>
      <w:r w:rsidRPr="00B6147A">
        <w:rPr>
          <w:rFonts w:cs="B Lotus"/>
          <w:b/>
          <w:bCs/>
          <w:sz w:val="18"/>
          <w:szCs w:val="18"/>
          <w:lang w:val="en"/>
        </w:rPr>
        <w:t>Fig 7.</w:t>
      </w:r>
      <w:r w:rsidRPr="00B6147A">
        <w:rPr>
          <w:rFonts w:cs="B Lotus"/>
          <w:sz w:val="18"/>
          <w:szCs w:val="18"/>
          <w:lang w:val="en"/>
        </w:rPr>
        <w:t xml:space="preserve"> </w:t>
      </w:r>
      <w:r w:rsidR="00A503B8" w:rsidRPr="00B6147A">
        <w:rPr>
          <w:rFonts w:cs="B Lotus"/>
          <w:sz w:val="18"/>
          <w:szCs w:val="18"/>
          <w:lang w:val="en"/>
        </w:rPr>
        <w:t>A c</w:t>
      </w:r>
      <w:r w:rsidR="009627BF" w:rsidRPr="00B6147A">
        <w:rPr>
          <w:rFonts w:cs="B Lotus"/>
          <w:sz w:val="18"/>
          <w:szCs w:val="18"/>
          <w:lang w:val="en"/>
        </w:rPr>
        <w:t xml:space="preserve">lose-up </w:t>
      </w:r>
      <w:r w:rsidRPr="00B6147A">
        <w:rPr>
          <w:rFonts w:cs="B Lotus"/>
          <w:sz w:val="18"/>
          <w:szCs w:val="18"/>
          <w:lang w:val="en"/>
        </w:rPr>
        <w:t xml:space="preserve">view of the </w:t>
      </w:r>
      <w:r w:rsidR="00787F07" w:rsidRPr="00B6147A">
        <w:rPr>
          <w:rFonts w:cs="B Lotus"/>
          <w:sz w:val="18"/>
          <w:szCs w:val="18"/>
          <w:lang w:val="en"/>
        </w:rPr>
        <w:t>beam-</w:t>
      </w:r>
      <w:r w:rsidR="00E635AF" w:rsidRPr="00B6147A">
        <w:rPr>
          <w:rFonts w:cs="B Lotus"/>
          <w:sz w:val="18"/>
          <w:szCs w:val="18"/>
          <w:lang w:val="en"/>
        </w:rPr>
        <w:t>to-</w:t>
      </w:r>
      <w:r w:rsidR="00787F07" w:rsidRPr="00B6147A">
        <w:rPr>
          <w:rFonts w:cs="B Lotus"/>
          <w:sz w:val="18"/>
          <w:szCs w:val="18"/>
          <w:lang w:val="en"/>
        </w:rPr>
        <w:t xml:space="preserve">column connection </w:t>
      </w:r>
      <w:r w:rsidRPr="00B6147A">
        <w:rPr>
          <w:rFonts w:cs="B Lotus"/>
          <w:sz w:val="18"/>
          <w:szCs w:val="18"/>
          <w:lang w:val="en"/>
        </w:rPr>
        <w:t>in Tekla software</w:t>
      </w:r>
      <w:r w:rsidRPr="00B6147A">
        <w:rPr>
          <w:rFonts w:cs="B Lotus"/>
          <w:sz w:val="18"/>
          <w:szCs w:val="18"/>
        </w:rPr>
        <w:t xml:space="preserve"> </w:t>
      </w:r>
    </w:p>
    <w:p w:rsidR="007C1EED" w:rsidRDefault="007C1EED" w:rsidP="00BE180E">
      <w:pPr>
        <w:tabs>
          <w:tab w:val="center" w:pos="5123"/>
          <w:tab w:val="right" w:pos="10246"/>
        </w:tabs>
        <w:jc w:val="center"/>
        <w:rPr>
          <w:rFonts w:cs="B Lotus"/>
          <w:sz w:val="20"/>
          <w:szCs w:val="20"/>
          <w:rtl/>
        </w:rPr>
      </w:pPr>
    </w:p>
    <w:p w:rsidR="00B6147A" w:rsidRDefault="00B6147A" w:rsidP="00BE180E">
      <w:pPr>
        <w:tabs>
          <w:tab w:val="center" w:pos="5123"/>
          <w:tab w:val="right" w:pos="10246"/>
        </w:tabs>
        <w:jc w:val="center"/>
        <w:rPr>
          <w:rFonts w:cs="B Lotus"/>
          <w:sz w:val="20"/>
          <w:szCs w:val="20"/>
          <w:rtl/>
        </w:rPr>
      </w:pPr>
    </w:p>
    <w:p w:rsidR="00B6147A" w:rsidRPr="00F611B7" w:rsidRDefault="00B6147A" w:rsidP="00BE180E">
      <w:pPr>
        <w:tabs>
          <w:tab w:val="center" w:pos="5123"/>
          <w:tab w:val="right" w:pos="10246"/>
        </w:tabs>
        <w:jc w:val="center"/>
        <w:rPr>
          <w:rFonts w:cs="B Lotus"/>
          <w:sz w:val="20"/>
          <w:szCs w:val="20"/>
          <w:rtl/>
        </w:rPr>
      </w:pPr>
      <w:r w:rsidRPr="00F611B7">
        <w:rPr>
          <w:rFonts w:cs="B Lotus"/>
          <w:b/>
          <w:bCs/>
          <w:sz w:val="20"/>
          <w:szCs w:val="20"/>
          <w:rtl/>
          <w:lang w:bidi="fa-IR"/>
        </w:rPr>
        <w:t>شكل</w:t>
      </w:r>
      <w:r w:rsidRPr="00F611B7">
        <w:rPr>
          <w:rFonts w:cs="B Lotus" w:hint="cs"/>
          <w:b/>
          <w:bCs/>
          <w:sz w:val="20"/>
          <w:szCs w:val="20"/>
          <w:rtl/>
          <w:lang w:bidi="fa-IR"/>
        </w:rPr>
        <w:t xml:space="preserve"> 8.</w:t>
      </w:r>
      <w:r w:rsidRPr="00F611B7">
        <w:rPr>
          <w:rFonts w:cs="B Lotus" w:hint="cs"/>
          <w:sz w:val="20"/>
          <w:szCs w:val="20"/>
          <w:rtl/>
          <w:lang w:bidi="fa-IR"/>
        </w:rPr>
        <w:t xml:space="preserve"> </w:t>
      </w:r>
      <w:r w:rsidRPr="00F611B7">
        <w:rPr>
          <w:rFonts w:cs="B Lotus" w:hint="cs"/>
          <w:sz w:val="20"/>
          <w:szCs w:val="20"/>
          <w:rtl/>
        </w:rPr>
        <w:t>نمایی نزدیک از نمونه ساخته شده اتصال تیر به ورق انتهایی</w:t>
      </w:r>
    </w:p>
    <w:p w:rsidR="00171A4C" w:rsidRPr="00F611B7" w:rsidRDefault="00171A4C" w:rsidP="00BE180E">
      <w:pPr>
        <w:tabs>
          <w:tab w:val="center" w:pos="5123"/>
          <w:tab w:val="right" w:pos="10246"/>
        </w:tabs>
        <w:jc w:val="center"/>
        <w:rPr>
          <w:sz w:val="20"/>
          <w:szCs w:val="20"/>
          <w:rtl/>
        </w:rPr>
      </w:pPr>
      <w:r w:rsidRPr="00F611B7">
        <w:rPr>
          <w:noProof/>
          <w:sz w:val="20"/>
          <w:szCs w:val="20"/>
          <w:rtl/>
        </w:rPr>
        <w:drawing>
          <wp:inline distT="0" distB="0" distL="0" distR="0" wp14:anchorId="10DE80AC" wp14:editId="42FAEF18">
            <wp:extent cx="2390775" cy="2743831"/>
            <wp:effectExtent l="0" t="0" r="0" b="0"/>
            <wp:docPr id="8" name="Picture 8" descr="J:\Abbas Project\Sarbazi\FEM-Connection\Paper-1\Fig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Abbas Project\Sarbazi\FEM-Connection\Paper-1\Figures\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4208" cy="2782201"/>
                    </a:xfrm>
                    <a:prstGeom prst="rect">
                      <a:avLst/>
                    </a:prstGeom>
                    <a:noFill/>
                    <a:ln>
                      <a:noFill/>
                    </a:ln>
                  </pic:spPr>
                </pic:pic>
              </a:graphicData>
            </a:graphic>
          </wp:inline>
        </w:drawing>
      </w:r>
    </w:p>
    <w:p w:rsidR="008A385C" w:rsidRPr="00B6147A" w:rsidRDefault="008A385C" w:rsidP="00B6147A">
      <w:pPr>
        <w:tabs>
          <w:tab w:val="center" w:pos="5123"/>
          <w:tab w:val="right" w:pos="10246"/>
        </w:tabs>
        <w:bidi w:val="0"/>
        <w:jc w:val="both"/>
        <w:rPr>
          <w:rFonts w:cs="B Lotus"/>
          <w:sz w:val="18"/>
          <w:szCs w:val="18"/>
        </w:rPr>
      </w:pPr>
      <w:r w:rsidRPr="00B6147A">
        <w:rPr>
          <w:rFonts w:cs="B Lotus"/>
          <w:b/>
          <w:bCs/>
          <w:sz w:val="18"/>
          <w:szCs w:val="18"/>
          <w:lang w:val="en"/>
        </w:rPr>
        <w:t>Fig 8.</w:t>
      </w:r>
      <w:r w:rsidRPr="00B6147A">
        <w:rPr>
          <w:rFonts w:cs="B Lotus"/>
          <w:sz w:val="18"/>
          <w:szCs w:val="18"/>
          <w:lang w:val="en"/>
        </w:rPr>
        <w:t xml:space="preserve"> </w:t>
      </w:r>
      <w:r w:rsidR="00A503B8" w:rsidRPr="00B6147A">
        <w:rPr>
          <w:rFonts w:cs="B Lotus"/>
          <w:sz w:val="18"/>
          <w:szCs w:val="18"/>
          <w:lang w:val="en"/>
        </w:rPr>
        <w:t>A c</w:t>
      </w:r>
      <w:r w:rsidR="009627BF" w:rsidRPr="00B6147A">
        <w:rPr>
          <w:rFonts w:cs="B Lotus"/>
          <w:sz w:val="18"/>
          <w:szCs w:val="18"/>
          <w:lang w:val="en"/>
        </w:rPr>
        <w:t xml:space="preserve">lose-up </w:t>
      </w:r>
      <w:r w:rsidR="00787F07" w:rsidRPr="00B6147A">
        <w:rPr>
          <w:rFonts w:cs="B Lotus"/>
          <w:sz w:val="18"/>
          <w:szCs w:val="18"/>
          <w:lang w:val="en"/>
        </w:rPr>
        <w:t xml:space="preserve">view of the </w:t>
      </w:r>
      <w:r w:rsidR="009627BF" w:rsidRPr="00B6147A">
        <w:rPr>
          <w:rFonts w:cs="B Lotus"/>
          <w:sz w:val="18"/>
          <w:szCs w:val="18"/>
          <w:lang w:val="en"/>
        </w:rPr>
        <w:t xml:space="preserve">fabricated </w:t>
      </w:r>
      <w:r w:rsidR="00787F07" w:rsidRPr="00B6147A">
        <w:rPr>
          <w:rFonts w:cs="B Lotus"/>
          <w:sz w:val="18"/>
          <w:szCs w:val="18"/>
          <w:lang w:val="en"/>
        </w:rPr>
        <w:t>beam-to-end plate connection</w:t>
      </w:r>
    </w:p>
    <w:p w:rsidR="00B6147A" w:rsidRDefault="00B6147A" w:rsidP="00BE180E">
      <w:pPr>
        <w:tabs>
          <w:tab w:val="center" w:pos="5123"/>
          <w:tab w:val="right" w:pos="10246"/>
        </w:tabs>
        <w:jc w:val="center"/>
        <w:rPr>
          <w:rFonts w:cs="B Lotus"/>
          <w:b/>
          <w:bCs/>
          <w:sz w:val="20"/>
          <w:szCs w:val="20"/>
          <w:rtl/>
          <w:lang w:bidi="fa-IR"/>
        </w:rPr>
      </w:pPr>
    </w:p>
    <w:p w:rsidR="00B27D91" w:rsidRPr="00F611B7" w:rsidRDefault="00B6147A" w:rsidP="00BE180E">
      <w:pPr>
        <w:tabs>
          <w:tab w:val="center" w:pos="5123"/>
          <w:tab w:val="right" w:pos="10246"/>
        </w:tabs>
        <w:jc w:val="center"/>
        <w:rPr>
          <w:rFonts w:cs="B Lotus"/>
          <w:sz w:val="20"/>
          <w:szCs w:val="20"/>
          <w:rtl/>
        </w:rPr>
      </w:pPr>
      <w:r w:rsidRPr="00F611B7">
        <w:rPr>
          <w:rFonts w:cs="B Lotus"/>
          <w:b/>
          <w:bCs/>
          <w:sz w:val="20"/>
          <w:szCs w:val="20"/>
          <w:rtl/>
          <w:lang w:bidi="fa-IR"/>
        </w:rPr>
        <w:t>شكل</w:t>
      </w:r>
      <w:r w:rsidRPr="00F611B7">
        <w:rPr>
          <w:rFonts w:cs="B Lotus" w:hint="cs"/>
          <w:b/>
          <w:bCs/>
          <w:sz w:val="20"/>
          <w:szCs w:val="20"/>
          <w:rtl/>
          <w:lang w:bidi="fa-IR"/>
        </w:rPr>
        <w:t xml:space="preserve"> 9.</w:t>
      </w:r>
      <w:r w:rsidRPr="00F611B7">
        <w:rPr>
          <w:rFonts w:cs="B Lotus" w:hint="cs"/>
          <w:sz w:val="20"/>
          <w:szCs w:val="20"/>
          <w:rtl/>
          <w:lang w:bidi="fa-IR"/>
        </w:rPr>
        <w:t xml:space="preserve"> </w:t>
      </w:r>
      <w:r w:rsidRPr="00F611B7">
        <w:rPr>
          <w:rFonts w:cs="B Lotus"/>
          <w:sz w:val="20"/>
          <w:szCs w:val="20"/>
          <w:rtl/>
        </w:rPr>
        <w:t>نما</w:t>
      </w:r>
      <w:r w:rsidRPr="00F611B7">
        <w:rPr>
          <w:rFonts w:cs="B Lotus" w:hint="cs"/>
          <w:sz w:val="20"/>
          <w:szCs w:val="20"/>
          <w:rtl/>
        </w:rPr>
        <w:t>یی</w:t>
      </w:r>
      <w:r w:rsidRPr="00F611B7">
        <w:rPr>
          <w:rFonts w:cs="B Lotus"/>
          <w:sz w:val="20"/>
          <w:szCs w:val="20"/>
          <w:rtl/>
        </w:rPr>
        <w:t xml:space="preserve"> از مراحل نصب اسکلت</w:t>
      </w:r>
      <w:r w:rsidRPr="00F611B7">
        <w:rPr>
          <w:rFonts w:cs="B Lotus"/>
          <w:sz w:val="20"/>
          <w:szCs w:val="20"/>
        </w:rPr>
        <w:t>:</w:t>
      </w:r>
      <w:r w:rsidRPr="00F611B7">
        <w:rPr>
          <w:rFonts w:cs="B Lotus" w:hint="cs"/>
          <w:sz w:val="20"/>
          <w:szCs w:val="20"/>
          <w:rtl/>
          <w:lang w:bidi="fa-IR"/>
        </w:rPr>
        <w:t xml:space="preserve"> مرحله</w:t>
      </w:r>
      <w:r w:rsidRPr="00F611B7">
        <w:rPr>
          <w:rFonts w:cs="B Lotus" w:hint="cs"/>
          <w:sz w:val="20"/>
          <w:szCs w:val="20"/>
          <w:rtl/>
        </w:rPr>
        <w:t xml:space="preserve"> </w:t>
      </w:r>
      <w:r w:rsidRPr="00F611B7">
        <w:rPr>
          <w:rFonts w:cs="B Lotus"/>
          <w:sz w:val="20"/>
          <w:szCs w:val="20"/>
          <w:rtl/>
        </w:rPr>
        <w:t>نصب ت</w:t>
      </w:r>
      <w:r w:rsidRPr="00F611B7">
        <w:rPr>
          <w:rFonts w:cs="B Lotus" w:hint="cs"/>
          <w:sz w:val="20"/>
          <w:szCs w:val="20"/>
          <w:rtl/>
        </w:rPr>
        <w:t>ی</w:t>
      </w:r>
      <w:r w:rsidRPr="00F611B7">
        <w:rPr>
          <w:rFonts w:cs="B Lotus" w:hint="eastAsia"/>
          <w:sz w:val="20"/>
          <w:szCs w:val="20"/>
          <w:rtl/>
        </w:rPr>
        <w:t>ر</w:t>
      </w:r>
      <w:r w:rsidRPr="00F611B7">
        <w:rPr>
          <w:rFonts w:cs="B Lotus"/>
          <w:sz w:val="20"/>
          <w:szCs w:val="20"/>
          <w:rtl/>
        </w:rPr>
        <w:t xml:space="preserve"> و ستون</w:t>
      </w:r>
    </w:p>
    <w:p w:rsidR="00171A4C" w:rsidRPr="00F611B7" w:rsidRDefault="00171A4C" w:rsidP="00BE180E">
      <w:pPr>
        <w:tabs>
          <w:tab w:val="center" w:pos="5123"/>
          <w:tab w:val="right" w:pos="10246"/>
        </w:tabs>
        <w:jc w:val="center"/>
        <w:rPr>
          <w:sz w:val="20"/>
          <w:szCs w:val="20"/>
          <w:rtl/>
        </w:rPr>
      </w:pPr>
      <w:r w:rsidRPr="00F611B7">
        <w:rPr>
          <w:noProof/>
          <w:sz w:val="20"/>
          <w:szCs w:val="20"/>
          <w:rtl/>
        </w:rPr>
        <w:drawing>
          <wp:inline distT="0" distB="0" distL="0" distR="0" wp14:anchorId="2FB356CB" wp14:editId="0E1572E1">
            <wp:extent cx="2596551" cy="1947652"/>
            <wp:effectExtent l="0" t="0" r="0" b="0"/>
            <wp:docPr id="5" name="Picture 5" descr="J:\Abbas Project\Sarbazi\FEM-Connection\Paper-1\Figures\IMG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bbas Project\Sarbazi\FEM-Connection\Paper-1\Figures\IMG_02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1640" cy="1951469"/>
                    </a:xfrm>
                    <a:prstGeom prst="rect">
                      <a:avLst/>
                    </a:prstGeom>
                    <a:noFill/>
                    <a:ln>
                      <a:noFill/>
                    </a:ln>
                  </pic:spPr>
                </pic:pic>
              </a:graphicData>
            </a:graphic>
          </wp:inline>
        </w:drawing>
      </w:r>
    </w:p>
    <w:p w:rsidR="00DB31FF" w:rsidRPr="00F611B7" w:rsidRDefault="00DB31FF" w:rsidP="00B6147A">
      <w:pPr>
        <w:tabs>
          <w:tab w:val="center" w:pos="5123"/>
          <w:tab w:val="right" w:pos="10246"/>
        </w:tabs>
        <w:bidi w:val="0"/>
        <w:jc w:val="both"/>
        <w:rPr>
          <w:rFonts w:cs="B Lotus"/>
          <w:sz w:val="20"/>
          <w:szCs w:val="20"/>
        </w:rPr>
      </w:pPr>
      <w:r w:rsidRPr="00B6147A">
        <w:rPr>
          <w:rFonts w:cs="B Lotus"/>
          <w:b/>
          <w:bCs/>
          <w:sz w:val="18"/>
          <w:szCs w:val="18"/>
          <w:lang w:val="en"/>
        </w:rPr>
        <w:t>Fig. 9.</w:t>
      </w:r>
      <w:r w:rsidRPr="00B6147A">
        <w:rPr>
          <w:rFonts w:cs="B Lotus"/>
          <w:sz w:val="18"/>
          <w:szCs w:val="18"/>
          <w:lang w:val="en"/>
        </w:rPr>
        <w:t xml:space="preserve"> </w:t>
      </w:r>
      <w:r w:rsidR="009627BF" w:rsidRPr="00B6147A">
        <w:rPr>
          <w:rFonts w:cs="B Lotus"/>
          <w:sz w:val="18"/>
          <w:szCs w:val="18"/>
          <w:lang w:val="en"/>
        </w:rPr>
        <w:t>A v</w:t>
      </w:r>
      <w:r w:rsidRPr="00B6147A">
        <w:rPr>
          <w:rFonts w:cs="B Lotus"/>
          <w:sz w:val="18"/>
          <w:szCs w:val="18"/>
          <w:lang w:val="en"/>
        </w:rPr>
        <w:t xml:space="preserve">iew of the </w:t>
      </w:r>
      <w:r w:rsidR="00D25DEA" w:rsidRPr="00B6147A">
        <w:rPr>
          <w:rFonts w:cs="B Lotus"/>
          <w:sz w:val="18"/>
          <w:szCs w:val="18"/>
          <w:lang w:val="en"/>
        </w:rPr>
        <w:t>frame</w:t>
      </w:r>
      <w:r w:rsidRPr="00B6147A">
        <w:rPr>
          <w:rFonts w:cs="B Lotus"/>
          <w:sz w:val="18"/>
          <w:szCs w:val="18"/>
          <w:lang w:val="en"/>
        </w:rPr>
        <w:t xml:space="preserve"> installation process</w:t>
      </w:r>
      <w:r w:rsidR="009627BF" w:rsidRPr="00B6147A">
        <w:rPr>
          <w:rFonts w:cs="B Lotus"/>
          <w:sz w:val="18"/>
          <w:szCs w:val="18"/>
          <w:lang w:val="en"/>
        </w:rPr>
        <w:t xml:space="preserve">: Installation stage of </w:t>
      </w:r>
      <w:r w:rsidR="008B3F43" w:rsidRPr="00B6147A">
        <w:rPr>
          <w:rFonts w:cs="B Lotus"/>
          <w:sz w:val="18"/>
          <w:szCs w:val="18"/>
          <w:lang w:val="en"/>
        </w:rPr>
        <w:t xml:space="preserve">the </w:t>
      </w:r>
      <w:r w:rsidR="009627BF" w:rsidRPr="00B6147A">
        <w:rPr>
          <w:rFonts w:cs="B Lotus"/>
          <w:sz w:val="18"/>
          <w:szCs w:val="18"/>
          <w:lang w:val="en"/>
        </w:rPr>
        <w:t>beams and columns</w:t>
      </w:r>
    </w:p>
    <w:p w:rsidR="00171A4C" w:rsidRDefault="00171A4C" w:rsidP="00BE180E">
      <w:pPr>
        <w:tabs>
          <w:tab w:val="center" w:pos="5123"/>
          <w:tab w:val="right" w:pos="10246"/>
        </w:tabs>
        <w:jc w:val="center"/>
        <w:rPr>
          <w:rFonts w:cs="B Lotus"/>
          <w:sz w:val="20"/>
          <w:szCs w:val="20"/>
          <w:rtl/>
        </w:rPr>
      </w:pPr>
    </w:p>
    <w:p w:rsidR="00B6147A" w:rsidRPr="00F611B7" w:rsidRDefault="00B6147A" w:rsidP="00BE180E">
      <w:pPr>
        <w:tabs>
          <w:tab w:val="center" w:pos="5123"/>
          <w:tab w:val="right" w:pos="10246"/>
        </w:tabs>
        <w:jc w:val="center"/>
        <w:rPr>
          <w:rFonts w:cs="B Lotus"/>
          <w:sz w:val="20"/>
          <w:szCs w:val="20"/>
          <w:rtl/>
        </w:rPr>
      </w:pPr>
      <w:r w:rsidRPr="00F611B7">
        <w:rPr>
          <w:rFonts w:cs="B Lotus"/>
          <w:b/>
          <w:bCs/>
          <w:sz w:val="20"/>
          <w:szCs w:val="20"/>
          <w:rtl/>
          <w:lang w:bidi="fa-IR"/>
        </w:rPr>
        <w:lastRenderedPageBreak/>
        <w:t>شكل</w:t>
      </w:r>
      <w:r w:rsidRPr="00F611B7">
        <w:rPr>
          <w:rFonts w:cs="B Lotus" w:hint="cs"/>
          <w:b/>
          <w:bCs/>
          <w:sz w:val="20"/>
          <w:szCs w:val="20"/>
          <w:rtl/>
          <w:lang w:bidi="fa-IR"/>
        </w:rPr>
        <w:t xml:space="preserve"> 10.</w:t>
      </w:r>
      <w:r w:rsidRPr="00F611B7">
        <w:rPr>
          <w:rFonts w:cs="B Lotus" w:hint="cs"/>
          <w:sz w:val="20"/>
          <w:szCs w:val="20"/>
          <w:rtl/>
          <w:lang w:bidi="fa-IR"/>
        </w:rPr>
        <w:t xml:space="preserve"> </w:t>
      </w:r>
      <w:r w:rsidRPr="00F611B7">
        <w:rPr>
          <w:rFonts w:cs="B Lotus"/>
          <w:sz w:val="20"/>
          <w:szCs w:val="20"/>
          <w:rtl/>
        </w:rPr>
        <w:t>نما</w:t>
      </w:r>
      <w:r w:rsidRPr="00F611B7">
        <w:rPr>
          <w:rFonts w:cs="B Lotus" w:hint="cs"/>
          <w:sz w:val="20"/>
          <w:szCs w:val="20"/>
          <w:rtl/>
        </w:rPr>
        <w:t>یی</w:t>
      </w:r>
      <w:r w:rsidRPr="00F611B7">
        <w:rPr>
          <w:rFonts w:cs="B Lotus"/>
          <w:sz w:val="20"/>
          <w:szCs w:val="20"/>
          <w:rtl/>
        </w:rPr>
        <w:t xml:space="preserve"> از مراحل نصب اسکلت</w:t>
      </w:r>
      <w:r w:rsidRPr="00F611B7">
        <w:rPr>
          <w:rFonts w:cs="B Lotus" w:hint="cs"/>
          <w:sz w:val="20"/>
          <w:szCs w:val="20"/>
          <w:rtl/>
        </w:rPr>
        <w:t>: مرحله تکمیل</w:t>
      </w:r>
      <w:r w:rsidRPr="00F611B7">
        <w:rPr>
          <w:rFonts w:cs="B Lotus"/>
          <w:sz w:val="20"/>
          <w:szCs w:val="20"/>
          <w:rtl/>
        </w:rPr>
        <w:t xml:space="preserve"> نصب اسکلت</w:t>
      </w:r>
    </w:p>
    <w:p w:rsidR="00171A4C" w:rsidRPr="00F611B7" w:rsidRDefault="00171A4C" w:rsidP="00BE180E">
      <w:pPr>
        <w:ind w:firstLine="19"/>
        <w:jc w:val="center"/>
        <w:rPr>
          <w:rtl/>
          <w:lang w:bidi="fa-IR"/>
        </w:rPr>
      </w:pPr>
      <w:r w:rsidRPr="00F611B7">
        <w:rPr>
          <w:noProof/>
          <w:rtl/>
        </w:rPr>
        <w:drawing>
          <wp:inline distT="0" distB="0" distL="0" distR="0" wp14:anchorId="67E4E000" wp14:editId="52725E07">
            <wp:extent cx="2654301" cy="1990725"/>
            <wp:effectExtent l="0" t="0" r="0" b="9525"/>
            <wp:docPr id="14" name="Picture 14" descr="J:\Abbas Project\Sarbazi\FEM-Connection\Paper-1\Fig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bbas Project\Sarbazi\FEM-Connection\Paper-1\Figures\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4183" cy="1998137"/>
                    </a:xfrm>
                    <a:prstGeom prst="rect">
                      <a:avLst/>
                    </a:prstGeom>
                    <a:noFill/>
                    <a:ln>
                      <a:noFill/>
                    </a:ln>
                  </pic:spPr>
                </pic:pic>
              </a:graphicData>
            </a:graphic>
          </wp:inline>
        </w:drawing>
      </w:r>
    </w:p>
    <w:p w:rsidR="007B7E52" w:rsidRPr="00F611B7" w:rsidRDefault="007B7E52" w:rsidP="00B6147A">
      <w:pPr>
        <w:tabs>
          <w:tab w:val="center" w:pos="5123"/>
          <w:tab w:val="right" w:pos="10246"/>
        </w:tabs>
        <w:bidi w:val="0"/>
        <w:jc w:val="both"/>
        <w:rPr>
          <w:rFonts w:cs="B Lotus"/>
          <w:sz w:val="20"/>
          <w:szCs w:val="20"/>
        </w:rPr>
      </w:pPr>
      <w:r w:rsidRPr="00B6147A">
        <w:rPr>
          <w:rFonts w:cs="B Lotus"/>
          <w:b/>
          <w:bCs/>
          <w:sz w:val="18"/>
          <w:szCs w:val="18"/>
          <w:lang w:val="en"/>
        </w:rPr>
        <w:t>Fig. 10.</w:t>
      </w:r>
      <w:r w:rsidRPr="00B6147A">
        <w:rPr>
          <w:rFonts w:cs="B Lotus"/>
          <w:sz w:val="18"/>
          <w:szCs w:val="18"/>
          <w:lang w:val="en"/>
        </w:rPr>
        <w:t xml:space="preserve"> </w:t>
      </w:r>
      <w:r w:rsidR="00A503B8" w:rsidRPr="00B6147A">
        <w:rPr>
          <w:rFonts w:cs="B Lotus"/>
          <w:sz w:val="18"/>
          <w:szCs w:val="18"/>
          <w:lang w:val="en"/>
        </w:rPr>
        <w:t>A close-up view of</w:t>
      </w:r>
      <w:r w:rsidR="008B3F43" w:rsidRPr="00B6147A">
        <w:rPr>
          <w:rFonts w:cs="B Lotus"/>
          <w:sz w:val="18"/>
          <w:szCs w:val="18"/>
          <w:lang w:val="en"/>
        </w:rPr>
        <w:t xml:space="preserve"> </w:t>
      </w:r>
      <w:r w:rsidR="00A503B8" w:rsidRPr="00B6147A">
        <w:rPr>
          <w:rFonts w:cs="B Lotus"/>
          <w:sz w:val="18"/>
          <w:szCs w:val="18"/>
          <w:lang w:val="en"/>
        </w:rPr>
        <w:t>t</w:t>
      </w:r>
      <w:r w:rsidR="008B3F43" w:rsidRPr="00B6147A">
        <w:rPr>
          <w:rFonts w:cs="B Lotus"/>
          <w:sz w:val="18"/>
          <w:szCs w:val="18"/>
          <w:lang w:val="en"/>
        </w:rPr>
        <w:t>he frame installation process: Complete installation stage of the skeleton</w:t>
      </w:r>
    </w:p>
    <w:p w:rsidR="007C536F" w:rsidRDefault="007C536F" w:rsidP="00BE180E">
      <w:pPr>
        <w:tabs>
          <w:tab w:val="center" w:pos="5123"/>
          <w:tab w:val="right" w:pos="10246"/>
        </w:tabs>
        <w:jc w:val="center"/>
        <w:rPr>
          <w:rFonts w:cs="B Lotus"/>
          <w:sz w:val="20"/>
          <w:szCs w:val="20"/>
          <w:rtl/>
        </w:rPr>
      </w:pPr>
    </w:p>
    <w:p w:rsidR="00B6147A" w:rsidRPr="00F611B7" w:rsidRDefault="00B6147A" w:rsidP="00B6147A">
      <w:pPr>
        <w:tabs>
          <w:tab w:val="center" w:pos="5123"/>
          <w:tab w:val="right" w:pos="10246"/>
        </w:tabs>
        <w:jc w:val="center"/>
        <w:rPr>
          <w:rFonts w:cs="B Lotus"/>
          <w:sz w:val="20"/>
          <w:szCs w:val="20"/>
          <w:rtl/>
        </w:rPr>
      </w:pPr>
      <w:r w:rsidRPr="00F611B7">
        <w:rPr>
          <w:rFonts w:cs="B Lotus"/>
          <w:b/>
          <w:bCs/>
          <w:sz w:val="20"/>
          <w:szCs w:val="20"/>
          <w:rtl/>
          <w:lang w:bidi="fa-IR"/>
        </w:rPr>
        <w:t>شكل</w:t>
      </w:r>
      <w:r w:rsidRPr="00F611B7">
        <w:rPr>
          <w:rFonts w:cs="B Lotus" w:hint="cs"/>
          <w:b/>
          <w:bCs/>
          <w:sz w:val="20"/>
          <w:szCs w:val="20"/>
          <w:rtl/>
          <w:lang w:bidi="fa-IR"/>
        </w:rPr>
        <w:t xml:space="preserve"> 11.</w:t>
      </w:r>
      <w:r w:rsidRPr="00F611B7">
        <w:rPr>
          <w:rFonts w:cs="B Lotus" w:hint="cs"/>
          <w:sz w:val="20"/>
          <w:szCs w:val="20"/>
          <w:rtl/>
          <w:lang w:bidi="fa-IR"/>
        </w:rPr>
        <w:t xml:space="preserve"> </w:t>
      </w:r>
      <w:r w:rsidRPr="00F611B7">
        <w:rPr>
          <w:rFonts w:cs="B Lotus" w:hint="cs"/>
          <w:sz w:val="20"/>
          <w:szCs w:val="20"/>
          <w:rtl/>
        </w:rPr>
        <w:t>نمایی نزدیک از نمونه ساخته شده اتصال پیشنهادی</w:t>
      </w:r>
    </w:p>
    <w:p w:rsidR="007C536F" w:rsidRPr="00F611B7" w:rsidRDefault="007C536F" w:rsidP="00BE180E">
      <w:pPr>
        <w:tabs>
          <w:tab w:val="center" w:pos="5123"/>
          <w:tab w:val="right" w:pos="10246"/>
        </w:tabs>
        <w:jc w:val="center"/>
        <w:rPr>
          <w:sz w:val="20"/>
          <w:szCs w:val="20"/>
          <w:rtl/>
        </w:rPr>
      </w:pPr>
      <w:r w:rsidRPr="00F611B7">
        <w:rPr>
          <w:noProof/>
          <w:sz w:val="20"/>
          <w:szCs w:val="20"/>
          <w:rtl/>
        </w:rPr>
        <w:drawing>
          <wp:inline distT="0" distB="0" distL="0" distR="0" wp14:anchorId="088E2051" wp14:editId="386E1DFD">
            <wp:extent cx="1862915" cy="1738563"/>
            <wp:effectExtent l="0" t="0" r="4445" b="0"/>
            <wp:docPr id="7" name="Picture 7" descr="J:\Abbas Project\Sarbazi\FEM-Connection\Paper-1\Fig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Abbas Project\Sarbazi\FEM-Connection\Paper-1\Figures\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9998"/>
                    <a:stretch/>
                  </pic:blipFill>
                  <pic:spPr bwMode="auto">
                    <a:xfrm>
                      <a:off x="0" y="0"/>
                      <a:ext cx="1872727" cy="1747720"/>
                    </a:xfrm>
                    <a:prstGeom prst="rect">
                      <a:avLst/>
                    </a:prstGeom>
                    <a:noFill/>
                    <a:ln>
                      <a:noFill/>
                    </a:ln>
                    <a:extLst>
                      <a:ext uri="{53640926-AAD7-44D8-BBD7-CCE9431645EC}">
                        <a14:shadowObscured xmlns:a14="http://schemas.microsoft.com/office/drawing/2010/main"/>
                      </a:ext>
                    </a:extLst>
                  </pic:spPr>
                </pic:pic>
              </a:graphicData>
            </a:graphic>
          </wp:inline>
        </w:drawing>
      </w:r>
    </w:p>
    <w:p w:rsidR="00B34EBE" w:rsidRPr="00F611B7" w:rsidRDefault="00B34EBE" w:rsidP="00B6147A">
      <w:pPr>
        <w:tabs>
          <w:tab w:val="center" w:pos="5123"/>
          <w:tab w:val="right" w:pos="10246"/>
        </w:tabs>
        <w:bidi w:val="0"/>
        <w:jc w:val="both"/>
        <w:rPr>
          <w:rFonts w:cs="B Lotus"/>
          <w:sz w:val="20"/>
          <w:szCs w:val="20"/>
        </w:rPr>
      </w:pPr>
      <w:r w:rsidRPr="00B6147A">
        <w:rPr>
          <w:rFonts w:cs="B Lotus"/>
          <w:b/>
          <w:bCs/>
          <w:sz w:val="18"/>
          <w:szCs w:val="18"/>
          <w:lang w:val="en"/>
        </w:rPr>
        <w:t>Fig. 11.</w:t>
      </w:r>
      <w:r w:rsidRPr="00B6147A">
        <w:rPr>
          <w:rFonts w:cs="B Lotus"/>
          <w:sz w:val="18"/>
          <w:szCs w:val="18"/>
          <w:lang w:val="en"/>
        </w:rPr>
        <w:t xml:space="preserve"> </w:t>
      </w:r>
      <w:r w:rsidR="00A503B8" w:rsidRPr="00B6147A">
        <w:rPr>
          <w:rFonts w:cs="B Lotus"/>
          <w:sz w:val="18"/>
          <w:szCs w:val="18"/>
          <w:lang w:val="en"/>
        </w:rPr>
        <w:t>A close-up view of the fabricated proposed beam-to-column connection</w:t>
      </w:r>
      <w:r w:rsidRPr="00F611B7">
        <w:rPr>
          <w:rFonts w:cs="B Lotus"/>
          <w:sz w:val="20"/>
          <w:szCs w:val="20"/>
        </w:rPr>
        <w:t xml:space="preserve"> </w:t>
      </w:r>
    </w:p>
    <w:p w:rsidR="00906BD2" w:rsidRPr="00F611B7" w:rsidRDefault="00B6147A" w:rsidP="00BE180E">
      <w:pPr>
        <w:tabs>
          <w:tab w:val="center" w:pos="5123"/>
          <w:tab w:val="right" w:pos="10246"/>
        </w:tabs>
        <w:jc w:val="center"/>
        <w:rPr>
          <w:sz w:val="20"/>
          <w:szCs w:val="20"/>
          <w:rtl/>
        </w:rPr>
      </w:pPr>
      <w:r w:rsidRPr="00F611B7">
        <w:rPr>
          <w:rFonts w:cs="B Lotus"/>
          <w:b/>
          <w:bCs/>
          <w:sz w:val="20"/>
          <w:szCs w:val="20"/>
          <w:rtl/>
          <w:lang w:bidi="fa-IR"/>
        </w:rPr>
        <w:t>شكل</w:t>
      </w:r>
      <w:r w:rsidRPr="00F611B7">
        <w:rPr>
          <w:rFonts w:cs="B Lotus" w:hint="cs"/>
          <w:b/>
          <w:bCs/>
          <w:sz w:val="20"/>
          <w:szCs w:val="20"/>
          <w:rtl/>
          <w:lang w:bidi="fa-IR"/>
        </w:rPr>
        <w:t xml:space="preserve"> 12.</w:t>
      </w:r>
      <w:r w:rsidRPr="00F611B7">
        <w:rPr>
          <w:rFonts w:cs="B Lotus" w:hint="cs"/>
          <w:sz w:val="20"/>
          <w:szCs w:val="20"/>
          <w:rtl/>
          <w:lang w:bidi="fa-IR"/>
        </w:rPr>
        <w:t xml:space="preserve"> </w:t>
      </w:r>
      <w:r w:rsidRPr="00F611B7">
        <w:rPr>
          <w:rFonts w:cs="B Lotus"/>
          <w:sz w:val="20"/>
          <w:szCs w:val="20"/>
          <w:rtl/>
        </w:rPr>
        <w:t>نصب د</w:t>
      </w:r>
      <w:r w:rsidRPr="00F611B7">
        <w:rPr>
          <w:rFonts w:cs="B Lotus" w:hint="cs"/>
          <w:sz w:val="20"/>
          <w:szCs w:val="20"/>
          <w:rtl/>
        </w:rPr>
        <w:t>ی</w:t>
      </w:r>
      <w:r w:rsidRPr="00F611B7">
        <w:rPr>
          <w:rFonts w:cs="B Lotus" w:hint="eastAsia"/>
          <w:sz w:val="20"/>
          <w:szCs w:val="20"/>
          <w:rtl/>
        </w:rPr>
        <w:t>وارها</w:t>
      </w:r>
      <w:r w:rsidRPr="00F611B7">
        <w:rPr>
          <w:rFonts w:cs="B Lotus" w:hint="cs"/>
          <w:sz w:val="20"/>
          <w:szCs w:val="20"/>
          <w:rtl/>
        </w:rPr>
        <w:t>ی</w:t>
      </w:r>
      <w:r w:rsidRPr="00F611B7">
        <w:rPr>
          <w:rFonts w:cs="B Lotus"/>
          <w:sz w:val="20"/>
          <w:szCs w:val="20"/>
          <w:rtl/>
        </w:rPr>
        <w:t xml:space="preserve"> پ</w:t>
      </w:r>
      <w:r w:rsidRPr="00F611B7">
        <w:rPr>
          <w:rFonts w:cs="B Lotus" w:hint="cs"/>
          <w:sz w:val="20"/>
          <w:szCs w:val="20"/>
          <w:rtl/>
        </w:rPr>
        <w:t>ی</w:t>
      </w:r>
      <w:r w:rsidRPr="00F611B7">
        <w:rPr>
          <w:rFonts w:cs="B Lotus" w:hint="eastAsia"/>
          <w:sz w:val="20"/>
          <w:szCs w:val="20"/>
          <w:rtl/>
        </w:rPr>
        <w:t>رامون</w:t>
      </w:r>
      <w:r w:rsidRPr="00F611B7">
        <w:rPr>
          <w:rFonts w:cs="B Lotus" w:hint="cs"/>
          <w:sz w:val="20"/>
          <w:szCs w:val="20"/>
          <w:rtl/>
        </w:rPr>
        <w:t>ی</w:t>
      </w:r>
    </w:p>
    <w:p w:rsidR="008A4C57" w:rsidRPr="00F611B7" w:rsidRDefault="00171A4C" w:rsidP="00BE180E">
      <w:pPr>
        <w:ind w:firstLine="347"/>
        <w:jc w:val="center"/>
        <w:rPr>
          <w:rtl/>
          <w:lang w:bidi="fa-IR"/>
        </w:rPr>
      </w:pPr>
      <w:r w:rsidRPr="00F611B7">
        <w:rPr>
          <w:noProof/>
          <w:rtl/>
        </w:rPr>
        <w:drawing>
          <wp:inline distT="0" distB="0" distL="0" distR="0" wp14:anchorId="28C8A6BD" wp14:editId="34B15F73">
            <wp:extent cx="1786689" cy="2382252"/>
            <wp:effectExtent l="0" t="0" r="4445" b="0"/>
            <wp:docPr id="9" name="Picture 9" descr="J:\Abbas Project\Sarbazi\FEM-Connection\Paper-1\Fig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Abbas Project\Sarbazi\FEM-Connection\Paper-1\Figures\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5415" cy="2393887"/>
                    </a:xfrm>
                    <a:prstGeom prst="rect">
                      <a:avLst/>
                    </a:prstGeom>
                    <a:noFill/>
                    <a:ln>
                      <a:noFill/>
                    </a:ln>
                  </pic:spPr>
                </pic:pic>
              </a:graphicData>
            </a:graphic>
          </wp:inline>
        </w:drawing>
      </w:r>
    </w:p>
    <w:p w:rsidR="00B10E1F" w:rsidRDefault="00B10E1F" w:rsidP="00B6147A">
      <w:pPr>
        <w:tabs>
          <w:tab w:val="center" w:pos="5123"/>
          <w:tab w:val="right" w:pos="10246"/>
        </w:tabs>
        <w:bidi w:val="0"/>
        <w:jc w:val="center"/>
        <w:rPr>
          <w:rFonts w:cs="B Lotus"/>
          <w:sz w:val="20"/>
          <w:szCs w:val="20"/>
          <w:rtl/>
        </w:rPr>
      </w:pPr>
      <w:r w:rsidRPr="00F611B7">
        <w:rPr>
          <w:rFonts w:cs="B Lotus"/>
          <w:b/>
          <w:bCs/>
          <w:sz w:val="20"/>
          <w:szCs w:val="20"/>
          <w:lang w:val="en"/>
        </w:rPr>
        <w:t>Fig. 12.</w:t>
      </w:r>
      <w:r w:rsidRPr="00F611B7">
        <w:rPr>
          <w:rFonts w:cs="B Lotus"/>
          <w:sz w:val="20"/>
          <w:szCs w:val="20"/>
          <w:lang w:val="en"/>
        </w:rPr>
        <w:t xml:space="preserve"> Installation of </w:t>
      </w:r>
      <w:r w:rsidR="00C66326" w:rsidRPr="00F611B7">
        <w:rPr>
          <w:rFonts w:cs="B Lotus"/>
          <w:sz w:val="20"/>
          <w:szCs w:val="20"/>
          <w:lang w:val="en"/>
        </w:rPr>
        <w:t xml:space="preserve">the </w:t>
      </w:r>
      <w:r w:rsidRPr="00F611B7">
        <w:rPr>
          <w:rFonts w:cs="B Lotus"/>
          <w:sz w:val="20"/>
          <w:szCs w:val="20"/>
          <w:lang w:val="en"/>
        </w:rPr>
        <w:t>perimeter walls</w:t>
      </w:r>
      <w:r w:rsidRPr="00F611B7">
        <w:rPr>
          <w:rFonts w:cs="B Lotus"/>
          <w:sz w:val="20"/>
          <w:szCs w:val="20"/>
        </w:rPr>
        <w:t xml:space="preserve"> </w:t>
      </w:r>
    </w:p>
    <w:p w:rsidR="00B6147A" w:rsidRDefault="00B6147A" w:rsidP="00B6147A">
      <w:pPr>
        <w:tabs>
          <w:tab w:val="center" w:pos="5123"/>
          <w:tab w:val="right" w:pos="10246"/>
        </w:tabs>
        <w:bidi w:val="0"/>
        <w:jc w:val="center"/>
        <w:rPr>
          <w:rFonts w:cs="B Lotus"/>
          <w:sz w:val="20"/>
          <w:szCs w:val="20"/>
          <w:rtl/>
        </w:rPr>
      </w:pPr>
    </w:p>
    <w:p w:rsidR="00B6147A" w:rsidRPr="00F611B7" w:rsidRDefault="00B6147A" w:rsidP="00B6147A">
      <w:pPr>
        <w:tabs>
          <w:tab w:val="center" w:pos="5123"/>
          <w:tab w:val="right" w:pos="10246"/>
        </w:tabs>
        <w:jc w:val="both"/>
        <w:rPr>
          <w:rFonts w:cs="B Lotus"/>
          <w:sz w:val="20"/>
          <w:szCs w:val="20"/>
        </w:rPr>
      </w:pPr>
      <w:r w:rsidRPr="00F611B7">
        <w:rPr>
          <w:rFonts w:cs="B Lotus"/>
          <w:b/>
          <w:bCs/>
          <w:sz w:val="20"/>
          <w:szCs w:val="20"/>
          <w:rtl/>
          <w:lang w:bidi="fa-IR"/>
        </w:rPr>
        <w:t>شكل</w:t>
      </w:r>
      <w:r w:rsidRPr="00F611B7">
        <w:rPr>
          <w:rFonts w:cs="B Lotus" w:hint="cs"/>
          <w:b/>
          <w:bCs/>
          <w:sz w:val="20"/>
          <w:szCs w:val="20"/>
          <w:rtl/>
          <w:lang w:bidi="fa-IR"/>
        </w:rPr>
        <w:t xml:space="preserve"> 13.</w:t>
      </w:r>
      <w:r w:rsidRPr="00F611B7">
        <w:rPr>
          <w:rFonts w:cs="B Lotus" w:hint="cs"/>
          <w:sz w:val="20"/>
          <w:szCs w:val="20"/>
          <w:rtl/>
          <w:lang w:bidi="fa-IR"/>
        </w:rPr>
        <w:t xml:space="preserve"> </w:t>
      </w:r>
      <w:r w:rsidRPr="00F611B7">
        <w:rPr>
          <w:rFonts w:cs="B Lotus" w:hint="cs"/>
          <w:sz w:val="20"/>
          <w:szCs w:val="20"/>
          <w:rtl/>
        </w:rPr>
        <w:t>تکمیل ساختمان پیش</w:t>
      </w:r>
      <w:r w:rsidRPr="00F611B7">
        <w:rPr>
          <w:rFonts w:cs="B Lotus"/>
          <w:sz w:val="20"/>
          <w:szCs w:val="20"/>
          <w:rtl/>
        </w:rPr>
        <w:softHyphen/>
      </w:r>
      <w:r w:rsidRPr="00F611B7">
        <w:rPr>
          <w:rFonts w:cs="B Lotus" w:hint="cs"/>
          <w:sz w:val="20"/>
          <w:szCs w:val="20"/>
          <w:rtl/>
        </w:rPr>
        <w:t>ساخته پیشنهادی با قابلیت جمع و نصب مجدد</w:t>
      </w:r>
    </w:p>
    <w:p w:rsidR="00171A4C" w:rsidRPr="00F611B7" w:rsidRDefault="007C536F" w:rsidP="00BE180E">
      <w:pPr>
        <w:ind w:firstLine="19"/>
        <w:jc w:val="center"/>
        <w:rPr>
          <w:rtl/>
          <w:lang w:bidi="fa-IR"/>
        </w:rPr>
      </w:pPr>
      <w:r w:rsidRPr="00F611B7">
        <w:rPr>
          <w:noProof/>
          <w:rtl/>
        </w:rPr>
        <w:drawing>
          <wp:inline distT="0" distB="0" distL="0" distR="0" wp14:anchorId="13A7A0DD" wp14:editId="20D2E8D9">
            <wp:extent cx="1868556" cy="1401590"/>
            <wp:effectExtent l="0" t="0" r="0" b="8255"/>
            <wp:docPr id="15" name="Picture 15" descr="J:\Abbas Project\Sarbazi\FEM-Connection\Paper-1\Figures\IMG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Abbas Project\Sarbazi\FEM-Connection\Paper-1\Figures\IMG_048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2281" cy="1411885"/>
                    </a:xfrm>
                    <a:prstGeom prst="rect">
                      <a:avLst/>
                    </a:prstGeom>
                    <a:noFill/>
                    <a:ln>
                      <a:noFill/>
                    </a:ln>
                  </pic:spPr>
                </pic:pic>
              </a:graphicData>
            </a:graphic>
          </wp:inline>
        </w:drawing>
      </w:r>
    </w:p>
    <w:p w:rsidR="00641169" w:rsidRDefault="001644C9" w:rsidP="00B6147A">
      <w:pPr>
        <w:tabs>
          <w:tab w:val="center" w:pos="5123"/>
          <w:tab w:val="right" w:pos="10246"/>
        </w:tabs>
        <w:bidi w:val="0"/>
        <w:jc w:val="both"/>
        <w:rPr>
          <w:rFonts w:cs="B Lotus"/>
          <w:sz w:val="18"/>
          <w:szCs w:val="18"/>
          <w:rtl/>
          <w:lang w:val="en"/>
        </w:rPr>
      </w:pPr>
      <w:r w:rsidRPr="00B6147A">
        <w:rPr>
          <w:rFonts w:cs="B Lotus"/>
          <w:b/>
          <w:bCs/>
          <w:sz w:val="18"/>
          <w:szCs w:val="18"/>
          <w:lang w:val="en"/>
        </w:rPr>
        <w:t>Fig. 13.</w:t>
      </w:r>
      <w:r w:rsidRPr="00B6147A">
        <w:rPr>
          <w:rFonts w:cs="B Lotus"/>
          <w:sz w:val="18"/>
          <w:szCs w:val="18"/>
          <w:lang w:val="en"/>
        </w:rPr>
        <w:t xml:space="preserve"> </w:t>
      </w:r>
      <w:r w:rsidR="00641169" w:rsidRPr="00B6147A">
        <w:rPr>
          <w:rFonts w:cs="B Lotus"/>
          <w:sz w:val="18"/>
          <w:szCs w:val="18"/>
          <w:lang w:val="en"/>
        </w:rPr>
        <w:t xml:space="preserve">The </w:t>
      </w:r>
      <w:r w:rsidR="00D1437D" w:rsidRPr="00B6147A">
        <w:rPr>
          <w:rFonts w:cs="B Lotus"/>
          <w:sz w:val="18"/>
          <w:szCs w:val="18"/>
          <w:lang w:val="en"/>
        </w:rPr>
        <w:t>c</w:t>
      </w:r>
      <w:r w:rsidRPr="00B6147A">
        <w:rPr>
          <w:rFonts w:cs="B Lotus"/>
          <w:sz w:val="18"/>
          <w:szCs w:val="18"/>
          <w:lang w:val="en"/>
        </w:rPr>
        <w:t>omplet</w:t>
      </w:r>
      <w:r w:rsidR="00641169" w:rsidRPr="00B6147A">
        <w:rPr>
          <w:rFonts w:cs="B Lotus"/>
          <w:sz w:val="18"/>
          <w:szCs w:val="18"/>
          <w:lang w:val="en"/>
        </w:rPr>
        <w:t>ed</w:t>
      </w:r>
      <w:r w:rsidRPr="00B6147A">
        <w:rPr>
          <w:rFonts w:cs="B Lotus"/>
          <w:sz w:val="18"/>
          <w:szCs w:val="18"/>
          <w:lang w:val="en"/>
        </w:rPr>
        <w:t xml:space="preserve"> proposed pre</w:t>
      </w:r>
      <w:r w:rsidR="00C66326" w:rsidRPr="00B6147A">
        <w:rPr>
          <w:rFonts w:cs="B Lotus"/>
          <w:sz w:val="18"/>
          <w:szCs w:val="18"/>
          <w:lang w:val="en"/>
        </w:rPr>
        <w:t>-</w:t>
      </w:r>
      <w:r w:rsidRPr="00B6147A">
        <w:rPr>
          <w:rFonts w:cs="B Lotus"/>
          <w:sz w:val="18"/>
          <w:szCs w:val="18"/>
          <w:lang w:val="en"/>
        </w:rPr>
        <w:t xml:space="preserve">fabricated </w:t>
      </w:r>
      <w:r w:rsidR="00C66326" w:rsidRPr="00B6147A">
        <w:rPr>
          <w:rFonts w:cs="B Lotus"/>
          <w:sz w:val="18"/>
          <w:szCs w:val="18"/>
          <w:lang w:val="en"/>
        </w:rPr>
        <w:t>building</w:t>
      </w:r>
      <w:r w:rsidRPr="00B6147A">
        <w:rPr>
          <w:rFonts w:cs="B Lotus"/>
          <w:sz w:val="18"/>
          <w:szCs w:val="18"/>
          <w:lang w:val="en"/>
        </w:rPr>
        <w:t xml:space="preserve"> with the </w:t>
      </w:r>
      <w:r w:rsidR="00641169" w:rsidRPr="00B6147A">
        <w:rPr>
          <w:rFonts w:cs="B Lotus"/>
          <w:sz w:val="18"/>
          <w:szCs w:val="18"/>
          <w:lang w:val="en"/>
        </w:rPr>
        <w:t>assemble and disassemble abilities</w:t>
      </w:r>
    </w:p>
    <w:p w:rsidR="00B6147A" w:rsidRPr="00B6147A" w:rsidRDefault="00B6147A" w:rsidP="00B6147A">
      <w:pPr>
        <w:tabs>
          <w:tab w:val="center" w:pos="5123"/>
          <w:tab w:val="right" w:pos="10246"/>
        </w:tabs>
        <w:bidi w:val="0"/>
        <w:jc w:val="both"/>
        <w:rPr>
          <w:rFonts w:cs="B Lotus"/>
          <w:sz w:val="18"/>
          <w:szCs w:val="18"/>
        </w:rPr>
      </w:pPr>
    </w:p>
    <w:p w:rsidR="00DC6888" w:rsidRPr="00B6147A" w:rsidRDefault="00DC6888" w:rsidP="00BE180E">
      <w:pPr>
        <w:pStyle w:val="Heading2"/>
        <w:numPr>
          <w:ilvl w:val="1"/>
          <w:numId w:val="18"/>
        </w:numPr>
        <w:spacing w:before="0"/>
        <w:ind w:left="594" w:hanging="567"/>
        <w:rPr>
          <w:rFonts w:cs="B Zar"/>
          <w:rtl/>
          <w:lang w:bidi="fa-IR"/>
        </w:rPr>
      </w:pPr>
      <w:r w:rsidRPr="00B6147A">
        <w:rPr>
          <w:rFonts w:cs="B Zar" w:hint="cs"/>
          <w:rtl/>
          <w:lang w:bidi="fa-IR"/>
        </w:rPr>
        <w:t>روش مدلسازی و بررسی رفتار اتصال پیشنهادی</w:t>
      </w:r>
    </w:p>
    <w:p w:rsidR="00DC6888" w:rsidRPr="00F611B7" w:rsidRDefault="00DC6888" w:rsidP="00B6147A">
      <w:pPr>
        <w:pStyle w:val="a2"/>
        <w:ind w:firstLine="0"/>
        <w:rPr>
          <w:rFonts w:cs="B Lotus"/>
          <w:rtl/>
        </w:rPr>
      </w:pPr>
      <w:r w:rsidRPr="00F611B7">
        <w:rPr>
          <w:rFonts w:cs="B Lotus" w:hint="cs"/>
          <w:rtl/>
        </w:rPr>
        <w:t xml:space="preserve">به منظور بررسی رفتار اتصال، </w:t>
      </w:r>
      <w:r w:rsidRPr="00F611B7">
        <w:rPr>
          <w:rFonts w:cs="B Lotus"/>
          <w:rtl/>
        </w:rPr>
        <w:t>فقط</w:t>
      </w:r>
      <w:r w:rsidRPr="00F611B7">
        <w:rPr>
          <w:rFonts w:cs="B Lotus" w:hint="cs"/>
          <w:rtl/>
        </w:rPr>
        <w:t xml:space="preserve"> اجزای </w:t>
      </w:r>
      <w:r w:rsidRPr="00F611B7">
        <w:rPr>
          <w:rFonts w:cs="B Lotus" w:hint="eastAsia"/>
          <w:rtl/>
        </w:rPr>
        <w:t>ت</w:t>
      </w:r>
      <w:r w:rsidRPr="00F611B7">
        <w:rPr>
          <w:rFonts w:cs="B Lotus" w:hint="cs"/>
          <w:rtl/>
        </w:rPr>
        <w:t>ی</w:t>
      </w:r>
      <w:r w:rsidRPr="00F611B7">
        <w:rPr>
          <w:rFonts w:cs="B Lotus" w:hint="eastAsia"/>
          <w:rtl/>
        </w:rPr>
        <w:t>ر</w:t>
      </w:r>
      <w:r w:rsidRPr="00F611B7">
        <w:rPr>
          <w:rFonts w:cs="B Lotus"/>
          <w:rtl/>
        </w:rPr>
        <w:t xml:space="preserve"> و ستون در ناح</w:t>
      </w:r>
      <w:r w:rsidRPr="00F611B7">
        <w:rPr>
          <w:rFonts w:cs="B Lotus" w:hint="cs"/>
          <w:rtl/>
        </w:rPr>
        <w:t>ی</w:t>
      </w:r>
      <w:r w:rsidRPr="00F611B7">
        <w:rPr>
          <w:rFonts w:cs="B Lotus"/>
          <w:rtl/>
        </w:rPr>
        <w:t>ه چشمه اتصال در نظر گرفته</w:t>
      </w:r>
      <w:r w:rsidRPr="00F611B7">
        <w:rPr>
          <w:rFonts w:cs="B Lotus" w:hint="cs"/>
          <w:rtl/>
        </w:rPr>
        <w:t xml:space="preserve"> </w:t>
      </w:r>
      <w:r w:rsidRPr="00F611B7">
        <w:rPr>
          <w:rFonts w:cs="B Lotus" w:hint="eastAsia"/>
          <w:rtl/>
        </w:rPr>
        <w:t>شده</w:t>
      </w:r>
      <w:r w:rsidRPr="00F611B7">
        <w:rPr>
          <w:rFonts w:cs="B Lotus"/>
          <w:rtl/>
        </w:rPr>
        <w:t xml:space="preserve"> است. انواع سازه</w:t>
      </w:r>
      <w:r w:rsidRPr="00F611B7">
        <w:rPr>
          <w:rFonts w:cs="B Lotus"/>
          <w:rtl/>
        </w:rPr>
        <w:softHyphen/>
        <w:t>ها</w:t>
      </w:r>
      <w:r w:rsidRPr="00F611B7">
        <w:rPr>
          <w:rFonts w:cs="B Lotus" w:hint="cs"/>
          <w:rtl/>
        </w:rPr>
        <w:t>ی</w:t>
      </w:r>
      <w:r w:rsidRPr="00F611B7">
        <w:rPr>
          <w:rFonts w:cs="B Lotus"/>
          <w:rtl/>
        </w:rPr>
        <w:t xml:space="preserve"> قاب</w:t>
      </w:r>
      <w:r w:rsidRPr="00F611B7">
        <w:rPr>
          <w:rFonts w:cs="B Lotus" w:hint="cs"/>
          <w:rtl/>
        </w:rPr>
        <w:t>ل</w:t>
      </w:r>
      <w:r w:rsidRPr="00F611B7">
        <w:rPr>
          <w:rFonts w:cs="B Lotus"/>
          <w:rtl/>
        </w:rPr>
        <w:t xml:space="preserve"> مدلساز</w:t>
      </w:r>
      <w:r w:rsidRPr="00F611B7">
        <w:rPr>
          <w:rFonts w:cs="B Lotus" w:hint="cs"/>
          <w:rtl/>
        </w:rPr>
        <w:t>ی</w:t>
      </w:r>
      <w:r w:rsidRPr="00F611B7">
        <w:rPr>
          <w:rFonts w:cs="B Lotus"/>
          <w:rtl/>
        </w:rPr>
        <w:t xml:space="preserve"> در نرم</w:t>
      </w:r>
      <w:r w:rsidRPr="00F611B7">
        <w:rPr>
          <w:rFonts w:cs="B Lotus"/>
          <w:rtl/>
        </w:rPr>
        <w:softHyphen/>
        <w:t>افزار</w:t>
      </w:r>
      <w:r w:rsidRPr="00F611B7">
        <w:rPr>
          <w:rFonts w:cs="B Lotus" w:hint="cs"/>
          <w:rtl/>
        </w:rPr>
        <w:t xml:space="preserve"> </w:t>
      </w:r>
      <w:r w:rsidRPr="00F611B7">
        <w:rPr>
          <w:rFonts w:cs="B Lotus" w:hint="eastAsia"/>
          <w:rtl/>
        </w:rPr>
        <w:t>در</w:t>
      </w:r>
      <w:r w:rsidRPr="00F611B7">
        <w:rPr>
          <w:rFonts w:cs="B Lotus"/>
          <w:rtl/>
        </w:rPr>
        <w:t xml:space="preserve"> شک</w:t>
      </w:r>
      <w:r w:rsidRPr="00F611B7">
        <w:rPr>
          <w:rFonts w:cs="B Lotus" w:hint="cs"/>
          <w:rtl/>
        </w:rPr>
        <w:t xml:space="preserve">ل </w:t>
      </w:r>
      <w:r w:rsidR="00844F33">
        <w:rPr>
          <w:rFonts w:cs="B Lotus" w:hint="cs"/>
          <w:rtl/>
        </w:rPr>
        <w:t>(14)</w:t>
      </w:r>
      <w:r w:rsidRPr="00F611B7">
        <w:rPr>
          <w:rFonts w:cs="B Lotus" w:hint="cs"/>
          <w:rtl/>
        </w:rPr>
        <w:t xml:space="preserve"> </w:t>
      </w:r>
      <w:r w:rsidRPr="00F611B7">
        <w:rPr>
          <w:rFonts w:cs="B Lotus"/>
          <w:rtl/>
        </w:rPr>
        <w:t>نشان داده شده است. ز</w:t>
      </w:r>
      <w:r w:rsidRPr="00F611B7">
        <w:rPr>
          <w:rFonts w:cs="B Lotus" w:hint="cs"/>
          <w:rtl/>
        </w:rPr>
        <w:t>ی</w:t>
      </w:r>
      <w:r w:rsidRPr="00F611B7">
        <w:rPr>
          <w:rFonts w:cs="B Lotus" w:hint="eastAsia"/>
          <w:rtl/>
        </w:rPr>
        <w:t>رسازه</w:t>
      </w:r>
      <w:r w:rsidRPr="00F611B7">
        <w:rPr>
          <w:rFonts w:cs="B Lotus"/>
          <w:rtl/>
        </w:rPr>
        <w:t xml:space="preserve"> مورد استفاده</w:t>
      </w:r>
      <w:r w:rsidRPr="00F611B7">
        <w:rPr>
          <w:rFonts w:cs="B Lotus" w:hint="cs"/>
          <w:rtl/>
        </w:rPr>
        <w:t xml:space="preserve"> در </w:t>
      </w:r>
      <w:r w:rsidRPr="00F611B7">
        <w:rPr>
          <w:rFonts w:cs="B Lotus" w:hint="eastAsia"/>
          <w:rtl/>
        </w:rPr>
        <w:t>ا</w:t>
      </w:r>
      <w:r w:rsidRPr="00F611B7">
        <w:rPr>
          <w:rFonts w:cs="B Lotus" w:hint="cs"/>
          <w:rtl/>
        </w:rPr>
        <w:t>ی</w:t>
      </w:r>
      <w:r w:rsidRPr="00F611B7">
        <w:rPr>
          <w:rFonts w:cs="B Lotus" w:hint="eastAsia"/>
          <w:rtl/>
        </w:rPr>
        <w:t>ن</w:t>
      </w:r>
      <w:r w:rsidRPr="00F611B7">
        <w:rPr>
          <w:rFonts w:cs="B Lotus"/>
          <w:rtl/>
        </w:rPr>
        <w:t xml:space="preserve"> تحق</w:t>
      </w:r>
      <w:r w:rsidRPr="00F611B7">
        <w:rPr>
          <w:rFonts w:cs="B Lotus" w:hint="cs"/>
          <w:rtl/>
        </w:rPr>
        <w:t>ی</w:t>
      </w:r>
      <w:r w:rsidRPr="00F611B7">
        <w:rPr>
          <w:rFonts w:cs="B Lotus" w:hint="eastAsia"/>
          <w:rtl/>
        </w:rPr>
        <w:t>ق</w:t>
      </w:r>
      <w:r w:rsidRPr="00F611B7">
        <w:rPr>
          <w:rFonts w:cs="B Lotus"/>
          <w:rtl/>
        </w:rPr>
        <w:t xml:space="preserve"> حالت </w:t>
      </w:r>
      <w:r w:rsidRPr="00F611B7">
        <w:rPr>
          <w:rFonts w:cs="B Lotus" w:hint="cs"/>
          <w:rtl/>
        </w:rPr>
        <w:t>(</w:t>
      </w:r>
      <w:r w:rsidRPr="00F611B7">
        <w:rPr>
          <w:rFonts w:cs="B Lotus"/>
          <w:rtl/>
        </w:rPr>
        <w:t>ب</w:t>
      </w:r>
      <w:r w:rsidRPr="00F611B7">
        <w:rPr>
          <w:rFonts w:cs="B Lotus" w:hint="cs"/>
          <w:rtl/>
        </w:rPr>
        <w:t>)</w:t>
      </w:r>
      <w:r w:rsidRPr="00F611B7">
        <w:rPr>
          <w:rFonts w:cs="B Lotus"/>
          <w:rtl/>
        </w:rPr>
        <w:t xml:space="preserve"> </w:t>
      </w:r>
      <w:r w:rsidRPr="00F611B7">
        <w:rPr>
          <w:rFonts w:cs="B Lotus" w:hint="cs"/>
          <w:rtl/>
        </w:rPr>
        <w:t>خواهد بود. به منظور تعیین دوران خالص اتصال تیر به ستون برای ترسیم منحنی لنگر-دوران، طول ستون به اندازه</w:t>
      </w:r>
      <w:r w:rsidRPr="00F611B7">
        <w:rPr>
          <w:rFonts w:cs="B Lotus"/>
          <w:rtl/>
        </w:rPr>
        <w:softHyphen/>
      </w:r>
      <w:r w:rsidRPr="00F611B7">
        <w:rPr>
          <w:rFonts w:cs="B Lotus" w:hint="cs"/>
          <w:rtl/>
        </w:rPr>
        <w:t xml:space="preserve">ای انتخاب شده است که تاثیر قابل اغماضی در مقدار دوران نسبی بین تیر و ستون داشته باشد. به عبارتی، با انتخاب طول کوتاه برای ستون، فرض اصلی بر این هست که دوران ایجاد شده در محل اتصال تیر به ستون </w:t>
      </w:r>
      <w:r w:rsidR="00844F33">
        <w:rPr>
          <w:rFonts w:cs="B Lotus" w:hint="cs"/>
          <w:rtl/>
        </w:rPr>
        <w:t>فقط</w:t>
      </w:r>
      <w:r w:rsidRPr="00F611B7">
        <w:rPr>
          <w:rFonts w:cs="B Lotus" w:hint="cs"/>
          <w:rtl/>
        </w:rPr>
        <w:t xml:space="preserve"> ناشی از دوران خود اتصال بوده و به دوران ستون ربط ندارد. در این اتصال، ستون با مقطع </w:t>
      </w:r>
      <w:r w:rsidRPr="00F611B7">
        <w:rPr>
          <w:rFonts w:cs="B Lotus"/>
        </w:rPr>
        <w:t>Box120x120x4</w:t>
      </w:r>
      <w:r w:rsidRPr="00F611B7">
        <w:rPr>
          <w:rFonts w:cs="B Lotus" w:hint="cs"/>
          <w:rtl/>
        </w:rPr>
        <w:t xml:space="preserve"> و طول 500 میلی</w:t>
      </w:r>
      <w:r w:rsidR="00844F33">
        <w:rPr>
          <w:rFonts w:cs="B Lotus" w:hint="eastAsia"/>
          <w:rtl/>
        </w:rPr>
        <w:t>‌</w:t>
      </w:r>
      <w:r w:rsidRPr="00F611B7">
        <w:rPr>
          <w:rFonts w:cs="B Lotus" w:hint="cs"/>
          <w:rtl/>
        </w:rPr>
        <w:t xml:space="preserve">متر در بالا و پایین چشمه اتصال و تیر با مقطع </w:t>
      </w:r>
      <w:r w:rsidRPr="00F611B7">
        <w:rPr>
          <w:rFonts w:cs="B Lotus"/>
        </w:rPr>
        <w:t>IPE120</w:t>
      </w:r>
      <w:r w:rsidRPr="00F611B7">
        <w:rPr>
          <w:rFonts w:cs="B Lotus" w:hint="cs"/>
          <w:rtl/>
        </w:rPr>
        <w:t xml:space="preserve"> و طول 1000 میلیمتر در نظر گرفته شده است. </w:t>
      </w:r>
    </w:p>
    <w:p w:rsidR="00D46159" w:rsidRPr="00F611B7" w:rsidRDefault="00B6147A" w:rsidP="00BE180E">
      <w:pPr>
        <w:pStyle w:val="a2"/>
        <w:rPr>
          <w:rtl/>
        </w:rPr>
      </w:pPr>
      <w:r w:rsidRPr="00F611B7">
        <w:rPr>
          <w:rFonts w:cs="B Lotus"/>
          <w:b/>
          <w:bCs/>
          <w:sz w:val="20"/>
          <w:szCs w:val="20"/>
          <w:rtl/>
          <w:lang w:bidi="fa-IR"/>
        </w:rPr>
        <w:t>شكل</w:t>
      </w:r>
      <w:r w:rsidRPr="00F611B7">
        <w:rPr>
          <w:rFonts w:cs="B Lotus" w:hint="cs"/>
          <w:b/>
          <w:bCs/>
          <w:sz w:val="20"/>
          <w:szCs w:val="20"/>
          <w:rtl/>
          <w:lang w:bidi="fa-IR"/>
        </w:rPr>
        <w:t xml:space="preserve"> 14.</w:t>
      </w:r>
      <w:r w:rsidRPr="00F611B7">
        <w:rPr>
          <w:rFonts w:cs="B Lotus" w:hint="cs"/>
          <w:sz w:val="20"/>
          <w:szCs w:val="20"/>
          <w:rtl/>
          <w:lang w:bidi="fa-IR"/>
        </w:rPr>
        <w:t xml:space="preserve"> </w:t>
      </w:r>
      <w:r w:rsidRPr="00F611B7">
        <w:rPr>
          <w:rFonts w:cs="B Lotus" w:hint="cs"/>
          <w:sz w:val="20"/>
          <w:szCs w:val="20"/>
          <w:rtl/>
        </w:rPr>
        <w:t xml:space="preserve">انواع </w:t>
      </w:r>
      <w:r w:rsidRPr="00F611B7">
        <w:rPr>
          <w:rFonts w:cs="B Lotus"/>
          <w:sz w:val="20"/>
          <w:szCs w:val="20"/>
          <w:rtl/>
        </w:rPr>
        <w:t>ز</w:t>
      </w:r>
      <w:r w:rsidRPr="00F611B7">
        <w:rPr>
          <w:rFonts w:cs="B Lotus" w:hint="cs"/>
          <w:sz w:val="20"/>
          <w:szCs w:val="20"/>
          <w:rtl/>
        </w:rPr>
        <w:t>ی</w:t>
      </w:r>
      <w:r w:rsidRPr="00F611B7">
        <w:rPr>
          <w:rFonts w:cs="B Lotus" w:hint="eastAsia"/>
          <w:sz w:val="20"/>
          <w:szCs w:val="20"/>
          <w:rtl/>
        </w:rPr>
        <w:t>رسازه</w:t>
      </w:r>
      <w:r w:rsidRPr="00F611B7">
        <w:rPr>
          <w:rFonts w:cs="B Lotus"/>
          <w:sz w:val="20"/>
          <w:szCs w:val="20"/>
          <w:rtl/>
        </w:rPr>
        <w:softHyphen/>
      </w:r>
      <w:r w:rsidRPr="00F611B7">
        <w:rPr>
          <w:rFonts w:cs="B Lotus" w:hint="cs"/>
          <w:sz w:val="20"/>
          <w:szCs w:val="20"/>
          <w:rtl/>
        </w:rPr>
        <w:t>های</w:t>
      </w:r>
      <w:r w:rsidRPr="00F611B7">
        <w:rPr>
          <w:rFonts w:cs="B Lotus"/>
          <w:sz w:val="20"/>
          <w:szCs w:val="20"/>
          <w:rtl/>
        </w:rPr>
        <w:t xml:space="preserve"> قاب </w:t>
      </w:r>
      <w:r w:rsidRPr="00F611B7">
        <w:rPr>
          <w:rFonts w:cs="B Lotus" w:hint="cs"/>
          <w:sz w:val="20"/>
          <w:szCs w:val="20"/>
          <w:rtl/>
        </w:rPr>
        <w:t xml:space="preserve">برای </w:t>
      </w:r>
      <w:r w:rsidRPr="00F611B7">
        <w:rPr>
          <w:rFonts w:cs="B Lotus"/>
          <w:sz w:val="20"/>
          <w:szCs w:val="20"/>
          <w:rtl/>
        </w:rPr>
        <w:t>مدلساز</w:t>
      </w:r>
      <w:r w:rsidRPr="00F611B7">
        <w:rPr>
          <w:rFonts w:cs="B Lotus" w:hint="cs"/>
          <w:sz w:val="20"/>
          <w:szCs w:val="20"/>
          <w:rtl/>
        </w:rPr>
        <w:t>ی</w:t>
      </w:r>
      <w:r w:rsidRPr="00F611B7">
        <w:rPr>
          <w:rFonts w:cs="B Lotus"/>
          <w:sz w:val="20"/>
          <w:szCs w:val="20"/>
          <w:rtl/>
        </w:rPr>
        <w:t xml:space="preserve"> در نرم</w:t>
      </w:r>
      <w:r w:rsidRPr="00F611B7">
        <w:rPr>
          <w:rFonts w:ascii="Cambria" w:hAnsi="Cambria" w:cs="B Lotus"/>
          <w:sz w:val="20"/>
          <w:szCs w:val="20"/>
          <w:rtl/>
        </w:rPr>
        <w:softHyphen/>
      </w:r>
      <w:r w:rsidRPr="00F611B7">
        <w:rPr>
          <w:rFonts w:cs="B Lotus" w:hint="cs"/>
          <w:sz w:val="20"/>
          <w:szCs w:val="20"/>
          <w:rtl/>
        </w:rPr>
        <w:t>افزا</w:t>
      </w:r>
      <w:r w:rsidRPr="00F611B7">
        <w:rPr>
          <w:rFonts w:cs="B Lotus"/>
          <w:sz w:val="20"/>
          <w:szCs w:val="20"/>
          <w:rtl/>
        </w:rPr>
        <w:t>ر</w:t>
      </w:r>
    </w:p>
    <w:p w:rsidR="00DC6888" w:rsidRPr="00F611B7" w:rsidRDefault="00DC6888" w:rsidP="00BE180E">
      <w:pPr>
        <w:pStyle w:val="a2"/>
        <w:ind w:firstLine="27"/>
        <w:rPr>
          <w:rtl/>
        </w:rPr>
      </w:pPr>
      <w:r w:rsidRPr="00F611B7">
        <w:rPr>
          <w:noProof/>
          <w:lang w:val="en-US" w:eastAsia="en-US"/>
        </w:rPr>
        <w:drawing>
          <wp:inline distT="0" distB="0" distL="0" distR="0" wp14:anchorId="563B86E7" wp14:editId="44B31CFE">
            <wp:extent cx="3106367" cy="11818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1614" cy="1183815"/>
                    </a:xfrm>
                    <a:prstGeom prst="rect">
                      <a:avLst/>
                    </a:prstGeom>
                    <a:noFill/>
                    <a:ln>
                      <a:noFill/>
                    </a:ln>
                  </pic:spPr>
                </pic:pic>
              </a:graphicData>
            </a:graphic>
          </wp:inline>
        </w:drawing>
      </w:r>
    </w:p>
    <w:p w:rsidR="00DC6888" w:rsidRPr="00F611B7" w:rsidRDefault="00DC6888" w:rsidP="00BE180E">
      <w:pPr>
        <w:tabs>
          <w:tab w:val="center" w:pos="5123"/>
          <w:tab w:val="right" w:pos="10246"/>
        </w:tabs>
        <w:jc w:val="center"/>
        <w:rPr>
          <w:rFonts w:cs="B Lotus"/>
          <w:sz w:val="20"/>
          <w:szCs w:val="20"/>
          <w:rtl/>
        </w:rPr>
      </w:pPr>
    </w:p>
    <w:p w:rsidR="0058268C" w:rsidRDefault="0058268C" w:rsidP="00B6147A">
      <w:pPr>
        <w:tabs>
          <w:tab w:val="center" w:pos="5123"/>
          <w:tab w:val="right" w:pos="10246"/>
        </w:tabs>
        <w:bidi w:val="0"/>
        <w:jc w:val="center"/>
        <w:rPr>
          <w:rFonts w:cs="B Lotus"/>
          <w:sz w:val="18"/>
          <w:szCs w:val="18"/>
          <w:rtl/>
          <w:lang w:val="en"/>
        </w:rPr>
      </w:pPr>
      <w:r w:rsidRPr="00B6147A">
        <w:rPr>
          <w:rFonts w:cs="B Lotus"/>
          <w:b/>
          <w:bCs/>
          <w:sz w:val="18"/>
          <w:szCs w:val="18"/>
          <w:lang w:val="en"/>
        </w:rPr>
        <w:t>Fig</w:t>
      </w:r>
      <w:r w:rsidRPr="00B6147A">
        <w:rPr>
          <w:rFonts w:cs="B Lotus"/>
          <w:b/>
          <w:bCs/>
          <w:sz w:val="18"/>
          <w:szCs w:val="18"/>
        </w:rPr>
        <w:t>.</w:t>
      </w:r>
      <w:r w:rsidRPr="00B6147A">
        <w:rPr>
          <w:rFonts w:cs="B Lotus"/>
          <w:b/>
          <w:bCs/>
          <w:sz w:val="18"/>
          <w:szCs w:val="18"/>
          <w:lang w:val="en"/>
        </w:rPr>
        <w:t xml:space="preserve"> 14.</w:t>
      </w:r>
      <w:r w:rsidRPr="00B6147A">
        <w:rPr>
          <w:rFonts w:cs="B Lotus"/>
          <w:sz w:val="18"/>
          <w:szCs w:val="18"/>
          <w:lang w:val="en"/>
        </w:rPr>
        <w:t xml:space="preserve"> Types of frame</w:t>
      </w:r>
      <w:r w:rsidR="00A35818" w:rsidRPr="00B6147A">
        <w:rPr>
          <w:rFonts w:cs="B Lotus"/>
          <w:sz w:val="18"/>
          <w:szCs w:val="18"/>
          <w:lang w:val="en"/>
        </w:rPr>
        <w:t>’s</w:t>
      </w:r>
      <w:r w:rsidRPr="00B6147A">
        <w:rPr>
          <w:rFonts w:cs="B Lotus"/>
          <w:sz w:val="18"/>
          <w:szCs w:val="18"/>
          <w:lang w:val="en"/>
        </w:rPr>
        <w:t xml:space="preserve"> </w:t>
      </w:r>
      <w:r w:rsidR="00A35818" w:rsidRPr="00B6147A">
        <w:rPr>
          <w:rFonts w:cs="B Lotus"/>
          <w:sz w:val="18"/>
          <w:szCs w:val="18"/>
          <w:lang w:val="en"/>
        </w:rPr>
        <w:t>sub-</w:t>
      </w:r>
      <w:r w:rsidRPr="00B6147A">
        <w:rPr>
          <w:rFonts w:cs="B Lotus"/>
          <w:sz w:val="18"/>
          <w:szCs w:val="18"/>
          <w:lang w:val="en"/>
        </w:rPr>
        <w:t>structures for modeling</w:t>
      </w:r>
    </w:p>
    <w:p w:rsidR="00B6147A" w:rsidRPr="00B6147A" w:rsidRDefault="00B6147A" w:rsidP="00B6147A">
      <w:pPr>
        <w:tabs>
          <w:tab w:val="center" w:pos="5123"/>
          <w:tab w:val="right" w:pos="10246"/>
        </w:tabs>
        <w:bidi w:val="0"/>
        <w:jc w:val="center"/>
        <w:rPr>
          <w:rFonts w:cs="B Lotus"/>
          <w:sz w:val="18"/>
          <w:szCs w:val="18"/>
        </w:rPr>
      </w:pPr>
    </w:p>
    <w:p w:rsidR="00DC6888" w:rsidRPr="00051488" w:rsidRDefault="00D46159" w:rsidP="00051488">
      <w:pPr>
        <w:pStyle w:val="Heading2"/>
        <w:numPr>
          <w:ilvl w:val="1"/>
          <w:numId w:val="18"/>
        </w:numPr>
        <w:tabs>
          <w:tab w:val="right" w:pos="594"/>
        </w:tabs>
        <w:spacing w:before="0"/>
        <w:ind w:left="22" w:hanging="22"/>
        <w:jc w:val="both"/>
        <w:rPr>
          <w:rFonts w:cs="B Zar"/>
          <w:spacing w:val="-6"/>
          <w:rtl/>
          <w:lang w:bidi="fa-IR"/>
        </w:rPr>
      </w:pPr>
      <w:r w:rsidRPr="00051488">
        <w:rPr>
          <w:rFonts w:cs="B Zar" w:hint="cs"/>
          <w:spacing w:val="-6"/>
          <w:rtl/>
          <w:lang w:bidi="fa-IR"/>
        </w:rPr>
        <w:t>ر</w:t>
      </w:r>
      <w:r w:rsidR="00DC6888" w:rsidRPr="00051488">
        <w:rPr>
          <w:rFonts w:cs="B Zar" w:hint="cs"/>
          <w:spacing w:val="-6"/>
          <w:rtl/>
          <w:lang w:bidi="fa-IR"/>
        </w:rPr>
        <w:t>وند تحلیل اجرای محدود</w:t>
      </w:r>
      <w:r w:rsidR="005177E7" w:rsidRPr="00051488">
        <w:rPr>
          <w:rFonts w:cs="B Zar" w:hint="cs"/>
          <w:spacing w:val="-6"/>
          <w:rtl/>
          <w:lang w:bidi="fa-IR"/>
        </w:rPr>
        <w:t xml:space="preserve"> در نرم</w:t>
      </w:r>
      <w:r w:rsidR="005177E7" w:rsidRPr="00051488">
        <w:rPr>
          <w:rFonts w:cs="B Zar"/>
          <w:spacing w:val="-6"/>
          <w:rtl/>
          <w:lang w:bidi="fa-IR"/>
        </w:rPr>
        <w:softHyphen/>
      </w:r>
      <w:r w:rsidR="005177E7" w:rsidRPr="00051488">
        <w:rPr>
          <w:rFonts w:cs="B Zar" w:hint="cs"/>
          <w:spacing w:val="-6"/>
          <w:rtl/>
          <w:lang w:bidi="fa-IR"/>
        </w:rPr>
        <w:t xml:space="preserve">افزار </w:t>
      </w:r>
      <w:r w:rsidR="005177E7" w:rsidRPr="00051488">
        <w:rPr>
          <w:rFonts w:asciiTheme="majorBidi" w:hAnsiTheme="majorBidi" w:cs="B Zar"/>
          <w:spacing w:val="-6"/>
          <w:sz w:val="20"/>
          <w:szCs w:val="22"/>
          <w:lang w:bidi="fa-IR"/>
        </w:rPr>
        <w:t>ABAQUS</w:t>
      </w:r>
    </w:p>
    <w:p w:rsidR="005177E7" w:rsidRPr="00051488" w:rsidRDefault="005177E7" w:rsidP="00BE180E">
      <w:pPr>
        <w:pStyle w:val="a2"/>
        <w:ind w:firstLine="0"/>
        <w:rPr>
          <w:rFonts w:cs="B Lotus"/>
          <w:spacing w:val="-4"/>
          <w:rtl/>
        </w:rPr>
      </w:pPr>
      <w:r w:rsidRPr="00F611B7">
        <w:rPr>
          <w:rFonts w:cs="B Lotus" w:hint="cs"/>
          <w:rtl/>
        </w:rPr>
        <w:t xml:space="preserve">در این </w:t>
      </w:r>
      <w:r w:rsidRPr="00051488">
        <w:rPr>
          <w:rFonts w:cs="B Lotus" w:hint="cs"/>
          <w:spacing w:val="-4"/>
          <w:rtl/>
        </w:rPr>
        <w:t xml:space="preserve">پژوهش به منظور تحلیل </w:t>
      </w:r>
      <w:r w:rsidR="00D46159" w:rsidRPr="00051488">
        <w:rPr>
          <w:rFonts w:cs="B Lotus" w:hint="cs"/>
          <w:spacing w:val="-4"/>
          <w:rtl/>
        </w:rPr>
        <w:t>رفتار خطی و غیرخطی اتصال از نرم</w:t>
      </w:r>
      <w:r w:rsidR="00D46159" w:rsidRPr="00051488">
        <w:rPr>
          <w:rFonts w:cs="B Lotus" w:hint="cs"/>
          <w:spacing w:val="-4"/>
          <w:rtl/>
        </w:rPr>
        <w:softHyphen/>
        <w:t xml:space="preserve">افزار </w:t>
      </w:r>
      <w:r w:rsidR="00D46159" w:rsidRPr="00051488">
        <w:rPr>
          <w:rFonts w:cs="B Lotus"/>
          <w:spacing w:val="-4"/>
          <w:rtl/>
        </w:rPr>
        <w:t>آباکوس</w:t>
      </w:r>
      <w:r w:rsidR="00D46159" w:rsidRPr="00051488">
        <w:rPr>
          <w:rFonts w:cs="B Lotus" w:hint="cs"/>
          <w:spacing w:val="-4"/>
          <w:rtl/>
        </w:rPr>
        <w:t xml:space="preserve"> </w:t>
      </w:r>
      <w:r w:rsidR="00844F33" w:rsidRPr="00051488">
        <w:rPr>
          <w:rFonts w:cs="B Lotus"/>
          <w:spacing w:val="-4"/>
          <w:lang w:val="en-US" w:bidi="fa-IR"/>
        </w:rPr>
        <w:t>[32]</w:t>
      </w:r>
      <w:r w:rsidR="00D46159" w:rsidRPr="00051488">
        <w:rPr>
          <w:rFonts w:cs="B Lotus" w:hint="cs"/>
          <w:spacing w:val="-4"/>
          <w:rtl/>
        </w:rPr>
        <w:t xml:space="preserve"> استفاده می</w:t>
      </w:r>
      <w:r w:rsidR="00D46159" w:rsidRPr="00051488">
        <w:rPr>
          <w:rFonts w:cs="B Lotus"/>
          <w:spacing w:val="-4"/>
          <w:rtl/>
        </w:rPr>
        <w:softHyphen/>
      </w:r>
      <w:r w:rsidR="00D46159" w:rsidRPr="00051488">
        <w:rPr>
          <w:rFonts w:cs="B Lotus" w:hint="cs"/>
          <w:spacing w:val="-4"/>
          <w:rtl/>
        </w:rPr>
        <w:t>شود. در تحلیل</w:t>
      </w:r>
      <w:r w:rsidR="00D46159" w:rsidRPr="00051488">
        <w:rPr>
          <w:rFonts w:cs="B Lotus"/>
          <w:spacing w:val="-4"/>
          <w:rtl/>
        </w:rPr>
        <w:softHyphen/>
      </w:r>
      <w:r w:rsidR="00D46159" w:rsidRPr="00051488">
        <w:rPr>
          <w:rFonts w:cs="B Lotus" w:hint="cs"/>
          <w:spacing w:val="-4"/>
          <w:rtl/>
        </w:rPr>
        <w:t>ها</w:t>
      </w:r>
      <w:r w:rsidRPr="00051488">
        <w:rPr>
          <w:rFonts w:cs="B Lotus" w:hint="cs"/>
          <w:spacing w:val="-4"/>
          <w:rtl/>
        </w:rPr>
        <w:t xml:space="preserve"> هر دو رفتار </w:t>
      </w:r>
      <w:r w:rsidRPr="00051488">
        <w:rPr>
          <w:rFonts w:cs="B Lotus" w:hint="cs"/>
          <w:spacing w:val="-4"/>
          <w:rtl/>
        </w:rPr>
        <w:lastRenderedPageBreak/>
        <w:t>غيرخطي مصالح</w:t>
      </w:r>
      <w:r w:rsidRPr="00051488">
        <w:rPr>
          <w:rFonts w:cs="B Lotus"/>
          <w:spacing w:val="-4"/>
          <w:vertAlign w:val="superscript"/>
          <w:rtl/>
        </w:rPr>
        <w:footnoteReference w:id="7"/>
      </w:r>
      <w:r w:rsidRPr="00051488">
        <w:rPr>
          <w:rFonts w:cs="B Lotus" w:hint="cs"/>
          <w:spacing w:val="-4"/>
          <w:vertAlign w:val="superscript"/>
          <w:rtl/>
        </w:rPr>
        <w:t xml:space="preserve"> </w:t>
      </w:r>
      <w:r w:rsidRPr="00051488">
        <w:rPr>
          <w:rFonts w:cs="B Lotus" w:hint="cs"/>
          <w:spacing w:val="-4"/>
          <w:rtl/>
        </w:rPr>
        <w:t>و غيرخطي هندسي</w:t>
      </w:r>
      <w:r w:rsidRPr="00051488">
        <w:rPr>
          <w:rFonts w:cs="B Lotus"/>
          <w:spacing w:val="-4"/>
          <w:vertAlign w:val="superscript"/>
          <w:rtl/>
        </w:rPr>
        <w:footnoteReference w:id="8"/>
      </w:r>
      <w:r w:rsidRPr="00051488">
        <w:rPr>
          <w:rFonts w:cs="B Lotus" w:hint="cs"/>
          <w:spacing w:val="-4"/>
          <w:rtl/>
        </w:rPr>
        <w:t xml:space="preserve"> مد نظر قرار خواهد گرفت. در تحلیل</w:t>
      </w:r>
      <w:r w:rsidRPr="00051488">
        <w:rPr>
          <w:rFonts w:cs="B Lotus" w:hint="cs"/>
          <w:spacing w:val="-4"/>
          <w:rtl/>
        </w:rPr>
        <w:softHyphen/>
        <w:t xml:space="preserve"> خطی،</w:t>
      </w:r>
      <w:r w:rsidR="00D46159" w:rsidRPr="00051488">
        <w:rPr>
          <w:rFonts w:cs="B Lotus" w:hint="cs"/>
          <w:spacing w:val="-4"/>
          <w:rtl/>
        </w:rPr>
        <w:t xml:space="preserve"> </w:t>
      </w:r>
      <w:r w:rsidRPr="00051488">
        <w:rPr>
          <w:rFonts w:cs="B Lotus" w:hint="cs"/>
          <w:spacing w:val="-4"/>
          <w:rtl/>
        </w:rPr>
        <w:t>به منظور بررسی مقاومت کمانش الاستیک از روش تحلیل مقادیر ویژه و همچنین جهت بررسی مقاومت نهایی اتصال، در تحليل</w:t>
      </w:r>
      <w:r w:rsidRPr="00051488">
        <w:rPr>
          <w:rFonts w:cs="B Lotus"/>
          <w:spacing w:val="-4"/>
          <w:rtl/>
        </w:rPr>
        <w:softHyphen/>
      </w:r>
      <w:r w:rsidRPr="00051488">
        <w:rPr>
          <w:rFonts w:cs="B Lotus" w:hint="cs"/>
          <w:spacing w:val="-4"/>
          <w:rtl/>
        </w:rPr>
        <w:t xml:space="preserve">هاي غيرخطي از روش </w:t>
      </w:r>
      <w:r w:rsidRPr="00051488">
        <w:rPr>
          <w:rFonts w:cs="B Lotus"/>
          <w:spacing w:val="-4"/>
          <w:rtl/>
        </w:rPr>
        <w:softHyphen/>
      </w:r>
      <w:r w:rsidRPr="00051488">
        <w:rPr>
          <w:rFonts w:cs="B Lotus" w:hint="cs"/>
          <w:spacing w:val="-4"/>
          <w:rtl/>
        </w:rPr>
        <w:t xml:space="preserve">تحليل </w:t>
      </w:r>
      <w:r w:rsidRPr="00051488">
        <w:rPr>
          <w:rFonts w:cs="B Lotus"/>
          <w:spacing w:val="-4"/>
        </w:rPr>
        <w:t>Riks</w:t>
      </w:r>
      <w:r w:rsidRPr="00051488">
        <w:rPr>
          <w:rFonts w:cs="B Lotus" w:hint="cs"/>
          <w:spacing w:val="-4"/>
          <w:rtl/>
        </w:rPr>
        <w:t xml:space="preserve"> نرم</w:t>
      </w:r>
      <w:r w:rsidRPr="00051488">
        <w:rPr>
          <w:rFonts w:cs="B Lotus" w:hint="cs"/>
          <w:spacing w:val="-4"/>
          <w:rtl/>
        </w:rPr>
        <w:softHyphen/>
        <w:t xml:space="preserve">افزار </w:t>
      </w:r>
      <w:r w:rsidR="00D6275F" w:rsidRPr="00051488">
        <w:rPr>
          <w:rFonts w:cs="B Lotus"/>
          <w:spacing w:val="-4"/>
          <w:rtl/>
        </w:rPr>
        <w:t>آباکو</w:t>
      </w:r>
      <w:r w:rsidR="00D6275F" w:rsidRPr="00051488">
        <w:rPr>
          <w:rFonts w:cs="B Lotus" w:hint="cs"/>
          <w:spacing w:val="-4"/>
          <w:rtl/>
        </w:rPr>
        <w:t>س</w:t>
      </w:r>
      <w:r w:rsidRPr="00051488">
        <w:rPr>
          <w:rFonts w:cs="B Lotus" w:hint="cs"/>
          <w:spacing w:val="-4"/>
          <w:rtl/>
        </w:rPr>
        <w:t>، كه قادر به شناسايي كامل مسير تعادل سازه مي</w:t>
      </w:r>
      <w:r w:rsidRPr="00051488">
        <w:rPr>
          <w:rFonts w:cs="B Lotus" w:hint="cs"/>
          <w:spacing w:val="-4"/>
          <w:rtl/>
        </w:rPr>
        <w:softHyphen/>
        <w:t>باشد، استفاده مي</w:t>
      </w:r>
      <w:r w:rsidRPr="00051488">
        <w:rPr>
          <w:rFonts w:cs="B Lotus" w:hint="cs"/>
          <w:spacing w:val="-4"/>
          <w:rtl/>
        </w:rPr>
        <w:softHyphen/>
        <w:t xml:space="preserve">شود. </w:t>
      </w:r>
      <w:r w:rsidRPr="00051488">
        <w:rPr>
          <w:rFonts w:cs="B Lotus"/>
          <w:spacing w:val="-4"/>
          <w:rtl/>
        </w:rPr>
        <w:t>در روش تحل</w:t>
      </w:r>
      <w:r w:rsidRPr="00051488">
        <w:rPr>
          <w:rFonts w:cs="B Lotus" w:hint="cs"/>
          <w:spacing w:val="-4"/>
          <w:rtl/>
        </w:rPr>
        <w:t>ی</w:t>
      </w:r>
      <w:r w:rsidRPr="00051488">
        <w:rPr>
          <w:rFonts w:cs="B Lotus" w:hint="eastAsia"/>
          <w:spacing w:val="-4"/>
          <w:rtl/>
        </w:rPr>
        <w:t>ل</w:t>
      </w:r>
      <w:r w:rsidRPr="00051488">
        <w:rPr>
          <w:rFonts w:cs="B Lotus"/>
          <w:spacing w:val="-4"/>
          <w:rtl/>
        </w:rPr>
        <w:t xml:space="preserve"> </w:t>
      </w:r>
      <w:r w:rsidRPr="00051488">
        <w:rPr>
          <w:rFonts w:cs="B Lotus"/>
          <w:spacing w:val="-4"/>
        </w:rPr>
        <w:t>Riks</w:t>
      </w:r>
      <w:r w:rsidRPr="00051488">
        <w:rPr>
          <w:rFonts w:cs="B Lotus"/>
          <w:spacing w:val="-4"/>
          <w:rtl/>
        </w:rPr>
        <w:t xml:space="preserve"> چنانچه سازه به صورت ا</w:t>
      </w:r>
      <w:r w:rsidRPr="00051488">
        <w:rPr>
          <w:rFonts w:cs="B Lotus" w:hint="cs"/>
          <w:spacing w:val="-4"/>
          <w:rtl/>
        </w:rPr>
        <w:t>ی</w:t>
      </w:r>
      <w:r w:rsidRPr="00051488">
        <w:rPr>
          <w:rFonts w:cs="B Lotus" w:hint="eastAsia"/>
          <w:spacing w:val="-4"/>
          <w:rtl/>
        </w:rPr>
        <w:t>ده‌آل</w:t>
      </w:r>
      <w:r w:rsidRPr="00051488">
        <w:rPr>
          <w:rFonts w:cs="B Lotus"/>
          <w:spacing w:val="-4"/>
          <w:rtl/>
        </w:rPr>
        <w:t xml:space="preserve"> و بدون نقص</w:t>
      </w:r>
      <w:r w:rsidRPr="00051488">
        <w:rPr>
          <w:rFonts w:cs="B Lotus" w:hint="cs"/>
          <w:spacing w:val="-4"/>
          <w:rtl/>
        </w:rPr>
        <w:t xml:space="preserve"> هندسی</w:t>
      </w:r>
      <w:r w:rsidRPr="00051488">
        <w:rPr>
          <w:rFonts w:cs="B Lotus"/>
          <w:spacing w:val="-4"/>
          <w:rtl/>
        </w:rPr>
        <w:t xml:space="preserve"> اول</w:t>
      </w:r>
      <w:r w:rsidRPr="00051488">
        <w:rPr>
          <w:rFonts w:cs="B Lotus" w:hint="cs"/>
          <w:spacing w:val="-4"/>
          <w:rtl/>
        </w:rPr>
        <w:t>ی</w:t>
      </w:r>
      <w:r w:rsidRPr="00051488">
        <w:rPr>
          <w:rFonts w:cs="B Lotus" w:hint="eastAsia"/>
          <w:spacing w:val="-4"/>
          <w:rtl/>
        </w:rPr>
        <w:t>ه</w:t>
      </w:r>
      <w:r w:rsidRPr="00051488">
        <w:rPr>
          <w:rFonts w:cs="B Lotus"/>
          <w:spacing w:val="-4"/>
          <w:vertAlign w:val="superscript"/>
          <w:rtl/>
        </w:rPr>
        <w:footnoteReference w:id="9"/>
      </w:r>
      <w:r w:rsidRPr="00051488">
        <w:rPr>
          <w:rFonts w:cs="B Lotus"/>
          <w:spacing w:val="-4"/>
          <w:rtl/>
        </w:rPr>
        <w:t xml:space="preserve"> مدلساز</w:t>
      </w:r>
      <w:r w:rsidRPr="00051488">
        <w:rPr>
          <w:rFonts w:cs="B Lotus" w:hint="cs"/>
          <w:spacing w:val="-4"/>
          <w:rtl/>
        </w:rPr>
        <w:t>ی</w:t>
      </w:r>
      <w:r w:rsidRPr="00051488">
        <w:rPr>
          <w:rFonts w:cs="B Lotus"/>
          <w:spacing w:val="-4"/>
          <w:rtl/>
        </w:rPr>
        <w:t xml:space="preserve"> شود، احتمال دارد که در ح</w:t>
      </w:r>
      <w:r w:rsidRPr="00051488">
        <w:rPr>
          <w:rFonts w:cs="B Lotus" w:hint="cs"/>
          <w:spacing w:val="-4"/>
          <w:rtl/>
        </w:rPr>
        <w:t>ی</w:t>
      </w:r>
      <w:r w:rsidRPr="00051488">
        <w:rPr>
          <w:rFonts w:cs="B Lotus" w:hint="eastAsia"/>
          <w:spacing w:val="-4"/>
          <w:rtl/>
        </w:rPr>
        <w:t>ن</w:t>
      </w:r>
      <w:r w:rsidRPr="00051488">
        <w:rPr>
          <w:rFonts w:cs="B Lotus"/>
          <w:spacing w:val="-4"/>
          <w:rtl/>
        </w:rPr>
        <w:t xml:space="preserve"> تحل</w:t>
      </w:r>
      <w:r w:rsidRPr="00051488">
        <w:rPr>
          <w:rFonts w:cs="B Lotus" w:hint="cs"/>
          <w:spacing w:val="-4"/>
          <w:rtl/>
        </w:rPr>
        <w:t>ی</w:t>
      </w:r>
      <w:r w:rsidR="00CF039B" w:rsidRPr="00051488">
        <w:rPr>
          <w:rFonts w:cs="B Lotus" w:hint="eastAsia"/>
          <w:spacing w:val="-4"/>
          <w:rtl/>
        </w:rPr>
        <w:t>ل</w:t>
      </w:r>
      <w:r w:rsidR="00CF039B" w:rsidRPr="00051488">
        <w:rPr>
          <w:rFonts w:cs="B Lotus" w:hint="cs"/>
          <w:spacing w:val="-4"/>
          <w:rtl/>
        </w:rPr>
        <w:t xml:space="preserve"> </w:t>
      </w:r>
      <w:r w:rsidRPr="00051488">
        <w:rPr>
          <w:rFonts w:cs="B Lotus"/>
          <w:spacing w:val="-4"/>
          <w:rtl/>
        </w:rPr>
        <w:t>پد</w:t>
      </w:r>
      <w:r w:rsidRPr="00051488">
        <w:rPr>
          <w:rFonts w:cs="B Lotus" w:hint="cs"/>
          <w:spacing w:val="-4"/>
          <w:rtl/>
        </w:rPr>
        <w:t>ی</w:t>
      </w:r>
      <w:r w:rsidRPr="00051488">
        <w:rPr>
          <w:rFonts w:cs="B Lotus" w:hint="eastAsia"/>
          <w:spacing w:val="-4"/>
          <w:rtl/>
        </w:rPr>
        <w:t>ده</w:t>
      </w:r>
      <w:r w:rsidRPr="00051488">
        <w:rPr>
          <w:rFonts w:cs="B Lotus"/>
          <w:spacing w:val="-4"/>
          <w:rtl/>
        </w:rPr>
        <w:t xml:space="preserve"> کمانش در </w:t>
      </w:r>
      <w:r w:rsidR="00CF039B" w:rsidRPr="00051488">
        <w:rPr>
          <w:rFonts w:cs="B Lotus" w:hint="cs"/>
          <w:spacing w:val="-4"/>
          <w:rtl/>
        </w:rPr>
        <w:t>اعضای سازه</w:t>
      </w:r>
      <w:r w:rsidRPr="00051488">
        <w:rPr>
          <w:rFonts w:cs="B Lotus" w:hint="cs"/>
          <w:spacing w:val="-4"/>
          <w:rtl/>
        </w:rPr>
        <w:t xml:space="preserve"> </w:t>
      </w:r>
      <w:r w:rsidRPr="00051488">
        <w:rPr>
          <w:rFonts w:cs="B Lotus"/>
          <w:spacing w:val="-4"/>
          <w:rtl/>
        </w:rPr>
        <w:t>مشاهده نشده و س</w:t>
      </w:r>
      <w:r w:rsidRPr="00051488">
        <w:rPr>
          <w:rFonts w:cs="B Lotus" w:hint="cs"/>
          <w:spacing w:val="-4"/>
          <w:rtl/>
        </w:rPr>
        <w:t>ی</w:t>
      </w:r>
      <w:r w:rsidRPr="00051488">
        <w:rPr>
          <w:rFonts w:cs="B Lotus" w:hint="eastAsia"/>
          <w:spacing w:val="-4"/>
          <w:rtl/>
        </w:rPr>
        <w:t>ستم</w:t>
      </w:r>
      <w:r w:rsidRPr="00051488">
        <w:rPr>
          <w:rFonts w:cs="B Lotus"/>
          <w:spacing w:val="-4"/>
          <w:rtl/>
        </w:rPr>
        <w:t xml:space="preserve"> تحت بارگذار</w:t>
      </w:r>
      <w:r w:rsidRPr="00051488">
        <w:rPr>
          <w:rFonts w:cs="B Lotus" w:hint="cs"/>
          <w:spacing w:val="-4"/>
          <w:rtl/>
        </w:rPr>
        <w:t>ی</w:t>
      </w:r>
      <w:r w:rsidRPr="00051488">
        <w:rPr>
          <w:rFonts w:cs="B Lotus"/>
          <w:spacing w:val="-4"/>
          <w:rtl/>
        </w:rPr>
        <w:t xml:space="preserve"> دچار تسل</w:t>
      </w:r>
      <w:r w:rsidRPr="00051488">
        <w:rPr>
          <w:rFonts w:cs="B Lotus" w:hint="cs"/>
          <w:spacing w:val="-4"/>
          <w:rtl/>
        </w:rPr>
        <w:t>ی</w:t>
      </w:r>
      <w:r w:rsidRPr="00051488">
        <w:rPr>
          <w:rFonts w:cs="B Lotus" w:hint="eastAsia"/>
          <w:spacing w:val="-4"/>
          <w:rtl/>
        </w:rPr>
        <w:t>م</w:t>
      </w:r>
      <w:r w:rsidRPr="00051488">
        <w:rPr>
          <w:rFonts w:cs="B Lotus"/>
          <w:spacing w:val="-4"/>
          <w:rtl/>
        </w:rPr>
        <w:t xml:space="preserve"> شود. بر ا</w:t>
      </w:r>
      <w:r w:rsidRPr="00051488">
        <w:rPr>
          <w:rFonts w:cs="B Lotus" w:hint="cs"/>
          <w:spacing w:val="-4"/>
          <w:rtl/>
        </w:rPr>
        <w:t>ی</w:t>
      </w:r>
      <w:r w:rsidRPr="00051488">
        <w:rPr>
          <w:rFonts w:cs="B Lotus" w:hint="eastAsia"/>
          <w:spacing w:val="-4"/>
          <w:rtl/>
        </w:rPr>
        <w:t>ن</w:t>
      </w:r>
      <w:r w:rsidRPr="00051488">
        <w:rPr>
          <w:rFonts w:cs="B Lotus"/>
          <w:spacing w:val="-4"/>
          <w:rtl/>
        </w:rPr>
        <w:t xml:space="preserve"> اساس</w:t>
      </w:r>
      <w:r w:rsidRPr="00051488">
        <w:rPr>
          <w:rFonts w:cs="B Lotus" w:hint="cs"/>
          <w:spacing w:val="-4"/>
          <w:rtl/>
        </w:rPr>
        <w:t xml:space="preserve"> </w:t>
      </w:r>
      <w:r w:rsidRPr="00051488">
        <w:rPr>
          <w:rFonts w:cs="B Lotus"/>
          <w:spacing w:val="-4"/>
          <w:rtl/>
        </w:rPr>
        <w:t>نقص</w:t>
      </w:r>
      <w:r w:rsidRPr="00051488">
        <w:rPr>
          <w:rFonts w:cs="B Lotus" w:hint="cs"/>
          <w:spacing w:val="-4"/>
          <w:rtl/>
        </w:rPr>
        <w:t xml:space="preserve"> هندسی</w:t>
      </w:r>
      <w:r w:rsidRPr="00051488">
        <w:rPr>
          <w:rFonts w:cs="B Lotus"/>
          <w:spacing w:val="-4"/>
          <w:rtl/>
        </w:rPr>
        <w:t xml:space="preserve"> اول</w:t>
      </w:r>
      <w:r w:rsidRPr="00051488">
        <w:rPr>
          <w:rFonts w:cs="B Lotus" w:hint="cs"/>
          <w:spacing w:val="-4"/>
          <w:rtl/>
        </w:rPr>
        <w:t>ی</w:t>
      </w:r>
      <w:r w:rsidRPr="00051488">
        <w:rPr>
          <w:rFonts w:cs="B Lotus" w:hint="eastAsia"/>
          <w:spacing w:val="-4"/>
          <w:rtl/>
        </w:rPr>
        <w:t>ه‌ا</w:t>
      </w:r>
      <w:r w:rsidRPr="00051488">
        <w:rPr>
          <w:rFonts w:cs="B Lotus" w:hint="cs"/>
          <w:spacing w:val="-4"/>
          <w:rtl/>
        </w:rPr>
        <w:t>ی کوچک</w:t>
      </w:r>
      <w:r w:rsidRPr="00051488">
        <w:rPr>
          <w:rFonts w:cs="B Lotus"/>
          <w:spacing w:val="-4"/>
          <w:rtl/>
        </w:rPr>
        <w:t xml:space="preserve"> به ورق‌ها</w:t>
      </w:r>
      <w:r w:rsidR="000D11FD" w:rsidRPr="00051488">
        <w:rPr>
          <w:rFonts w:cs="B Lotus" w:hint="cs"/>
          <w:spacing w:val="-4"/>
          <w:rtl/>
        </w:rPr>
        <w:t xml:space="preserve"> </w:t>
      </w:r>
      <w:r w:rsidRPr="00051488">
        <w:rPr>
          <w:rFonts w:cs="B Lotus"/>
          <w:spacing w:val="-4"/>
          <w:rtl/>
        </w:rPr>
        <w:t>اعمال م</w:t>
      </w:r>
      <w:r w:rsidRPr="00051488">
        <w:rPr>
          <w:rFonts w:cs="B Lotus" w:hint="cs"/>
          <w:spacing w:val="-4"/>
          <w:rtl/>
        </w:rPr>
        <w:t>ی‌</w:t>
      </w:r>
      <w:r w:rsidRPr="00051488">
        <w:rPr>
          <w:rFonts w:cs="B Lotus" w:hint="eastAsia"/>
          <w:spacing w:val="-4"/>
          <w:rtl/>
        </w:rPr>
        <w:t>شود</w:t>
      </w:r>
      <w:r w:rsidRPr="00051488">
        <w:rPr>
          <w:rFonts w:cs="B Lotus" w:hint="cs"/>
          <w:spacing w:val="-4"/>
          <w:rtl/>
        </w:rPr>
        <w:t xml:space="preserve">. </w:t>
      </w:r>
      <w:r w:rsidR="007D7221" w:rsidRPr="00051488">
        <w:rPr>
          <w:rFonts w:cs="B Lotus" w:hint="cs"/>
          <w:spacing w:val="-4"/>
          <w:rtl/>
        </w:rPr>
        <w:t>از روش</w:t>
      </w:r>
      <w:r w:rsidR="007D7221" w:rsidRPr="00051488">
        <w:rPr>
          <w:rFonts w:cs="B Lotus" w:hint="cs"/>
          <w:spacing w:val="-4"/>
          <w:rtl/>
        </w:rPr>
        <w:softHyphen/>
        <w:t>های</w:t>
      </w:r>
      <w:r w:rsidRPr="00051488">
        <w:rPr>
          <w:rFonts w:cs="B Lotus" w:hint="cs"/>
          <w:spacing w:val="-4"/>
          <w:rtl/>
        </w:rPr>
        <w:t xml:space="preserve"> متداول مدلسازی نقص هندسی اولیه در ورق</w:t>
      </w:r>
      <w:r w:rsidRPr="00051488">
        <w:rPr>
          <w:rFonts w:cs="B Lotus" w:hint="cs"/>
          <w:spacing w:val="-4"/>
          <w:rtl/>
        </w:rPr>
        <w:softHyphen/>
        <w:t>ها، شبیه</w:t>
      </w:r>
      <w:r w:rsidRPr="00051488">
        <w:rPr>
          <w:rFonts w:cs="B Lotus" w:hint="cs"/>
          <w:spacing w:val="-4"/>
          <w:rtl/>
        </w:rPr>
        <w:softHyphen/>
        <w:t>سازی شکل نقص با موج سینوسی و یا استفاده از شکل مود کمانش ورق تحت بارگذاری مورد نظر است. عموما شکل احتمالی نقص هندسی اولیه به صورت ضریبی از مود اول کمانش در نظر گرفته می</w:t>
      </w:r>
      <w:r w:rsidRPr="00051488">
        <w:rPr>
          <w:rFonts w:cs="B Lotus" w:hint="cs"/>
          <w:spacing w:val="-4"/>
          <w:rtl/>
        </w:rPr>
        <w:softHyphen/>
        <w:t xml:space="preserve">شود </w:t>
      </w:r>
      <w:r w:rsidR="00513025" w:rsidRPr="00051488">
        <w:rPr>
          <w:rFonts w:cs="B Lotus"/>
          <w:spacing w:val="-4"/>
          <w:sz w:val="24"/>
          <w:rtl/>
          <w:lang w:bidi="fa-IR"/>
        </w:rPr>
        <w:t>[</w:t>
      </w:r>
      <w:r w:rsidR="00513025" w:rsidRPr="00051488">
        <w:rPr>
          <w:rFonts w:cs="B Lotus"/>
          <w:spacing w:val="-4"/>
          <w:sz w:val="24"/>
          <w:lang w:val="en-US" w:bidi="fa-IR"/>
        </w:rPr>
        <w:t>33-36</w:t>
      </w:r>
      <w:r w:rsidR="00513025" w:rsidRPr="00051488">
        <w:rPr>
          <w:rFonts w:cs="B Lotus"/>
          <w:spacing w:val="-4"/>
          <w:sz w:val="24"/>
          <w:rtl/>
          <w:lang w:bidi="fa-IR"/>
        </w:rPr>
        <w:t>]</w:t>
      </w:r>
      <w:r w:rsidRPr="00051488">
        <w:rPr>
          <w:rFonts w:cs="B Lotus" w:hint="cs"/>
          <w:spacing w:val="-4"/>
          <w:rtl/>
        </w:rPr>
        <w:t xml:space="preserve">. بنابراین، در این </w:t>
      </w:r>
      <w:r w:rsidR="007D7221" w:rsidRPr="00051488">
        <w:rPr>
          <w:rFonts w:cs="B Lotus" w:hint="cs"/>
          <w:spacing w:val="-4"/>
          <w:rtl/>
        </w:rPr>
        <w:t>پژوهش</w:t>
      </w:r>
      <w:r w:rsidRPr="00051488">
        <w:rPr>
          <w:rFonts w:cs="B Lotus" w:hint="cs"/>
          <w:spacing w:val="-4"/>
          <w:rtl/>
        </w:rPr>
        <w:t>، جهت اعمال نقص هندسی اوليه به اجزای اتصال از شكل</w:t>
      </w:r>
      <w:r w:rsidRPr="00051488">
        <w:rPr>
          <w:rFonts w:cs="B Lotus" w:hint="eastAsia"/>
          <w:spacing w:val="-4"/>
          <w:rtl/>
        </w:rPr>
        <w:t>‌</w:t>
      </w:r>
      <w:r w:rsidRPr="00051488">
        <w:rPr>
          <w:rFonts w:cs="B Lotus" w:hint="cs"/>
          <w:spacing w:val="-4"/>
          <w:rtl/>
        </w:rPr>
        <w:t xml:space="preserve"> مود اول كمانشي حاصل از تحليل مقدار ويژه استفاده شده است. قابل ذکر است که در صوتی که شکل مود اول به صورت خمش کلی بخشی از اتصال باشد، با توجه به رفتار آن میتوا</w:t>
      </w:r>
      <w:r w:rsidR="00AD039A" w:rsidRPr="00051488">
        <w:rPr>
          <w:rFonts w:cs="B Lotus" w:hint="cs"/>
          <w:spacing w:val="-4"/>
          <w:rtl/>
        </w:rPr>
        <w:t>ن این نقص را در مدل اعمال نکرد.</w:t>
      </w:r>
    </w:p>
    <w:p w:rsidR="00051488" w:rsidRPr="00F611B7" w:rsidRDefault="00051488" w:rsidP="00BE180E">
      <w:pPr>
        <w:pStyle w:val="a2"/>
        <w:ind w:firstLine="0"/>
        <w:rPr>
          <w:rFonts w:cs="B Lotus"/>
          <w:rtl/>
        </w:rPr>
      </w:pPr>
    </w:p>
    <w:p w:rsidR="00041377" w:rsidRPr="00051488" w:rsidRDefault="00041377" w:rsidP="00051488">
      <w:pPr>
        <w:pStyle w:val="Heading2"/>
        <w:numPr>
          <w:ilvl w:val="1"/>
          <w:numId w:val="18"/>
        </w:numPr>
        <w:spacing w:before="0"/>
        <w:ind w:left="589" w:hanging="589"/>
        <w:rPr>
          <w:rFonts w:cs="B Zar"/>
          <w:rtl/>
          <w:lang w:bidi="fa-IR"/>
        </w:rPr>
      </w:pPr>
      <w:r w:rsidRPr="00051488">
        <w:rPr>
          <w:rFonts w:cs="B Zar" w:hint="cs"/>
          <w:rtl/>
          <w:lang w:bidi="fa-IR"/>
        </w:rPr>
        <w:t xml:space="preserve">انتخاب نوع المان و </w:t>
      </w:r>
      <w:r w:rsidR="00D6275F" w:rsidRPr="00051488">
        <w:rPr>
          <w:rFonts w:cs="B Zar" w:hint="cs"/>
          <w:rtl/>
          <w:lang w:bidi="fa-IR"/>
        </w:rPr>
        <w:t xml:space="preserve">نحوه </w:t>
      </w:r>
      <w:r w:rsidRPr="00051488">
        <w:rPr>
          <w:rFonts w:cs="B Zar" w:hint="cs"/>
          <w:rtl/>
          <w:lang w:bidi="fa-IR"/>
        </w:rPr>
        <w:t>مش</w:t>
      </w:r>
      <w:r w:rsidRPr="00051488">
        <w:rPr>
          <w:rFonts w:cs="B Zar"/>
          <w:rtl/>
          <w:lang w:bidi="fa-IR"/>
        </w:rPr>
        <w:softHyphen/>
      </w:r>
      <w:r w:rsidRPr="00051488">
        <w:rPr>
          <w:rFonts w:cs="B Zar" w:hint="cs"/>
          <w:rtl/>
          <w:lang w:bidi="fa-IR"/>
        </w:rPr>
        <w:t>بندی</w:t>
      </w:r>
    </w:p>
    <w:p w:rsidR="00DC6888" w:rsidRDefault="000A4D47" w:rsidP="00051488">
      <w:pPr>
        <w:pStyle w:val="a2"/>
        <w:ind w:firstLine="0"/>
        <w:rPr>
          <w:rFonts w:cs="B Lotus"/>
          <w:rtl/>
        </w:rPr>
      </w:pPr>
      <w:r w:rsidRPr="00F611B7">
        <w:rPr>
          <w:rFonts w:cs="B Lotus" w:hint="cs"/>
          <w:rtl/>
          <w:lang w:bidi="fa-IR"/>
        </w:rPr>
        <w:t xml:space="preserve">از </w:t>
      </w:r>
      <w:r w:rsidRPr="00F611B7">
        <w:rPr>
          <w:rFonts w:cs="B Lotus" w:hint="cs"/>
          <w:rtl/>
        </w:rPr>
        <w:t xml:space="preserve">المان </w:t>
      </w:r>
      <w:r w:rsidRPr="00F611B7">
        <w:rPr>
          <w:rFonts w:cs="B Lotus"/>
        </w:rPr>
        <w:t>C3D8R</w:t>
      </w:r>
      <w:r w:rsidRPr="00F611B7">
        <w:rPr>
          <w:rFonts w:cs="B Lotus" w:hint="cs"/>
          <w:rtl/>
        </w:rPr>
        <w:t xml:space="preserve"> برای مدلسازی اجزای اتصال و تیر و ستون استفاده می</w:t>
      </w:r>
      <w:r w:rsidRPr="00F611B7">
        <w:rPr>
          <w:rFonts w:cs="B Lotus"/>
          <w:rtl/>
        </w:rPr>
        <w:softHyphen/>
      </w:r>
      <w:r w:rsidRPr="00F611B7">
        <w:rPr>
          <w:rFonts w:cs="B Lotus" w:hint="cs"/>
          <w:rtl/>
        </w:rPr>
        <w:t xml:space="preserve">شود. این المان، یک </w:t>
      </w:r>
      <w:r w:rsidRPr="00F611B7">
        <w:rPr>
          <w:rFonts w:cs="B Lotus"/>
          <w:rtl/>
        </w:rPr>
        <w:t>المان 8 گره‌ای مکعبی یا آجری شکل، سه بعدی، دارای فرمول‌بندی کاهش یافته</w:t>
      </w:r>
      <w:r w:rsidRPr="00F611B7">
        <w:rPr>
          <w:rFonts w:cs="B Lotus" w:hint="cs"/>
          <w:rtl/>
        </w:rPr>
        <w:t xml:space="preserve"> با</w:t>
      </w:r>
      <w:r w:rsidRPr="00F611B7">
        <w:rPr>
          <w:rFonts w:cs="B Lotus"/>
          <w:rtl/>
        </w:rPr>
        <w:t xml:space="preserve"> قابلیت کنترل پدیده ساعت شنی یا</w:t>
      </w:r>
      <w:r w:rsidRPr="00F611B7">
        <w:rPr>
          <w:rFonts w:cs="B Lotus" w:hint="cs"/>
          <w:rtl/>
        </w:rPr>
        <w:t xml:space="preserve"> </w:t>
      </w:r>
      <w:r w:rsidRPr="00F611B7">
        <w:rPr>
          <w:rFonts w:cs="B Lotus"/>
        </w:rPr>
        <w:t>Hourglass</w:t>
      </w:r>
      <w:r w:rsidRPr="00F611B7">
        <w:rPr>
          <w:rFonts w:cs="B Lotus" w:hint="cs"/>
          <w:rtl/>
        </w:rPr>
        <w:t xml:space="preserve"> بوده و</w:t>
      </w:r>
      <w:r w:rsidRPr="00F611B7">
        <w:rPr>
          <w:rFonts w:cs="B Lotus"/>
          <w:rtl/>
        </w:rPr>
        <w:t xml:space="preserve"> از پرکاربردترین </w:t>
      </w:r>
      <w:r w:rsidRPr="00B939C2">
        <w:rPr>
          <w:rFonts w:cs="B Lotus"/>
          <w:rtl/>
        </w:rPr>
        <w:t>المان‌های مورد استفاده در آباکوس</w:t>
      </w:r>
      <w:r w:rsidRPr="00B939C2">
        <w:rPr>
          <w:rFonts w:cs="B Lotus" w:hint="cs"/>
          <w:rtl/>
        </w:rPr>
        <w:t xml:space="preserve"> </w:t>
      </w:r>
      <w:r w:rsidR="00B939C2">
        <w:rPr>
          <w:rFonts w:cs="B Lotus" w:hint="cs"/>
          <w:rtl/>
        </w:rPr>
        <w:t xml:space="preserve">است </w:t>
      </w:r>
      <w:r w:rsidR="00B939C2">
        <w:rPr>
          <w:rFonts w:cs="B Lotus"/>
          <w:lang w:val="en-US" w:bidi="fa-IR"/>
        </w:rPr>
        <w:t>[32]</w:t>
      </w:r>
      <w:r w:rsidR="00B939C2">
        <w:rPr>
          <w:rFonts w:cs="B Lotus" w:hint="cs"/>
          <w:rtl/>
        </w:rPr>
        <w:t>.</w:t>
      </w:r>
      <w:r w:rsidRPr="00B939C2">
        <w:rPr>
          <w:rFonts w:cs="B Lotus" w:hint="cs"/>
          <w:rtl/>
        </w:rPr>
        <w:t xml:space="preserve"> </w:t>
      </w:r>
      <w:r w:rsidR="00DC6888" w:rsidRPr="00B939C2">
        <w:rPr>
          <w:rFonts w:cs="B Lotus"/>
          <w:rtl/>
        </w:rPr>
        <w:t xml:space="preserve">انتخاب ابعاد مش </w:t>
      </w:r>
      <w:r w:rsidR="00DC6888" w:rsidRPr="00F611B7">
        <w:rPr>
          <w:rFonts w:cs="B Lotus"/>
          <w:rtl/>
        </w:rPr>
        <w:t>ن</w:t>
      </w:r>
      <w:r w:rsidR="00DC6888" w:rsidRPr="00F611B7">
        <w:rPr>
          <w:rFonts w:cs="B Lotus" w:hint="cs"/>
          <w:rtl/>
        </w:rPr>
        <w:t>ی</w:t>
      </w:r>
      <w:r w:rsidR="00DC6888" w:rsidRPr="00F611B7">
        <w:rPr>
          <w:rFonts w:cs="B Lotus" w:hint="eastAsia"/>
          <w:rtl/>
        </w:rPr>
        <w:t>ز</w:t>
      </w:r>
      <w:r w:rsidR="00DC6888" w:rsidRPr="00F611B7">
        <w:rPr>
          <w:rFonts w:cs="B Lotus"/>
          <w:rtl/>
        </w:rPr>
        <w:t xml:space="preserve"> بر مبنا</w:t>
      </w:r>
      <w:r w:rsidR="00DC6888" w:rsidRPr="00F611B7">
        <w:rPr>
          <w:rFonts w:cs="B Lotus" w:hint="cs"/>
          <w:rtl/>
        </w:rPr>
        <w:t>ی</w:t>
      </w:r>
      <w:r w:rsidR="00DC6888" w:rsidRPr="00F611B7">
        <w:rPr>
          <w:rFonts w:cs="B Lotus"/>
          <w:rtl/>
        </w:rPr>
        <w:t xml:space="preserve"> آنال</w:t>
      </w:r>
      <w:r w:rsidR="00DC6888" w:rsidRPr="00F611B7">
        <w:rPr>
          <w:rFonts w:cs="B Lotus" w:hint="cs"/>
          <w:rtl/>
        </w:rPr>
        <w:t>ی</w:t>
      </w:r>
      <w:r w:rsidR="00DC6888" w:rsidRPr="00F611B7">
        <w:rPr>
          <w:rFonts w:cs="B Lotus" w:hint="eastAsia"/>
          <w:rtl/>
        </w:rPr>
        <w:t>ز</w:t>
      </w:r>
      <w:r w:rsidR="00DC6888" w:rsidRPr="00F611B7">
        <w:rPr>
          <w:rFonts w:cs="B Lotus"/>
          <w:rtl/>
        </w:rPr>
        <w:t xml:space="preserve"> حساس</w:t>
      </w:r>
      <w:r w:rsidR="00DC6888" w:rsidRPr="00F611B7">
        <w:rPr>
          <w:rFonts w:cs="B Lotus" w:hint="cs"/>
          <w:rtl/>
        </w:rPr>
        <w:t>ی</w:t>
      </w:r>
      <w:r w:rsidR="00DC6888" w:rsidRPr="00F611B7">
        <w:rPr>
          <w:rFonts w:cs="B Lotus" w:hint="eastAsia"/>
          <w:rtl/>
        </w:rPr>
        <w:t>ت</w:t>
      </w:r>
      <w:r w:rsidR="00DC6888" w:rsidRPr="00F611B7">
        <w:rPr>
          <w:rFonts w:cs="B Lotus"/>
          <w:rtl/>
        </w:rPr>
        <w:t xml:space="preserve"> بوده که</w:t>
      </w:r>
      <w:r w:rsidR="00DC6888" w:rsidRPr="00F611B7">
        <w:rPr>
          <w:rFonts w:cs="B Lotus" w:hint="cs"/>
          <w:rtl/>
        </w:rPr>
        <w:t xml:space="preserve"> در بخش</w:t>
      </w:r>
      <w:r w:rsidR="00DC6888" w:rsidRPr="00F611B7">
        <w:rPr>
          <w:rFonts w:cs="B Lotus"/>
          <w:rtl/>
        </w:rPr>
        <w:softHyphen/>
      </w:r>
      <w:r w:rsidR="00DC6888" w:rsidRPr="00F611B7">
        <w:rPr>
          <w:rFonts w:cs="B Lotus" w:hint="cs"/>
          <w:rtl/>
        </w:rPr>
        <w:t>های مختلف اتصالات</w:t>
      </w:r>
      <w:r w:rsidR="00521F44" w:rsidRPr="00F611B7">
        <w:rPr>
          <w:rFonts w:cs="B Lotus" w:hint="cs"/>
          <w:rtl/>
        </w:rPr>
        <w:t xml:space="preserve"> و بسته به حساسیت محل المان</w:t>
      </w:r>
      <w:r w:rsidR="00DC6888" w:rsidRPr="00F611B7">
        <w:rPr>
          <w:rFonts w:cs="B Lotus" w:hint="cs"/>
          <w:rtl/>
        </w:rPr>
        <w:t xml:space="preserve"> </w:t>
      </w:r>
      <w:r w:rsidR="00DC6888" w:rsidRPr="00F611B7">
        <w:rPr>
          <w:rFonts w:cs="B Lotus"/>
          <w:rtl/>
        </w:rPr>
        <w:t>از مش‌بند</w:t>
      </w:r>
      <w:r w:rsidR="00DC6888" w:rsidRPr="00F611B7">
        <w:rPr>
          <w:rFonts w:cs="B Lotus" w:hint="cs"/>
          <w:rtl/>
        </w:rPr>
        <w:t>ی</w:t>
      </w:r>
      <w:r w:rsidR="00DC6888" w:rsidRPr="00F611B7">
        <w:rPr>
          <w:rFonts w:cs="B Lotus"/>
          <w:rtl/>
        </w:rPr>
        <w:t xml:space="preserve"> با ابعاد</w:t>
      </w:r>
      <w:r w:rsidR="00DC6888" w:rsidRPr="00F611B7">
        <w:rPr>
          <w:rFonts w:cs="B Lotus" w:hint="cs"/>
          <w:rtl/>
        </w:rPr>
        <w:t xml:space="preserve"> 4 میلی</w:t>
      </w:r>
      <w:r w:rsidR="00B939C2">
        <w:rPr>
          <w:rFonts w:cs="B Lotus" w:hint="eastAsia"/>
          <w:rtl/>
        </w:rPr>
        <w:t>‌</w:t>
      </w:r>
      <w:r w:rsidR="00DC6888" w:rsidRPr="00F611B7">
        <w:rPr>
          <w:rFonts w:cs="B Lotus" w:hint="cs"/>
          <w:rtl/>
        </w:rPr>
        <w:t>متر تا</w:t>
      </w:r>
      <w:r w:rsidR="00DC6888" w:rsidRPr="00F611B7">
        <w:rPr>
          <w:rFonts w:cs="B Lotus"/>
          <w:rtl/>
        </w:rPr>
        <w:t xml:space="preserve"> </w:t>
      </w:r>
      <w:r w:rsidR="005177E7" w:rsidRPr="00F611B7">
        <w:rPr>
          <w:rFonts w:cs="B Lotus" w:hint="cs"/>
          <w:rtl/>
        </w:rPr>
        <w:t>10</w:t>
      </w:r>
      <w:r w:rsidR="00DC6888" w:rsidRPr="00F611B7">
        <w:rPr>
          <w:rFonts w:cs="B Lotus"/>
          <w:rtl/>
        </w:rPr>
        <w:t xml:space="preserve"> </w:t>
      </w:r>
      <w:r w:rsidR="004341C7" w:rsidRPr="00F611B7">
        <w:rPr>
          <w:rFonts w:cs="B Lotus" w:hint="cs"/>
          <w:rtl/>
        </w:rPr>
        <w:t>میلی</w:t>
      </w:r>
      <w:r w:rsidR="00B939C2">
        <w:rPr>
          <w:rFonts w:cs="B Lotus" w:hint="eastAsia"/>
          <w:rtl/>
        </w:rPr>
        <w:t>‌</w:t>
      </w:r>
      <w:r w:rsidR="004341C7" w:rsidRPr="00F611B7">
        <w:rPr>
          <w:rFonts w:cs="B Lotus" w:hint="cs"/>
          <w:rtl/>
        </w:rPr>
        <w:t xml:space="preserve">متر </w:t>
      </w:r>
      <w:r w:rsidR="00DC6888" w:rsidRPr="00F611B7">
        <w:rPr>
          <w:rFonts w:cs="B Lotus"/>
          <w:rtl/>
        </w:rPr>
        <w:t>استفاده شده است.</w:t>
      </w:r>
      <w:r w:rsidR="00C14921" w:rsidRPr="00F611B7">
        <w:rPr>
          <w:rFonts w:cs="B Lotus" w:hint="cs"/>
          <w:rtl/>
        </w:rPr>
        <w:t xml:space="preserve"> </w:t>
      </w:r>
      <w:r w:rsidR="00A03A13" w:rsidRPr="00F611B7">
        <w:rPr>
          <w:rFonts w:cs="B Lotus" w:hint="cs"/>
          <w:rtl/>
        </w:rPr>
        <w:t>قابل ذکر است که تعیین ابعاد مش بر اساس حساسیت</w:t>
      </w:r>
      <w:r w:rsidR="00A03A13" w:rsidRPr="00F611B7">
        <w:rPr>
          <w:rFonts w:cs="B Lotus"/>
          <w:rtl/>
        </w:rPr>
        <w:softHyphen/>
      </w:r>
      <w:r w:rsidR="00A03A13" w:rsidRPr="00F611B7">
        <w:rPr>
          <w:rFonts w:cs="B Lotus" w:hint="cs"/>
          <w:rtl/>
        </w:rPr>
        <w:t xml:space="preserve">سنجی در مورد دقت مورد نیاز و سرعت تحلیل در منابع بسیاری مورد </w:t>
      </w:r>
      <w:r w:rsidR="00A03A13" w:rsidRPr="00F611B7">
        <w:rPr>
          <w:rFonts w:cs="B Lotus" w:hint="cs"/>
          <w:rtl/>
        </w:rPr>
        <w:t>تاکید می</w:t>
      </w:r>
      <w:r w:rsidR="00A03A13" w:rsidRPr="00F611B7">
        <w:rPr>
          <w:rFonts w:cs="B Lotus"/>
          <w:rtl/>
        </w:rPr>
        <w:softHyphen/>
      </w:r>
      <w:r w:rsidR="00A03A13" w:rsidRPr="00F611B7">
        <w:rPr>
          <w:rFonts w:cs="B Lotus" w:hint="cs"/>
          <w:rtl/>
        </w:rPr>
        <w:t>باشد</w:t>
      </w:r>
      <w:r w:rsidR="00B939C2">
        <w:rPr>
          <w:rFonts w:cs="B Lotus"/>
          <w:lang w:val="en-US" w:bidi="fa-IR"/>
        </w:rPr>
        <w:t>[37]</w:t>
      </w:r>
      <w:r w:rsidR="00B939C2">
        <w:rPr>
          <w:rFonts w:cs="B Lotus" w:hint="cs"/>
          <w:rtl/>
        </w:rPr>
        <w:t>.</w:t>
      </w:r>
      <w:r w:rsidR="00B939C2" w:rsidRPr="00B939C2">
        <w:rPr>
          <w:rFonts w:cs="B Lotus" w:hint="cs"/>
          <w:rtl/>
        </w:rPr>
        <w:t xml:space="preserve"> </w:t>
      </w:r>
      <w:r w:rsidRPr="00F611B7">
        <w:rPr>
          <w:rFonts w:cs="B Lotus" w:hint="cs"/>
          <w:rtl/>
        </w:rPr>
        <w:t xml:space="preserve">شمای کلی </w:t>
      </w:r>
      <w:r w:rsidR="00527D7D" w:rsidRPr="00F611B7">
        <w:rPr>
          <w:rFonts w:cs="B Lotus" w:hint="cs"/>
          <w:rtl/>
        </w:rPr>
        <w:t xml:space="preserve">مدل اجزای محدود </w:t>
      </w:r>
      <w:r w:rsidRPr="00F611B7">
        <w:rPr>
          <w:rFonts w:cs="B Lotus" w:hint="cs"/>
          <w:rtl/>
        </w:rPr>
        <w:t>اتصال در شکل</w:t>
      </w:r>
      <w:r w:rsidR="00527D7D" w:rsidRPr="00F611B7">
        <w:rPr>
          <w:rFonts w:cs="B Lotus" w:hint="cs"/>
          <w:rtl/>
        </w:rPr>
        <w:t xml:space="preserve"> </w:t>
      </w:r>
      <w:r w:rsidR="00B939C2">
        <w:rPr>
          <w:rFonts w:cs="B Lotus" w:hint="cs"/>
          <w:rtl/>
        </w:rPr>
        <w:t>(15)</w:t>
      </w:r>
      <w:r w:rsidRPr="00F611B7">
        <w:rPr>
          <w:rFonts w:cs="B Lotus" w:hint="cs"/>
          <w:rtl/>
        </w:rPr>
        <w:t xml:space="preserve"> و نمونه</w:t>
      </w:r>
      <w:r w:rsidRPr="00F611B7">
        <w:rPr>
          <w:rFonts w:cs="B Lotus"/>
          <w:rtl/>
        </w:rPr>
        <w:softHyphen/>
      </w:r>
      <w:r w:rsidRPr="00F611B7">
        <w:rPr>
          <w:rFonts w:cs="B Lotus" w:hint="cs"/>
          <w:rtl/>
        </w:rPr>
        <w:t xml:space="preserve">ای از </w:t>
      </w:r>
      <w:r w:rsidR="00B939C2">
        <w:rPr>
          <w:rFonts w:cs="B Lotus" w:hint="cs"/>
          <w:rtl/>
        </w:rPr>
        <w:t>چگونگی</w:t>
      </w:r>
      <w:r w:rsidRPr="00F611B7">
        <w:rPr>
          <w:rFonts w:cs="B Lotus" w:hint="cs"/>
          <w:rtl/>
        </w:rPr>
        <w:t xml:space="preserve"> مش</w:t>
      </w:r>
      <w:r w:rsidRPr="00F611B7">
        <w:rPr>
          <w:rFonts w:cs="B Lotus"/>
          <w:rtl/>
        </w:rPr>
        <w:softHyphen/>
      </w:r>
      <w:r w:rsidRPr="00F611B7">
        <w:rPr>
          <w:rFonts w:cs="B Lotus" w:hint="cs"/>
          <w:rtl/>
        </w:rPr>
        <w:t>بندی اجزای مختلف آن در شکل</w:t>
      </w:r>
      <w:r w:rsidRPr="00F611B7">
        <w:rPr>
          <w:rFonts w:cs="B Lotus"/>
          <w:rtl/>
        </w:rPr>
        <w:softHyphen/>
      </w:r>
      <w:r w:rsidRPr="00F611B7">
        <w:rPr>
          <w:rFonts w:cs="B Lotus" w:hint="cs"/>
          <w:rtl/>
        </w:rPr>
        <w:t>ها</w:t>
      </w:r>
      <w:r w:rsidR="00B939C2">
        <w:rPr>
          <w:rFonts w:cs="B Lotus" w:hint="cs"/>
          <w:rtl/>
        </w:rPr>
        <w:t>ی (</w:t>
      </w:r>
      <w:r w:rsidRPr="00F611B7">
        <w:rPr>
          <w:rFonts w:cs="B Lotus" w:hint="cs"/>
          <w:rtl/>
        </w:rPr>
        <w:t>16 تا 19</w:t>
      </w:r>
      <w:r w:rsidR="00B939C2">
        <w:rPr>
          <w:rFonts w:cs="B Lotus" w:hint="cs"/>
          <w:rtl/>
        </w:rPr>
        <w:t xml:space="preserve">) </w:t>
      </w:r>
      <w:r w:rsidRPr="00F611B7">
        <w:rPr>
          <w:rFonts w:cs="B Lotus" w:hint="cs"/>
          <w:rtl/>
        </w:rPr>
        <w:t xml:space="preserve">نشان داده شده است. </w:t>
      </w:r>
      <w:r w:rsidR="00DC6888" w:rsidRPr="00F611B7">
        <w:rPr>
          <w:rFonts w:cs="B Lotus" w:hint="cs"/>
          <w:rtl/>
        </w:rPr>
        <w:t>همچنین، از تأثیر تنش پسماند در تحلیل</w:t>
      </w:r>
      <w:r w:rsidR="00DC6888" w:rsidRPr="00F611B7">
        <w:rPr>
          <w:rFonts w:cs="B Lotus" w:hint="cs"/>
          <w:rtl/>
        </w:rPr>
        <w:softHyphen/>
        <w:t>های عددی ب</w:t>
      </w:r>
      <w:r w:rsidR="00B939C2">
        <w:rPr>
          <w:rFonts w:cs="B Lotus" w:hint="cs"/>
          <w:rtl/>
        </w:rPr>
        <w:t xml:space="preserve">ه </w:t>
      </w:r>
      <w:r w:rsidR="00DC6888" w:rsidRPr="00F611B7">
        <w:rPr>
          <w:rFonts w:cs="B Lotus" w:hint="cs"/>
          <w:rtl/>
        </w:rPr>
        <w:t>دلیل تأثیر ناچیز آن در اهداف پژوهش حاضر صرفنظر شده است</w:t>
      </w:r>
      <w:r w:rsidR="00F778B1" w:rsidRPr="00F611B7">
        <w:rPr>
          <w:rFonts w:cs="B Lotus" w:hint="cs"/>
          <w:rtl/>
        </w:rPr>
        <w:t xml:space="preserve"> </w:t>
      </w:r>
      <w:r w:rsidR="00B939C2">
        <w:rPr>
          <w:rFonts w:cs="B Lotus"/>
          <w:lang w:val="en-US" w:bidi="fa-IR"/>
        </w:rPr>
        <w:t>[33-36]</w:t>
      </w:r>
      <w:r w:rsidR="00B939C2">
        <w:rPr>
          <w:rFonts w:cs="B Lotus" w:hint="cs"/>
          <w:rtl/>
        </w:rPr>
        <w:t>.</w:t>
      </w:r>
    </w:p>
    <w:p w:rsidR="00051488" w:rsidRDefault="00051488" w:rsidP="00051488">
      <w:pPr>
        <w:pStyle w:val="a2"/>
        <w:ind w:firstLine="0"/>
        <w:rPr>
          <w:rFonts w:cs="B Lotus"/>
          <w:rtl/>
        </w:rPr>
      </w:pPr>
    </w:p>
    <w:p w:rsidR="00051488" w:rsidRPr="00F611B7" w:rsidRDefault="00051488" w:rsidP="00051488">
      <w:pPr>
        <w:pStyle w:val="a2"/>
        <w:ind w:firstLine="0"/>
        <w:jc w:val="center"/>
        <w:rPr>
          <w:rFonts w:cs="B Lotus"/>
          <w:rtl/>
          <w:lang w:bidi="fa-IR"/>
        </w:rPr>
      </w:pPr>
      <w:r w:rsidRPr="00F611B7">
        <w:rPr>
          <w:rFonts w:cs="B Lotus"/>
          <w:b/>
          <w:bCs/>
          <w:sz w:val="20"/>
          <w:szCs w:val="20"/>
          <w:rtl/>
          <w:lang w:bidi="fa-IR"/>
        </w:rPr>
        <w:t>شكل</w:t>
      </w:r>
      <w:r w:rsidRPr="00F611B7">
        <w:rPr>
          <w:rFonts w:cs="B Lotus" w:hint="cs"/>
          <w:b/>
          <w:bCs/>
          <w:sz w:val="20"/>
          <w:szCs w:val="20"/>
          <w:rtl/>
          <w:lang w:bidi="fa-IR"/>
        </w:rPr>
        <w:t xml:space="preserve">15. </w:t>
      </w:r>
      <w:r w:rsidRPr="00F611B7">
        <w:rPr>
          <w:rFonts w:cs="B Lotus" w:hint="cs"/>
          <w:sz w:val="20"/>
          <w:szCs w:val="20"/>
          <w:rtl/>
        </w:rPr>
        <w:t xml:space="preserve">مدل </w:t>
      </w:r>
      <w:r w:rsidRPr="00F611B7">
        <w:rPr>
          <w:rFonts w:cs="B Lotus"/>
          <w:sz w:val="20"/>
          <w:szCs w:val="20"/>
          <w:rtl/>
        </w:rPr>
        <w:t>اج</w:t>
      </w:r>
      <w:r w:rsidRPr="00F611B7">
        <w:rPr>
          <w:rFonts w:cs="B Lotus" w:hint="cs"/>
          <w:sz w:val="20"/>
          <w:szCs w:val="20"/>
          <w:rtl/>
        </w:rPr>
        <w:t>ز</w:t>
      </w:r>
      <w:r w:rsidRPr="00F611B7">
        <w:rPr>
          <w:rFonts w:cs="B Lotus"/>
          <w:sz w:val="20"/>
          <w:szCs w:val="20"/>
          <w:rtl/>
        </w:rPr>
        <w:t>ا</w:t>
      </w:r>
      <w:r w:rsidRPr="00F611B7">
        <w:rPr>
          <w:rFonts w:cs="B Lotus" w:hint="cs"/>
          <w:sz w:val="20"/>
          <w:szCs w:val="20"/>
          <w:rtl/>
        </w:rPr>
        <w:t>ی</w:t>
      </w:r>
      <w:r w:rsidRPr="00F611B7">
        <w:rPr>
          <w:rFonts w:cs="B Lotus"/>
          <w:sz w:val="20"/>
          <w:szCs w:val="20"/>
          <w:rtl/>
        </w:rPr>
        <w:t xml:space="preserve"> محدود اتصال در نرم</w:t>
      </w:r>
      <w:r w:rsidRPr="00F611B7">
        <w:rPr>
          <w:rFonts w:ascii="Cambria" w:hAnsi="Cambria" w:cs="B Lotus"/>
          <w:sz w:val="20"/>
          <w:szCs w:val="20"/>
          <w:rtl/>
        </w:rPr>
        <w:softHyphen/>
      </w:r>
      <w:r w:rsidRPr="00F611B7">
        <w:rPr>
          <w:rFonts w:cs="B Lotus" w:hint="cs"/>
          <w:sz w:val="20"/>
          <w:szCs w:val="20"/>
          <w:rtl/>
        </w:rPr>
        <w:t>افزار</w:t>
      </w:r>
      <w:r w:rsidRPr="00F611B7">
        <w:rPr>
          <w:rFonts w:cs="B Lotus"/>
          <w:sz w:val="20"/>
          <w:szCs w:val="20"/>
          <w:rtl/>
        </w:rPr>
        <w:t xml:space="preserve"> </w:t>
      </w:r>
      <w:r w:rsidRPr="00F611B7">
        <w:rPr>
          <w:rFonts w:cs="B Lotus"/>
          <w:sz w:val="18"/>
          <w:szCs w:val="18"/>
        </w:rPr>
        <w:t>ABAQUS</w:t>
      </w:r>
    </w:p>
    <w:p w:rsidR="00DC6888" w:rsidRPr="00F611B7" w:rsidRDefault="00DC6888" w:rsidP="00BE180E">
      <w:pPr>
        <w:pStyle w:val="a2"/>
        <w:ind w:firstLine="27"/>
        <w:jc w:val="center"/>
        <w:rPr>
          <w:rFonts w:cs="B Lotus"/>
          <w:rtl/>
        </w:rPr>
      </w:pPr>
      <w:r w:rsidRPr="00F611B7">
        <w:rPr>
          <w:noProof/>
          <w:lang w:val="en-US" w:eastAsia="en-US"/>
        </w:rPr>
        <w:drawing>
          <wp:inline distT="0" distB="0" distL="0" distR="0" wp14:anchorId="11A690CB" wp14:editId="3E0D8626">
            <wp:extent cx="1664683" cy="1743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1538" cy="1760723"/>
                    </a:xfrm>
                    <a:prstGeom prst="rect">
                      <a:avLst/>
                    </a:prstGeom>
                    <a:noFill/>
                    <a:ln>
                      <a:noFill/>
                    </a:ln>
                  </pic:spPr>
                </pic:pic>
              </a:graphicData>
            </a:graphic>
          </wp:inline>
        </w:drawing>
      </w:r>
    </w:p>
    <w:p w:rsidR="00DC6888" w:rsidRPr="00F611B7" w:rsidRDefault="00051488" w:rsidP="00051488">
      <w:pPr>
        <w:tabs>
          <w:tab w:val="center" w:pos="5123"/>
          <w:tab w:val="right" w:pos="10246"/>
        </w:tabs>
        <w:bidi w:val="0"/>
        <w:jc w:val="both"/>
        <w:rPr>
          <w:rFonts w:cs="B Lotus"/>
          <w:sz w:val="18"/>
          <w:szCs w:val="18"/>
          <w:rtl/>
        </w:rPr>
      </w:pPr>
      <w:r w:rsidRPr="00051488">
        <w:rPr>
          <w:rFonts w:cs="B Lotus"/>
          <w:b/>
          <w:bCs/>
          <w:sz w:val="18"/>
          <w:szCs w:val="18"/>
          <w:lang w:val="en"/>
        </w:rPr>
        <w:t>Fig. 15.</w:t>
      </w:r>
      <w:r w:rsidRPr="00051488">
        <w:rPr>
          <w:rFonts w:cs="B Lotus"/>
          <w:sz w:val="18"/>
          <w:szCs w:val="18"/>
          <w:lang w:val="en"/>
        </w:rPr>
        <w:t xml:space="preserve"> Finite element model of the connection in ABAQUS software</w:t>
      </w:r>
    </w:p>
    <w:p w:rsidR="005F7C64" w:rsidRPr="00F611B7" w:rsidRDefault="005F7C64" w:rsidP="005F7C64">
      <w:pPr>
        <w:tabs>
          <w:tab w:val="center" w:pos="5123"/>
          <w:tab w:val="right" w:pos="10246"/>
        </w:tabs>
        <w:jc w:val="center"/>
        <w:rPr>
          <w:rFonts w:cs="B Lotus"/>
          <w:sz w:val="20"/>
          <w:szCs w:val="20"/>
        </w:rPr>
      </w:pPr>
      <w:r w:rsidRPr="00F611B7">
        <w:rPr>
          <w:rFonts w:cs="B Lotus"/>
          <w:b/>
          <w:bCs/>
          <w:sz w:val="20"/>
          <w:szCs w:val="20"/>
          <w:rtl/>
          <w:lang w:bidi="fa-IR"/>
        </w:rPr>
        <w:t>شكل</w:t>
      </w:r>
      <w:r w:rsidRPr="00F611B7">
        <w:rPr>
          <w:rFonts w:cs="B Lotus" w:hint="cs"/>
          <w:b/>
          <w:bCs/>
          <w:sz w:val="20"/>
          <w:szCs w:val="20"/>
          <w:rtl/>
          <w:lang w:bidi="fa-IR"/>
        </w:rPr>
        <w:t xml:space="preserve"> 16.</w:t>
      </w:r>
      <w:r w:rsidRPr="00F611B7">
        <w:rPr>
          <w:rFonts w:cs="B Lotus" w:hint="cs"/>
          <w:sz w:val="20"/>
          <w:szCs w:val="20"/>
          <w:rtl/>
          <w:lang w:bidi="fa-IR"/>
        </w:rPr>
        <w:t xml:space="preserve"> </w:t>
      </w:r>
      <w:r>
        <w:rPr>
          <w:rFonts w:cs="B Lotus" w:hint="cs"/>
          <w:sz w:val="20"/>
          <w:szCs w:val="20"/>
          <w:rtl/>
          <w:lang w:bidi="fa-IR"/>
        </w:rPr>
        <w:t>چگونگی</w:t>
      </w:r>
      <w:r w:rsidRPr="00F611B7">
        <w:rPr>
          <w:rFonts w:cs="B Lotus" w:hint="cs"/>
          <w:sz w:val="20"/>
          <w:szCs w:val="20"/>
          <w:rtl/>
          <w:lang w:bidi="fa-IR"/>
        </w:rPr>
        <w:t xml:space="preserve"> </w:t>
      </w:r>
      <w:r w:rsidRPr="00F611B7">
        <w:rPr>
          <w:rFonts w:cs="B Lotus" w:hint="cs"/>
          <w:sz w:val="20"/>
          <w:szCs w:val="20"/>
          <w:rtl/>
        </w:rPr>
        <w:t>مش</w:t>
      </w:r>
      <w:r w:rsidRPr="00F611B7">
        <w:rPr>
          <w:rFonts w:cs="B Lotus"/>
          <w:sz w:val="20"/>
          <w:szCs w:val="20"/>
          <w:rtl/>
        </w:rPr>
        <w:softHyphen/>
      </w:r>
      <w:r w:rsidRPr="00F611B7">
        <w:rPr>
          <w:rFonts w:cs="B Lotus" w:hint="cs"/>
          <w:sz w:val="20"/>
          <w:szCs w:val="20"/>
          <w:rtl/>
        </w:rPr>
        <w:t>بندی مقطع تیر با مش به ابعاد 10 میلیمتر</w:t>
      </w:r>
    </w:p>
    <w:p w:rsidR="00DC6888" w:rsidRPr="00F611B7" w:rsidRDefault="00DC6888" w:rsidP="00BE180E">
      <w:pPr>
        <w:pStyle w:val="a2"/>
        <w:ind w:firstLine="27"/>
        <w:jc w:val="center"/>
        <w:rPr>
          <w:rFonts w:cs="B Lotus"/>
          <w:rtl/>
        </w:rPr>
      </w:pPr>
    </w:p>
    <w:p w:rsidR="00DC6888" w:rsidRPr="00F611B7" w:rsidRDefault="00DC6888" w:rsidP="00BE180E">
      <w:pPr>
        <w:pStyle w:val="a2"/>
        <w:ind w:firstLine="27"/>
        <w:jc w:val="center"/>
        <w:rPr>
          <w:rtl/>
        </w:rPr>
      </w:pPr>
      <w:r w:rsidRPr="00F611B7">
        <w:rPr>
          <w:rFonts w:cs="Times New Roman"/>
          <w:noProof/>
          <w:lang w:val="en-US" w:eastAsia="en-US"/>
        </w:rPr>
        <w:drawing>
          <wp:inline distT="0" distB="0" distL="0" distR="0" wp14:anchorId="5831E0AA" wp14:editId="6AF5C8E8">
            <wp:extent cx="1927042" cy="134975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7092" cy="1356794"/>
                    </a:xfrm>
                    <a:prstGeom prst="rect">
                      <a:avLst/>
                    </a:prstGeom>
                    <a:noFill/>
                    <a:ln>
                      <a:noFill/>
                    </a:ln>
                  </pic:spPr>
                </pic:pic>
              </a:graphicData>
            </a:graphic>
          </wp:inline>
        </w:drawing>
      </w:r>
    </w:p>
    <w:p w:rsidR="00D772AD" w:rsidRDefault="00D772AD" w:rsidP="005F7C64">
      <w:pPr>
        <w:tabs>
          <w:tab w:val="center" w:pos="5123"/>
          <w:tab w:val="right" w:pos="10246"/>
        </w:tabs>
        <w:bidi w:val="0"/>
        <w:jc w:val="both"/>
        <w:rPr>
          <w:rFonts w:cs="B Lotus"/>
          <w:sz w:val="18"/>
          <w:szCs w:val="18"/>
          <w:rtl/>
        </w:rPr>
      </w:pPr>
      <w:r w:rsidRPr="005F7C64">
        <w:rPr>
          <w:rFonts w:cs="B Lotus"/>
          <w:b/>
          <w:bCs/>
          <w:sz w:val="18"/>
          <w:szCs w:val="18"/>
          <w:lang w:val="en"/>
        </w:rPr>
        <w:t>Fig</w:t>
      </w:r>
      <w:r w:rsidRPr="005F7C64">
        <w:rPr>
          <w:rFonts w:cs="B Lotus"/>
          <w:b/>
          <w:bCs/>
          <w:sz w:val="18"/>
          <w:szCs w:val="18"/>
        </w:rPr>
        <w:t>.</w:t>
      </w:r>
      <w:r w:rsidRPr="005F7C64">
        <w:rPr>
          <w:rFonts w:cs="B Lotus"/>
          <w:b/>
          <w:bCs/>
          <w:sz w:val="18"/>
          <w:szCs w:val="18"/>
          <w:lang w:val="en"/>
        </w:rPr>
        <w:t xml:space="preserve"> 16.</w:t>
      </w:r>
      <w:r w:rsidRPr="005F7C64">
        <w:rPr>
          <w:rFonts w:cs="B Lotus"/>
          <w:sz w:val="18"/>
          <w:szCs w:val="18"/>
          <w:lang w:val="en"/>
        </w:rPr>
        <w:t xml:space="preserve"> </w:t>
      </w:r>
      <w:r w:rsidR="002D14C6" w:rsidRPr="005F7C64">
        <w:rPr>
          <w:rFonts w:cs="B Lotus"/>
          <w:sz w:val="18"/>
          <w:szCs w:val="18"/>
          <w:lang w:val="en"/>
        </w:rPr>
        <w:t>M</w:t>
      </w:r>
      <w:r w:rsidR="005722D5" w:rsidRPr="005F7C64">
        <w:rPr>
          <w:rStyle w:val="hps"/>
          <w:color w:val="000000" w:themeColor="text1"/>
          <w:sz w:val="18"/>
          <w:szCs w:val="18"/>
        </w:rPr>
        <w:t>esh pattern</w:t>
      </w:r>
      <w:r w:rsidR="005722D5" w:rsidRPr="005F7C64">
        <w:rPr>
          <w:rFonts w:cs="B Lotus"/>
          <w:sz w:val="18"/>
          <w:szCs w:val="18"/>
          <w:lang w:val="en"/>
        </w:rPr>
        <w:t xml:space="preserve"> of the beam </w:t>
      </w:r>
      <w:r w:rsidR="00674085" w:rsidRPr="005F7C64">
        <w:rPr>
          <w:rFonts w:cs="B Lotus"/>
          <w:sz w:val="18"/>
          <w:szCs w:val="18"/>
          <w:lang w:val="en"/>
        </w:rPr>
        <w:t xml:space="preserve">with an element size of </w:t>
      </w:r>
      <w:r w:rsidRPr="005F7C64">
        <w:rPr>
          <w:rFonts w:cs="B Lotus"/>
          <w:sz w:val="18"/>
          <w:szCs w:val="18"/>
          <w:lang w:val="en"/>
        </w:rPr>
        <w:t>10 mm</w:t>
      </w:r>
      <w:r w:rsidRPr="005F7C64">
        <w:rPr>
          <w:rFonts w:cs="B Lotus"/>
          <w:sz w:val="18"/>
          <w:szCs w:val="18"/>
        </w:rPr>
        <w:t xml:space="preserve"> </w:t>
      </w:r>
    </w:p>
    <w:p w:rsidR="005F7C64" w:rsidRDefault="005F7C64" w:rsidP="005F7C64">
      <w:pPr>
        <w:tabs>
          <w:tab w:val="center" w:pos="5123"/>
          <w:tab w:val="right" w:pos="10246"/>
        </w:tabs>
        <w:bidi w:val="0"/>
        <w:jc w:val="both"/>
        <w:rPr>
          <w:rFonts w:cs="B Lotus"/>
          <w:sz w:val="18"/>
          <w:szCs w:val="18"/>
          <w:rtl/>
        </w:rPr>
      </w:pPr>
    </w:p>
    <w:p w:rsidR="005F7C64" w:rsidRPr="005F7C64" w:rsidRDefault="005F7C64" w:rsidP="005F7C64">
      <w:pPr>
        <w:tabs>
          <w:tab w:val="center" w:pos="5123"/>
          <w:tab w:val="right" w:pos="10246"/>
        </w:tabs>
        <w:bidi w:val="0"/>
        <w:jc w:val="center"/>
        <w:rPr>
          <w:rFonts w:cs="B Lotus"/>
          <w:sz w:val="18"/>
          <w:szCs w:val="18"/>
        </w:rPr>
      </w:pPr>
      <w:r w:rsidRPr="00F611B7">
        <w:rPr>
          <w:rFonts w:cs="B Lotus"/>
          <w:b/>
          <w:bCs/>
          <w:sz w:val="20"/>
          <w:szCs w:val="20"/>
          <w:rtl/>
          <w:lang w:bidi="fa-IR"/>
        </w:rPr>
        <w:t>شكل</w:t>
      </w:r>
      <w:r w:rsidRPr="00F611B7">
        <w:rPr>
          <w:rFonts w:cs="B Lotus" w:hint="cs"/>
          <w:b/>
          <w:bCs/>
          <w:sz w:val="20"/>
          <w:szCs w:val="20"/>
          <w:rtl/>
          <w:lang w:bidi="fa-IR"/>
        </w:rPr>
        <w:t xml:space="preserve"> 17.</w:t>
      </w:r>
      <w:r w:rsidRPr="00F611B7">
        <w:rPr>
          <w:rFonts w:cs="B Lotus" w:hint="cs"/>
          <w:sz w:val="20"/>
          <w:szCs w:val="20"/>
          <w:rtl/>
          <w:lang w:bidi="fa-IR"/>
        </w:rPr>
        <w:t xml:space="preserve"> </w:t>
      </w:r>
      <w:r>
        <w:rPr>
          <w:rFonts w:cs="B Lotus" w:hint="cs"/>
          <w:sz w:val="20"/>
          <w:szCs w:val="20"/>
          <w:rtl/>
          <w:lang w:bidi="fa-IR"/>
        </w:rPr>
        <w:t>چگونگی</w:t>
      </w:r>
      <w:r w:rsidRPr="00F611B7">
        <w:rPr>
          <w:rFonts w:cs="B Lotus" w:hint="cs"/>
          <w:sz w:val="20"/>
          <w:szCs w:val="20"/>
          <w:rtl/>
          <w:lang w:bidi="fa-IR"/>
        </w:rPr>
        <w:t xml:space="preserve"> </w:t>
      </w:r>
      <w:r w:rsidRPr="00F611B7">
        <w:rPr>
          <w:rFonts w:cs="B Lotus" w:hint="cs"/>
          <w:sz w:val="20"/>
          <w:szCs w:val="20"/>
          <w:rtl/>
        </w:rPr>
        <w:t>مش</w:t>
      </w:r>
      <w:r w:rsidRPr="00F611B7">
        <w:rPr>
          <w:rFonts w:cs="B Lotus"/>
          <w:sz w:val="20"/>
          <w:szCs w:val="20"/>
          <w:rtl/>
        </w:rPr>
        <w:softHyphen/>
      </w:r>
      <w:r w:rsidRPr="00F611B7">
        <w:rPr>
          <w:rFonts w:cs="B Lotus" w:hint="cs"/>
          <w:sz w:val="20"/>
          <w:szCs w:val="20"/>
          <w:rtl/>
        </w:rPr>
        <w:t>بندی مقطع ستون با مش به ابعاد 8 میلیمتر</w:t>
      </w:r>
    </w:p>
    <w:p w:rsidR="00DC6888" w:rsidRPr="00F611B7" w:rsidRDefault="00DC6888" w:rsidP="00BE180E">
      <w:pPr>
        <w:pStyle w:val="a2"/>
        <w:ind w:firstLine="27"/>
        <w:jc w:val="center"/>
        <w:rPr>
          <w:rFonts w:cs="B Lotus"/>
          <w:rtl/>
        </w:rPr>
      </w:pPr>
      <w:r w:rsidRPr="00F611B7">
        <w:rPr>
          <w:rFonts w:cs="Times New Roman"/>
          <w:noProof/>
          <w:lang w:val="en-US" w:eastAsia="en-US"/>
        </w:rPr>
        <w:drawing>
          <wp:inline distT="0" distB="0" distL="0" distR="0" wp14:anchorId="5C0FCD8D" wp14:editId="00B8D061">
            <wp:extent cx="1571861" cy="1242216"/>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4512" cy="1252214"/>
                    </a:xfrm>
                    <a:prstGeom prst="rect">
                      <a:avLst/>
                    </a:prstGeom>
                    <a:noFill/>
                    <a:ln>
                      <a:noFill/>
                    </a:ln>
                  </pic:spPr>
                </pic:pic>
              </a:graphicData>
            </a:graphic>
          </wp:inline>
        </w:drawing>
      </w:r>
    </w:p>
    <w:p w:rsidR="00605145" w:rsidRPr="00F611B7" w:rsidRDefault="00605145" w:rsidP="00BE180E">
      <w:pPr>
        <w:tabs>
          <w:tab w:val="center" w:pos="5123"/>
          <w:tab w:val="right" w:pos="10246"/>
        </w:tabs>
        <w:jc w:val="center"/>
        <w:rPr>
          <w:rFonts w:cs="B Lotus"/>
          <w:sz w:val="20"/>
          <w:szCs w:val="20"/>
          <w:rtl/>
        </w:rPr>
      </w:pPr>
    </w:p>
    <w:p w:rsidR="00D109E9" w:rsidRDefault="00D109E9" w:rsidP="005F7C64">
      <w:pPr>
        <w:tabs>
          <w:tab w:val="center" w:pos="5123"/>
          <w:tab w:val="right" w:pos="10246"/>
        </w:tabs>
        <w:bidi w:val="0"/>
        <w:jc w:val="both"/>
        <w:rPr>
          <w:rFonts w:cs="B Lotus"/>
          <w:sz w:val="18"/>
          <w:szCs w:val="18"/>
          <w:rtl/>
          <w:lang w:val="en"/>
        </w:rPr>
      </w:pPr>
      <w:r w:rsidRPr="005F7C64">
        <w:rPr>
          <w:rFonts w:cs="B Lotus"/>
          <w:b/>
          <w:bCs/>
          <w:sz w:val="18"/>
          <w:szCs w:val="18"/>
          <w:lang w:val="en"/>
        </w:rPr>
        <w:t>Fig. 17.</w:t>
      </w:r>
      <w:r w:rsidRPr="005F7C64">
        <w:rPr>
          <w:rFonts w:cs="B Lotus"/>
          <w:sz w:val="18"/>
          <w:szCs w:val="18"/>
          <w:lang w:val="en"/>
        </w:rPr>
        <w:t xml:space="preserve"> </w:t>
      </w:r>
      <w:r w:rsidR="002D14C6" w:rsidRPr="005F7C64">
        <w:rPr>
          <w:rFonts w:cs="B Lotus"/>
          <w:sz w:val="18"/>
          <w:szCs w:val="18"/>
          <w:lang w:val="en"/>
        </w:rPr>
        <w:t>M</w:t>
      </w:r>
      <w:r w:rsidR="00EE4398" w:rsidRPr="005F7C64">
        <w:rPr>
          <w:rStyle w:val="hps"/>
          <w:color w:val="000000" w:themeColor="text1"/>
          <w:sz w:val="18"/>
          <w:szCs w:val="18"/>
        </w:rPr>
        <w:t>esh pattern</w:t>
      </w:r>
      <w:r w:rsidR="00EE4398" w:rsidRPr="005F7C64">
        <w:rPr>
          <w:rFonts w:cs="B Lotus"/>
          <w:sz w:val="18"/>
          <w:szCs w:val="18"/>
          <w:lang w:val="en"/>
        </w:rPr>
        <w:t xml:space="preserve"> of the column with an element size of 8 mm</w:t>
      </w:r>
    </w:p>
    <w:p w:rsidR="005F7C64" w:rsidRPr="005F7C64" w:rsidRDefault="005F7C64" w:rsidP="005F7C64">
      <w:pPr>
        <w:tabs>
          <w:tab w:val="center" w:pos="5123"/>
          <w:tab w:val="right" w:pos="10246"/>
        </w:tabs>
        <w:bidi w:val="0"/>
        <w:jc w:val="both"/>
        <w:rPr>
          <w:rFonts w:cs="B Lotus"/>
          <w:sz w:val="18"/>
          <w:szCs w:val="18"/>
        </w:rPr>
      </w:pPr>
    </w:p>
    <w:p w:rsidR="005F7C64" w:rsidRPr="00F611B7" w:rsidRDefault="005F7C64" w:rsidP="005F7C64">
      <w:pPr>
        <w:tabs>
          <w:tab w:val="center" w:pos="5123"/>
          <w:tab w:val="right" w:pos="10246"/>
        </w:tabs>
        <w:jc w:val="center"/>
        <w:rPr>
          <w:rFonts w:cs="B Lotus"/>
          <w:sz w:val="20"/>
          <w:szCs w:val="20"/>
          <w:rtl/>
        </w:rPr>
      </w:pPr>
      <w:r w:rsidRPr="00F611B7">
        <w:rPr>
          <w:rFonts w:cs="B Lotus"/>
          <w:b/>
          <w:bCs/>
          <w:sz w:val="20"/>
          <w:szCs w:val="20"/>
          <w:rtl/>
          <w:lang w:bidi="fa-IR"/>
        </w:rPr>
        <w:t>شكل</w:t>
      </w:r>
      <w:r w:rsidRPr="00F611B7">
        <w:rPr>
          <w:rFonts w:cs="B Lotus" w:hint="cs"/>
          <w:b/>
          <w:bCs/>
          <w:sz w:val="20"/>
          <w:szCs w:val="20"/>
          <w:rtl/>
          <w:lang w:bidi="fa-IR"/>
        </w:rPr>
        <w:t xml:space="preserve"> 18.</w:t>
      </w:r>
      <w:r w:rsidRPr="00F611B7">
        <w:rPr>
          <w:rFonts w:cs="B Lotus" w:hint="cs"/>
          <w:sz w:val="20"/>
          <w:szCs w:val="20"/>
          <w:rtl/>
          <w:lang w:bidi="fa-IR"/>
        </w:rPr>
        <w:t xml:space="preserve"> </w:t>
      </w:r>
      <w:r w:rsidRPr="00F611B7">
        <w:rPr>
          <w:rFonts w:cs="B Lotus" w:hint="cs"/>
          <w:sz w:val="20"/>
          <w:szCs w:val="20"/>
          <w:rtl/>
        </w:rPr>
        <w:t>مش</w:t>
      </w:r>
      <w:r w:rsidRPr="00F611B7">
        <w:rPr>
          <w:rFonts w:cs="B Lotus"/>
          <w:sz w:val="20"/>
          <w:szCs w:val="20"/>
          <w:rtl/>
        </w:rPr>
        <w:softHyphen/>
      </w:r>
      <w:r w:rsidRPr="00F611B7">
        <w:rPr>
          <w:rFonts w:cs="B Lotus" w:hint="cs"/>
          <w:sz w:val="20"/>
          <w:szCs w:val="20"/>
          <w:rtl/>
        </w:rPr>
        <w:t xml:space="preserve">بندی </w:t>
      </w:r>
      <w:r w:rsidRPr="00F611B7">
        <w:rPr>
          <w:rFonts w:cs="B Lotus"/>
          <w:sz w:val="20"/>
          <w:szCs w:val="20"/>
          <w:rtl/>
        </w:rPr>
        <w:t>ورقها</w:t>
      </w:r>
      <w:r w:rsidRPr="00F611B7">
        <w:rPr>
          <w:rFonts w:cs="B Lotus" w:hint="cs"/>
          <w:sz w:val="20"/>
          <w:szCs w:val="20"/>
          <w:rtl/>
        </w:rPr>
        <w:t>ی</w:t>
      </w:r>
      <w:r w:rsidRPr="00F611B7">
        <w:rPr>
          <w:rFonts w:cs="B Lotus"/>
          <w:sz w:val="20"/>
          <w:szCs w:val="20"/>
          <w:rtl/>
        </w:rPr>
        <w:t xml:space="preserve"> سوراخ</w:t>
      </w:r>
      <w:r w:rsidRPr="00F611B7">
        <w:rPr>
          <w:rFonts w:ascii="Cambria" w:hAnsi="Cambria" w:cs="B Lotus"/>
          <w:sz w:val="20"/>
          <w:szCs w:val="20"/>
          <w:rtl/>
        </w:rPr>
        <w:softHyphen/>
      </w:r>
      <w:r w:rsidRPr="00F611B7">
        <w:rPr>
          <w:rFonts w:cs="B Lotus" w:hint="cs"/>
          <w:sz w:val="20"/>
          <w:szCs w:val="20"/>
          <w:rtl/>
        </w:rPr>
        <w:t>دار</w:t>
      </w:r>
      <w:r w:rsidRPr="00F611B7">
        <w:rPr>
          <w:rFonts w:cs="B Lotus"/>
          <w:sz w:val="20"/>
          <w:szCs w:val="20"/>
          <w:rtl/>
        </w:rPr>
        <w:t xml:space="preserve"> </w:t>
      </w:r>
      <w:r w:rsidRPr="00F611B7">
        <w:rPr>
          <w:rFonts w:cs="B Lotus" w:hint="cs"/>
          <w:sz w:val="20"/>
          <w:szCs w:val="20"/>
          <w:rtl/>
        </w:rPr>
        <w:t>اتصال</w:t>
      </w:r>
      <w:r w:rsidRPr="00F611B7">
        <w:rPr>
          <w:rFonts w:cs="B Lotus"/>
          <w:sz w:val="20"/>
          <w:szCs w:val="20"/>
          <w:rtl/>
        </w:rPr>
        <w:t xml:space="preserve"> </w:t>
      </w:r>
      <w:r w:rsidRPr="00F611B7">
        <w:rPr>
          <w:rFonts w:cs="B Lotus" w:hint="cs"/>
          <w:sz w:val="20"/>
          <w:szCs w:val="20"/>
          <w:rtl/>
        </w:rPr>
        <w:t>با</w:t>
      </w:r>
      <w:r w:rsidRPr="00F611B7">
        <w:rPr>
          <w:rFonts w:cs="B Lotus"/>
          <w:sz w:val="20"/>
          <w:szCs w:val="20"/>
          <w:rtl/>
        </w:rPr>
        <w:t xml:space="preserve"> </w:t>
      </w:r>
      <w:r w:rsidRPr="00F611B7">
        <w:rPr>
          <w:rFonts w:cs="B Lotus" w:hint="cs"/>
          <w:sz w:val="20"/>
          <w:szCs w:val="20"/>
          <w:rtl/>
        </w:rPr>
        <w:t>مش به ابعاد</w:t>
      </w:r>
      <w:r w:rsidRPr="00F611B7">
        <w:rPr>
          <w:rFonts w:cs="B Lotus"/>
          <w:sz w:val="20"/>
          <w:szCs w:val="20"/>
          <w:rtl/>
        </w:rPr>
        <w:t xml:space="preserve"> 4 </w:t>
      </w:r>
      <w:r w:rsidRPr="00F611B7">
        <w:rPr>
          <w:rFonts w:cs="B Lotus" w:hint="cs"/>
          <w:sz w:val="20"/>
          <w:szCs w:val="20"/>
          <w:rtl/>
        </w:rPr>
        <w:t>می</w:t>
      </w:r>
      <w:r w:rsidRPr="00F611B7">
        <w:rPr>
          <w:rFonts w:cs="B Lotus" w:hint="eastAsia"/>
          <w:sz w:val="20"/>
          <w:szCs w:val="20"/>
          <w:rtl/>
        </w:rPr>
        <w:t>ل</w:t>
      </w:r>
      <w:r w:rsidRPr="00F611B7">
        <w:rPr>
          <w:rFonts w:cs="B Lotus" w:hint="cs"/>
          <w:sz w:val="20"/>
          <w:szCs w:val="20"/>
          <w:rtl/>
        </w:rPr>
        <w:t>ی</w:t>
      </w:r>
      <w:r w:rsidRPr="00F611B7">
        <w:rPr>
          <w:rFonts w:cs="B Lotus" w:hint="eastAsia"/>
          <w:sz w:val="20"/>
          <w:szCs w:val="20"/>
          <w:rtl/>
        </w:rPr>
        <w:t>متر</w:t>
      </w:r>
    </w:p>
    <w:p w:rsidR="00674085" w:rsidRPr="00F611B7" w:rsidRDefault="00674085" w:rsidP="00BE180E">
      <w:pPr>
        <w:tabs>
          <w:tab w:val="center" w:pos="5123"/>
          <w:tab w:val="right" w:pos="10246"/>
        </w:tabs>
        <w:jc w:val="center"/>
        <w:rPr>
          <w:rFonts w:cs="B Lotus"/>
          <w:sz w:val="20"/>
          <w:szCs w:val="20"/>
        </w:rPr>
      </w:pPr>
    </w:p>
    <w:p w:rsidR="00DC6888" w:rsidRPr="00F611B7" w:rsidRDefault="00DC6888" w:rsidP="00BE180E">
      <w:pPr>
        <w:tabs>
          <w:tab w:val="center" w:pos="5123"/>
          <w:tab w:val="right" w:pos="10246"/>
        </w:tabs>
        <w:jc w:val="center"/>
        <w:rPr>
          <w:rFonts w:cs="B Lotus"/>
          <w:sz w:val="20"/>
          <w:szCs w:val="20"/>
          <w:rtl/>
        </w:rPr>
      </w:pPr>
      <w:r w:rsidRPr="00F611B7">
        <w:rPr>
          <w:rFonts w:cs="Times New Roman"/>
          <w:noProof/>
        </w:rPr>
        <w:lastRenderedPageBreak/>
        <w:drawing>
          <wp:inline distT="0" distB="0" distL="0" distR="0" wp14:anchorId="6A1F1C51" wp14:editId="4E5C32A9">
            <wp:extent cx="849746" cy="1496291"/>
            <wp:effectExtent l="0" t="0" r="762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9746" cy="1496291"/>
                    </a:xfrm>
                    <a:prstGeom prst="rect">
                      <a:avLst/>
                    </a:prstGeom>
                    <a:noFill/>
                    <a:ln>
                      <a:noFill/>
                    </a:ln>
                  </pic:spPr>
                </pic:pic>
              </a:graphicData>
            </a:graphic>
          </wp:inline>
        </w:drawing>
      </w:r>
    </w:p>
    <w:p w:rsidR="00427096" w:rsidRPr="005F7C64" w:rsidRDefault="00427096" w:rsidP="005F7C64">
      <w:pPr>
        <w:tabs>
          <w:tab w:val="center" w:pos="5123"/>
          <w:tab w:val="right" w:pos="10246"/>
        </w:tabs>
        <w:bidi w:val="0"/>
        <w:jc w:val="both"/>
        <w:rPr>
          <w:rFonts w:cs="B Lotus"/>
          <w:sz w:val="18"/>
          <w:szCs w:val="18"/>
        </w:rPr>
      </w:pPr>
      <w:r w:rsidRPr="005F7C64">
        <w:rPr>
          <w:rFonts w:cs="B Lotus"/>
          <w:b/>
          <w:bCs/>
          <w:sz w:val="18"/>
          <w:szCs w:val="18"/>
          <w:lang w:val="en"/>
        </w:rPr>
        <w:t>Fig. 18.</w:t>
      </w:r>
      <w:r w:rsidRPr="005F7C64">
        <w:rPr>
          <w:rFonts w:cs="B Lotus"/>
          <w:sz w:val="18"/>
          <w:szCs w:val="18"/>
          <w:lang w:val="en"/>
        </w:rPr>
        <w:t xml:space="preserve"> </w:t>
      </w:r>
      <w:r w:rsidR="00FF7502" w:rsidRPr="005F7C64">
        <w:rPr>
          <w:rFonts w:cs="B Lotus"/>
          <w:sz w:val="18"/>
          <w:szCs w:val="18"/>
          <w:lang w:val="en"/>
        </w:rPr>
        <w:t>M</w:t>
      </w:r>
      <w:r w:rsidR="00BF7297" w:rsidRPr="005F7C64">
        <w:rPr>
          <w:rStyle w:val="hps"/>
          <w:color w:val="000000" w:themeColor="text1"/>
          <w:sz w:val="18"/>
          <w:szCs w:val="18"/>
        </w:rPr>
        <w:t>esh pattern</w:t>
      </w:r>
      <w:r w:rsidR="00BF7297" w:rsidRPr="005F7C64">
        <w:rPr>
          <w:rFonts w:cs="B Lotus"/>
          <w:sz w:val="18"/>
          <w:szCs w:val="18"/>
          <w:lang w:val="en"/>
        </w:rPr>
        <w:t xml:space="preserve"> </w:t>
      </w:r>
      <w:r w:rsidR="00FF7502" w:rsidRPr="005F7C64">
        <w:rPr>
          <w:rFonts w:cs="B Lotus"/>
          <w:sz w:val="18"/>
          <w:szCs w:val="18"/>
          <w:lang w:val="en"/>
        </w:rPr>
        <w:t>of</w:t>
      </w:r>
      <w:r w:rsidR="00BF7297" w:rsidRPr="005F7C64">
        <w:rPr>
          <w:rFonts w:cs="B Lotus"/>
          <w:sz w:val="18"/>
          <w:szCs w:val="18"/>
          <w:lang w:val="en"/>
        </w:rPr>
        <w:t xml:space="preserve"> </w:t>
      </w:r>
      <w:r w:rsidR="00FF7502" w:rsidRPr="005F7C64">
        <w:rPr>
          <w:rFonts w:cs="B Lotus"/>
          <w:sz w:val="18"/>
          <w:szCs w:val="18"/>
          <w:lang w:val="en"/>
        </w:rPr>
        <w:t xml:space="preserve">the </w:t>
      </w:r>
      <w:r w:rsidR="00BF7297" w:rsidRPr="005F7C64">
        <w:rPr>
          <w:rFonts w:cs="B Lotus"/>
          <w:sz w:val="18"/>
          <w:szCs w:val="18"/>
          <w:lang w:val="en"/>
        </w:rPr>
        <w:t xml:space="preserve">perforated plates with an element size of </w:t>
      </w:r>
      <w:r w:rsidR="00510F3E" w:rsidRPr="005F7C64">
        <w:rPr>
          <w:rFonts w:cs="B Lotus"/>
          <w:sz w:val="18"/>
          <w:szCs w:val="18"/>
          <w:lang w:val="en"/>
        </w:rPr>
        <w:t>4</w:t>
      </w:r>
      <w:r w:rsidR="00BF7297" w:rsidRPr="005F7C64">
        <w:rPr>
          <w:rFonts w:cs="B Lotus"/>
          <w:sz w:val="18"/>
          <w:szCs w:val="18"/>
          <w:lang w:val="en"/>
        </w:rPr>
        <w:t xml:space="preserve"> mm</w:t>
      </w:r>
    </w:p>
    <w:p w:rsidR="00C675C9" w:rsidRPr="00F611B7" w:rsidRDefault="00C675C9" w:rsidP="00BE180E">
      <w:pPr>
        <w:tabs>
          <w:tab w:val="center" w:pos="5123"/>
          <w:tab w:val="right" w:pos="10246"/>
        </w:tabs>
        <w:jc w:val="center"/>
        <w:rPr>
          <w:rFonts w:cs="B Lotus"/>
          <w:sz w:val="20"/>
          <w:szCs w:val="20"/>
          <w:rtl/>
        </w:rPr>
      </w:pPr>
    </w:p>
    <w:p w:rsidR="00C675C9" w:rsidRPr="00F611B7" w:rsidRDefault="005F7C64" w:rsidP="005F7C64">
      <w:pPr>
        <w:tabs>
          <w:tab w:val="center" w:pos="5123"/>
          <w:tab w:val="right" w:pos="10246"/>
        </w:tabs>
        <w:jc w:val="center"/>
        <w:rPr>
          <w:rFonts w:cs="B Lotus"/>
          <w:sz w:val="20"/>
          <w:szCs w:val="20"/>
          <w:rtl/>
        </w:rPr>
      </w:pPr>
      <w:r w:rsidRPr="00F611B7">
        <w:rPr>
          <w:rFonts w:cs="B Lotus"/>
          <w:b/>
          <w:bCs/>
          <w:sz w:val="20"/>
          <w:szCs w:val="20"/>
          <w:rtl/>
          <w:lang w:bidi="fa-IR"/>
        </w:rPr>
        <w:t>شكل</w:t>
      </w:r>
      <w:r w:rsidRPr="00F611B7">
        <w:rPr>
          <w:rFonts w:cs="B Lotus" w:hint="cs"/>
          <w:b/>
          <w:bCs/>
          <w:sz w:val="20"/>
          <w:szCs w:val="20"/>
          <w:rtl/>
          <w:lang w:bidi="fa-IR"/>
        </w:rPr>
        <w:t xml:space="preserve"> 19.</w:t>
      </w:r>
      <w:r w:rsidRPr="00F611B7">
        <w:rPr>
          <w:rFonts w:cs="B Lotus" w:hint="cs"/>
          <w:sz w:val="20"/>
          <w:szCs w:val="20"/>
          <w:rtl/>
          <w:lang w:bidi="fa-IR"/>
        </w:rPr>
        <w:t xml:space="preserve"> </w:t>
      </w:r>
      <w:r w:rsidRPr="00F611B7">
        <w:rPr>
          <w:rFonts w:cs="B Lotus" w:hint="cs"/>
          <w:sz w:val="20"/>
          <w:szCs w:val="20"/>
          <w:rtl/>
        </w:rPr>
        <w:t>نمونه</w:t>
      </w:r>
      <w:r w:rsidRPr="00F611B7">
        <w:rPr>
          <w:rFonts w:cs="B Lotus"/>
          <w:sz w:val="20"/>
          <w:szCs w:val="20"/>
          <w:rtl/>
        </w:rPr>
        <w:softHyphen/>
        <w:t>ا</w:t>
      </w:r>
      <w:r w:rsidRPr="00F611B7">
        <w:rPr>
          <w:rFonts w:cs="B Lotus" w:hint="cs"/>
          <w:sz w:val="20"/>
          <w:szCs w:val="20"/>
          <w:rtl/>
        </w:rPr>
        <w:t>ی</w:t>
      </w:r>
      <w:r w:rsidRPr="00F611B7">
        <w:rPr>
          <w:rFonts w:cs="B Lotus"/>
          <w:sz w:val="20"/>
          <w:szCs w:val="20"/>
          <w:rtl/>
        </w:rPr>
        <w:t xml:space="preserve"> از </w:t>
      </w:r>
      <w:r w:rsidRPr="00F611B7">
        <w:rPr>
          <w:rFonts w:cs="B Lotus" w:hint="cs"/>
          <w:sz w:val="20"/>
          <w:szCs w:val="20"/>
          <w:rtl/>
        </w:rPr>
        <w:t>مش</w:t>
      </w:r>
      <w:r w:rsidRPr="00F611B7">
        <w:rPr>
          <w:rFonts w:cs="B Lotus"/>
          <w:sz w:val="20"/>
          <w:szCs w:val="20"/>
          <w:rtl/>
        </w:rPr>
        <w:softHyphen/>
      </w:r>
      <w:r w:rsidRPr="00F611B7">
        <w:rPr>
          <w:rFonts w:cs="B Lotus" w:hint="cs"/>
          <w:sz w:val="20"/>
          <w:szCs w:val="20"/>
          <w:rtl/>
        </w:rPr>
        <w:t>بندی بولتهای</w:t>
      </w:r>
      <w:r w:rsidRPr="00F611B7">
        <w:rPr>
          <w:rFonts w:cs="B Lotus"/>
          <w:sz w:val="20"/>
          <w:szCs w:val="20"/>
          <w:rtl/>
        </w:rPr>
        <w:t xml:space="preserve"> </w:t>
      </w:r>
      <w:r w:rsidRPr="00F611B7">
        <w:rPr>
          <w:rFonts w:cs="B Lotus" w:hint="cs"/>
          <w:sz w:val="20"/>
          <w:szCs w:val="20"/>
          <w:rtl/>
        </w:rPr>
        <w:t>اتصال</w:t>
      </w:r>
      <w:r w:rsidRPr="00F611B7">
        <w:rPr>
          <w:rFonts w:cs="B Lotus"/>
          <w:sz w:val="20"/>
          <w:szCs w:val="20"/>
          <w:rtl/>
        </w:rPr>
        <w:t xml:space="preserve"> </w:t>
      </w:r>
      <w:r w:rsidRPr="00F611B7">
        <w:rPr>
          <w:rFonts w:cs="B Lotus" w:hint="cs"/>
          <w:sz w:val="20"/>
          <w:szCs w:val="20"/>
          <w:rtl/>
        </w:rPr>
        <w:t>با</w:t>
      </w:r>
      <w:r w:rsidRPr="00F611B7">
        <w:rPr>
          <w:rFonts w:cs="B Lotus"/>
          <w:sz w:val="20"/>
          <w:szCs w:val="20"/>
          <w:rtl/>
        </w:rPr>
        <w:t xml:space="preserve"> </w:t>
      </w:r>
      <w:r w:rsidRPr="00F611B7">
        <w:rPr>
          <w:rFonts w:cs="B Lotus" w:hint="cs"/>
          <w:sz w:val="20"/>
          <w:szCs w:val="20"/>
          <w:rtl/>
        </w:rPr>
        <w:t>مش به ابعاد</w:t>
      </w:r>
      <w:r w:rsidRPr="00F611B7">
        <w:rPr>
          <w:rFonts w:cs="B Lotus"/>
          <w:sz w:val="20"/>
          <w:szCs w:val="20"/>
          <w:rtl/>
        </w:rPr>
        <w:t xml:space="preserve"> </w:t>
      </w:r>
      <w:r w:rsidRPr="00F611B7">
        <w:rPr>
          <w:rFonts w:cs="B Lotus" w:hint="cs"/>
          <w:sz w:val="20"/>
          <w:szCs w:val="20"/>
          <w:rtl/>
        </w:rPr>
        <w:t>3</w:t>
      </w:r>
      <w:r w:rsidRPr="00F611B7">
        <w:rPr>
          <w:rFonts w:cs="B Lotus"/>
          <w:sz w:val="20"/>
          <w:szCs w:val="20"/>
          <w:rtl/>
        </w:rPr>
        <w:t xml:space="preserve"> </w:t>
      </w:r>
      <w:r w:rsidRPr="00F611B7">
        <w:rPr>
          <w:rFonts w:cs="B Lotus" w:hint="cs"/>
          <w:sz w:val="20"/>
          <w:szCs w:val="20"/>
          <w:rtl/>
        </w:rPr>
        <w:t>می</w:t>
      </w:r>
      <w:r w:rsidRPr="00F611B7">
        <w:rPr>
          <w:rFonts w:cs="B Lotus" w:hint="eastAsia"/>
          <w:sz w:val="20"/>
          <w:szCs w:val="20"/>
          <w:rtl/>
        </w:rPr>
        <w:t>ل</w:t>
      </w:r>
      <w:r w:rsidRPr="00F611B7">
        <w:rPr>
          <w:rFonts w:cs="B Lotus" w:hint="cs"/>
          <w:sz w:val="20"/>
          <w:szCs w:val="20"/>
          <w:rtl/>
        </w:rPr>
        <w:t>ی</w:t>
      </w:r>
      <w:r w:rsidRPr="00F611B7">
        <w:rPr>
          <w:rFonts w:cs="B Lotus" w:hint="eastAsia"/>
          <w:sz w:val="20"/>
          <w:szCs w:val="20"/>
          <w:rtl/>
        </w:rPr>
        <w:t>متر</w:t>
      </w:r>
    </w:p>
    <w:p w:rsidR="00C675C9" w:rsidRPr="00F611B7" w:rsidRDefault="00C675C9" w:rsidP="00BE180E">
      <w:pPr>
        <w:tabs>
          <w:tab w:val="center" w:pos="5123"/>
          <w:tab w:val="right" w:pos="10246"/>
        </w:tabs>
        <w:jc w:val="center"/>
        <w:rPr>
          <w:rFonts w:cs="B Lotus"/>
          <w:sz w:val="20"/>
          <w:szCs w:val="20"/>
          <w:rtl/>
        </w:rPr>
      </w:pPr>
      <w:r w:rsidRPr="00F611B7">
        <w:rPr>
          <w:rFonts w:cs="Times New Roman"/>
          <w:noProof/>
        </w:rPr>
        <w:drawing>
          <wp:inline distT="0" distB="0" distL="0" distR="0" wp14:anchorId="1D1019AB" wp14:editId="0DB5721E">
            <wp:extent cx="1620918" cy="1466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724" cy="1482964"/>
                    </a:xfrm>
                    <a:prstGeom prst="rect">
                      <a:avLst/>
                    </a:prstGeom>
                    <a:noFill/>
                    <a:ln>
                      <a:noFill/>
                    </a:ln>
                  </pic:spPr>
                </pic:pic>
              </a:graphicData>
            </a:graphic>
          </wp:inline>
        </w:drawing>
      </w:r>
    </w:p>
    <w:p w:rsidR="00C675C9" w:rsidRPr="00F611B7" w:rsidRDefault="00C675C9" w:rsidP="00BE180E">
      <w:pPr>
        <w:tabs>
          <w:tab w:val="center" w:pos="5123"/>
          <w:tab w:val="right" w:pos="10246"/>
        </w:tabs>
        <w:rPr>
          <w:rFonts w:cs="B Lotus"/>
          <w:sz w:val="20"/>
          <w:szCs w:val="20"/>
          <w:rtl/>
        </w:rPr>
      </w:pPr>
    </w:p>
    <w:p w:rsidR="00C675C9" w:rsidRDefault="00C675C9" w:rsidP="005F7C64">
      <w:pPr>
        <w:tabs>
          <w:tab w:val="center" w:pos="5123"/>
          <w:tab w:val="right" w:pos="10246"/>
        </w:tabs>
        <w:bidi w:val="0"/>
        <w:jc w:val="both"/>
        <w:rPr>
          <w:rFonts w:cs="B Lotus"/>
          <w:sz w:val="18"/>
          <w:szCs w:val="18"/>
          <w:rtl/>
          <w:lang w:val="en"/>
        </w:rPr>
      </w:pPr>
      <w:r w:rsidRPr="005F7C64">
        <w:rPr>
          <w:rFonts w:cs="B Lotus"/>
          <w:b/>
          <w:bCs/>
          <w:sz w:val="18"/>
          <w:szCs w:val="18"/>
          <w:lang w:val="en"/>
        </w:rPr>
        <w:t>Fig. 19.</w:t>
      </w:r>
      <w:r w:rsidRPr="005F7C64">
        <w:rPr>
          <w:rFonts w:cs="B Lotus"/>
          <w:sz w:val="18"/>
          <w:szCs w:val="18"/>
          <w:lang w:val="en"/>
        </w:rPr>
        <w:t xml:space="preserve"> M</w:t>
      </w:r>
      <w:r w:rsidRPr="005F7C64">
        <w:rPr>
          <w:rStyle w:val="hps"/>
          <w:color w:val="000000" w:themeColor="text1"/>
          <w:sz w:val="18"/>
          <w:szCs w:val="18"/>
        </w:rPr>
        <w:t>esh pattern</w:t>
      </w:r>
      <w:r w:rsidRPr="005F7C64">
        <w:rPr>
          <w:rFonts w:cs="B Lotus"/>
          <w:sz w:val="18"/>
          <w:szCs w:val="18"/>
          <w:lang w:val="en"/>
        </w:rPr>
        <w:t xml:space="preserve"> of the bolts with an element size of 3 mm</w:t>
      </w:r>
    </w:p>
    <w:p w:rsidR="00605145" w:rsidRPr="005F7C64" w:rsidRDefault="00605145" w:rsidP="005F7C64">
      <w:pPr>
        <w:pStyle w:val="Heading2"/>
        <w:numPr>
          <w:ilvl w:val="1"/>
          <w:numId w:val="18"/>
        </w:numPr>
        <w:tabs>
          <w:tab w:val="right" w:pos="586"/>
        </w:tabs>
        <w:spacing w:before="0"/>
        <w:ind w:left="589" w:hanging="567"/>
        <w:rPr>
          <w:rFonts w:cs="B Zar"/>
          <w:rtl/>
          <w:lang w:bidi="fa-IR"/>
        </w:rPr>
      </w:pPr>
      <w:r w:rsidRPr="005F7C64">
        <w:rPr>
          <w:rFonts w:cs="B Zar" w:hint="cs"/>
          <w:rtl/>
          <w:lang w:bidi="fa-IR"/>
        </w:rPr>
        <w:t>بارگذاری و شرایط مرزی</w:t>
      </w:r>
    </w:p>
    <w:p w:rsidR="00605145" w:rsidRPr="00F611B7" w:rsidRDefault="00605145" w:rsidP="005F7C64">
      <w:pPr>
        <w:pStyle w:val="a2"/>
        <w:ind w:firstLine="0"/>
        <w:rPr>
          <w:rFonts w:cs="B Lotus"/>
          <w:rtl/>
        </w:rPr>
        <w:sectPr w:rsidR="00605145" w:rsidRPr="00F611B7" w:rsidSect="00BE180E">
          <w:footnotePr>
            <w:numRestart w:val="eachPage"/>
          </w:footnotePr>
          <w:type w:val="continuous"/>
          <w:pgSz w:w="11907" w:h="16840" w:code="9"/>
          <w:pgMar w:top="1140" w:right="1140" w:bottom="1140" w:left="1140" w:header="1140" w:footer="1140" w:gutter="0"/>
          <w:cols w:num="2" w:space="510"/>
          <w:titlePg/>
          <w:bidi/>
          <w:docGrid w:linePitch="360"/>
        </w:sectPr>
      </w:pPr>
      <w:r w:rsidRPr="00F611B7">
        <w:rPr>
          <w:rFonts w:cs="B Lotus" w:hint="cs"/>
          <w:rtl/>
        </w:rPr>
        <w:t xml:space="preserve">بارگذای و شرایط مرزی اتصال در شکل </w:t>
      </w:r>
      <w:r w:rsidR="00B939C2">
        <w:rPr>
          <w:rFonts w:cs="B Lotus" w:hint="cs"/>
          <w:rtl/>
        </w:rPr>
        <w:t>(20)</w:t>
      </w:r>
      <w:r w:rsidRPr="00F611B7">
        <w:rPr>
          <w:rFonts w:cs="B Lotus" w:hint="cs"/>
          <w:rtl/>
        </w:rPr>
        <w:t xml:space="preserve"> نشان داده شده است. </w:t>
      </w:r>
      <w:r w:rsidR="000477CD" w:rsidRPr="00F611B7">
        <w:rPr>
          <w:rFonts w:cs="B Lotus" w:hint="cs"/>
          <w:rtl/>
        </w:rPr>
        <w:t>برای</w:t>
      </w:r>
      <w:r w:rsidRPr="00F611B7">
        <w:rPr>
          <w:rFonts w:cs="B Lotus" w:hint="cs"/>
          <w:rtl/>
        </w:rPr>
        <w:t xml:space="preserve"> اعمال لنگر خمشی در اتصال، از </w:t>
      </w:r>
      <w:r w:rsidR="00B87FC6" w:rsidRPr="00F611B7">
        <w:rPr>
          <w:rFonts w:cs="B Lotus" w:hint="cs"/>
          <w:rtl/>
        </w:rPr>
        <w:t xml:space="preserve">روش </w:t>
      </w:r>
      <w:r w:rsidRPr="00F611B7">
        <w:rPr>
          <w:rFonts w:cs="B Lotus" w:hint="cs"/>
          <w:rtl/>
        </w:rPr>
        <w:t xml:space="preserve">اعمال </w:t>
      </w:r>
      <w:r w:rsidR="00F611B7">
        <w:rPr>
          <w:rFonts w:cs="B Lotus" w:hint="cs"/>
          <w:rtl/>
        </w:rPr>
        <w:t>جابه‌جایی</w:t>
      </w:r>
      <w:r w:rsidRPr="00F611B7">
        <w:rPr>
          <w:rFonts w:cs="B Lotus" w:hint="cs"/>
          <w:rtl/>
        </w:rPr>
        <w:t xml:space="preserve"> در در نوک تیر</w:t>
      </w:r>
      <w:r w:rsidR="00570F82" w:rsidRPr="00F611B7">
        <w:rPr>
          <w:rFonts w:cs="B Lotus" w:hint="cs"/>
          <w:rtl/>
        </w:rPr>
        <w:t xml:space="preserve"> و روش کنترل </w:t>
      </w:r>
      <w:r w:rsidR="00F611B7">
        <w:rPr>
          <w:rFonts w:cs="B Lotus" w:hint="cs"/>
          <w:rtl/>
        </w:rPr>
        <w:t>جابه‌جایی</w:t>
      </w:r>
      <w:r w:rsidRPr="00F611B7">
        <w:rPr>
          <w:rFonts w:cs="B Lotus" w:hint="cs"/>
          <w:rtl/>
        </w:rPr>
        <w:t xml:space="preserve"> استفاده </w:t>
      </w:r>
      <w:r w:rsidR="000477CD" w:rsidRPr="00F611B7">
        <w:rPr>
          <w:rFonts w:cs="B Lotus" w:hint="cs"/>
          <w:rtl/>
        </w:rPr>
        <w:t>می</w:t>
      </w:r>
      <w:r w:rsidR="00B939C2">
        <w:rPr>
          <w:rFonts w:cs="B Lotus" w:hint="cs"/>
          <w:rtl/>
        </w:rPr>
        <w:t>‌</w:t>
      </w:r>
      <w:r w:rsidR="000477CD" w:rsidRPr="00F611B7">
        <w:rPr>
          <w:rFonts w:cs="B Lotus" w:hint="cs"/>
          <w:rtl/>
        </w:rPr>
        <w:t>شود</w:t>
      </w:r>
      <w:r w:rsidRPr="00F611B7">
        <w:rPr>
          <w:rFonts w:cs="B Lotus" w:hint="cs"/>
          <w:rtl/>
        </w:rPr>
        <w:t>. به منظور حذف تمرکز تنش در نقاط تکیه</w:t>
      </w:r>
      <w:r w:rsidRPr="00F611B7">
        <w:rPr>
          <w:rFonts w:cs="B Lotus"/>
          <w:rtl/>
        </w:rPr>
        <w:softHyphen/>
      </w:r>
      <w:r w:rsidRPr="00F611B7">
        <w:rPr>
          <w:rFonts w:cs="B Lotus" w:hint="cs"/>
          <w:rtl/>
        </w:rPr>
        <w:t xml:space="preserve">گاهی و محل بار به ترتیب از اعمال شرایط مرزی و </w:t>
      </w:r>
      <w:r w:rsidR="00F611B7">
        <w:rPr>
          <w:rFonts w:cs="B Lotus" w:hint="cs"/>
          <w:rtl/>
        </w:rPr>
        <w:t>جابه‌جایی</w:t>
      </w:r>
      <w:r w:rsidRPr="00F611B7">
        <w:rPr>
          <w:rFonts w:cs="B Lotus" w:hint="cs"/>
          <w:rtl/>
        </w:rPr>
        <w:t xml:space="preserve"> در یک نقطه مرجع (</w:t>
      </w:r>
      <w:r w:rsidRPr="00F611B7">
        <w:rPr>
          <w:rFonts w:cs="B Lotus"/>
        </w:rPr>
        <w:t>Reference point</w:t>
      </w:r>
      <w:r w:rsidR="00B939C2">
        <w:rPr>
          <w:rFonts w:cs="B Lotus" w:hint="cs"/>
          <w:rtl/>
        </w:rPr>
        <w:t xml:space="preserve">) به کمک </w:t>
      </w:r>
      <w:r w:rsidRPr="00F611B7">
        <w:rPr>
          <w:rFonts w:cs="B Lotus" w:hint="cs"/>
          <w:rtl/>
        </w:rPr>
        <w:t xml:space="preserve">دستور </w:t>
      </w:r>
      <w:r w:rsidRPr="00F611B7">
        <w:rPr>
          <w:rFonts w:cs="B Lotus"/>
        </w:rPr>
        <w:t>Rigid body/Tie</w:t>
      </w:r>
      <w:r w:rsidRPr="00F611B7">
        <w:rPr>
          <w:rFonts w:cs="B Lotus" w:hint="cs"/>
          <w:rtl/>
        </w:rPr>
        <w:t xml:space="preserve"> نرم</w:t>
      </w:r>
      <w:r w:rsidRPr="00F611B7">
        <w:rPr>
          <w:rFonts w:cs="B Lotus"/>
          <w:rtl/>
        </w:rPr>
        <w:softHyphen/>
      </w:r>
      <w:r w:rsidRPr="00F611B7">
        <w:rPr>
          <w:rFonts w:cs="B Lotus" w:hint="cs"/>
          <w:rtl/>
        </w:rPr>
        <w:t xml:space="preserve">افزار آباکوس استفاده شده است. </w:t>
      </w:r>
      <w:r w:rsidR="000477CD" w:rsidRPr="00F611B7">
        <w:rPr>
          <w:rFonts w:cs="B Lotus" w:hint="cs"/>
          <w:rtl/>
        </w:rPr>
        <w:t xml:space="preserve">همچنین، </w:t>
      </w:r>
      <w:r w:rsidR="008F2134" w:rsidRPr="00F611B7">
        <w:rPr>
          <w:rFonts w:cs="B Lotus" w:hint="cs"/>
          <w:rtl/>
        </w:rPr>
        <w:t>برای</w:t>
      </w:r>
      <w:r w:rsidRPr="00F611B7">
        <w:rPr>
          <w:rFonts w:cs="B Lotus" w:hint="cs"/>
          <w:rtl/>
        </w:rPr>
        <w:t xml:space="preserve"> حذف امکان رخداد پدیده کمانش جانبی-پیچشی، تمامی نقاط اطراف بال</w:t>
      </w:r>
      <w:r w:rsidRPr="00F611B7">
        <w:rPr>
          <w:rFonts w:cs="B Lotus"/>
          <w:rtl/>
        </w:rPr>
        <w:softHyphen/>
      </w:r>
      <w:r w:rsidRPr="00F611B7">
        <w:rPr>
          <w:rFonts w:cs="B Lotus" w:hint="cs"/>
          <w:rtl/>
        </w:rPr>
        <w:t xml:space="preserve">ها در جهت عمود بر صفحه جان (جهت </w:t>
      </w:r>
      <w:r w:rsidRPr="00F611B7">
        <w:rPr>
          <w:rFonts w:cs="B Lotus"/>
        </w:rPr>
        <w:t>Z</w:t>
      </w:r>
      <w:r w:rsidRPr="00F611B7">
        <w:rPr>
          <w:rFonts w:cs="B Lotus" w:hint="cs"/>
          <w:rtl/>
        </w:rPr>
        <w:t xml:space="preserve">) مقید شده است. </w:t>
      </w:r>
      <w:r w:rsidR="00B939C2">
        <w:rPr>
          <w:rFonts w:cs="B Lotus" w:hint="cs"/>
          <w:rtl/>
        </w:rPr>
        <w:t>برای</w:t>
      </w:r>
      <w:r w:rsidRPr="00F611B7">
        <w:rPr>
          <w:rFonts w:cs="B Lotus" w:hint="cs"/>
          <w:rtl/>
        </w:rPr>
        <w:t xml:space="preserve"> اعمال نیروی پیش</w:t>
      </w:r>
      <w:r w:rsidR="00B939C2">
        <w:rPr>
          <w:rFonts w:cs="B Lotus"/>
          <w:rtl/>
        </w:rPr>
        <w:softHyphen/>
      </w:r>
      <w:r w:rsidRPr="00F611B7">
        <w:rPr>
          <w:rFonts w:cs="B Lotus" w:hint="cs"/>
          <w:rtl/>
        </w:rPr>
        <w:t>تنیدگی بولت</w:t>
      </w:r>
      <w:r w:rsidR="00B939C2">
        <w:rPr>
          <w:rFonts w:cs="B Lotus" w:hint="eastAsia"/>
          <w:rtl/>
        </w:rPr>
        <w:t>‌</w:t>
      </w:r>
      <w:r w:rsidRPr="00F611B7">
        <w:rPr>
          <w:rFonts w:cs="B Lotus" w:hint="cs"/>
          <w:rtl/>
        </w:rPr>
        <w:t xml:space="preserve">های اتصال از قابلیت </w:t>
      </w:r>
      <w:r w:rsidRPr="00F611B7">
        <w:rPr>
          <w:rFonts w:cs="B Lotus"/>
        </w:rPr>
        <w:t>Bolt load</w:t>
      </w:r>
      <w:r w:rsidRPr="00F611B7">
        <w:rPr>
          <w:rFonts w:cs="B Lotus" w:hint="cs"/>
          <w:rtl/>
        </w:rPr>
        <w:t xml:space="preserve"> نرم</w:t>
      </w:r>
      <w:r w:rsidRPr="00F611B7">
        <w:rPr>
          <w:rFonts w:cs="B Lotus"/>
          <w:rtl/>
        </w:rPr>
        <w:softHyphen/>
      </w:r>
      <w:r w:rsidRPr="00F611B7">
        <w:rPr>
          <w:rFonts w:cs="B Lotus" w:hint="cs"/>
          <w:rtl/>
        </w:rPr>
        <w:t>افزار و با اعمال نیروی پیش</w:t>
      </w:r>
      <w:r w:rsidRPr="00F611B7">
        <w:rPr>
          <w:rFonts w:cs="B Lotus"/>
          <w:rtl/>
        </w:rPr>
        <w:softHyphen/>
      </w:r>
      <w:r w:rsidRPr="00F611B7">
        <w:rPr>
          <w:rFonts w:cs="B Lotus" w:hint="cs"/>
          <w:rtl/>
        </w:rPr>
        <w:t xml:space="preserve">تنیدگی به اندازه </w:t>
      </w:r>
      <w:r w:rsidRPr="00F611B7">
        <w:rPr>
          <w:rFonts w:cs="B Lotus"/>
        </w:rPr>
        <w:t>T</w:t>
      </w:r>
      <w:r w:rsidRPr="00F611B7">
        <w:rPr>
          <w:rFonts w:cs="B Lotus"/>
          <w:vertAlign w:val="subscript"/>
        </w:rPr>
        <w:t>b</w:t>
      </w:r>
      <w:r w:rsidRPr="00F611B7">
        <w:rPr>
          <w:rFonts w:cs="B Lotus"/>
        </w:rPr>
        <w:t>=0.55F</w:t>
      </w:r>
      <w:r w:rsidRPr="00F611B7">
        <w:rPr>
          <w:rFonts w:cs="B Lotus"/>
          <w:vertAlign w:val="subscript"/>
        </w:rPr>
        <w:t>u</w:t>
      </w:r>
      <w:r w:rsidRPr="00F611B7">
        <w:rPr>
          <w:rFonts w:cs="B Lotus"/>
        </w:rPr>
        <w:t>.A</w:t>
      </w:r>
      <w:r w:rsidRPr="00F611B7">
        <w:rPr>
          <w:rFonts w:cs="B Lotus"/>
          <w:vertAlign w:val="subscript"/>
        </w:rPr>
        <w:t>b</w:t>
      </w:r>
      <w:r w:rsidRPr="00F611B7">
        <w:rPr>
          <w:rFonts w:cs="B Lotus" w:hint="cs"/>
          <w:rtl/>
        </w:rPr>
        <w:t xml:space="preserve"> مطابق مبحث 10 مقررات ملی ساختمان استفاده شده است. که در آن </w:t>
      </w:r>
      <w:r w:rsidRPr="00F611B7">
        <w:rPr>
          <w:rFonts w:cs="B Lotus"/>
        </w:rPr>
        <w:t>F</w:t>
      </w:r>
      <w:r w:rsidRPr="00F611B7">
        <w:rPr>
          <w:rFonts w:cs="B Lotus"/>
          <w:vertAlign w:val="subscript"/>
        </w:rPr>
        <w:t>u</w:t>
      </w:r>
      <w:r w:rsidRPr="00F611B7">
        <w:rPr>
          <w:rFonts w:cs="B Lotus" w:hint="cs"/>
          <w:rtl/>
        </w:rPr>
        <w:t xml:space="preserve"> و </w:t>
      </w:r>
      <w:r w:rsidRPr="00F611B7">
        <w:rPr>
          <w:rFonts w:cs="B Lotus"/>
        </w:rPr>
        <w:t>A</w:t>
      </w:r>
      <w:r w:rsidRPr="00F611B7">
        <w:rPr>
          <w:rFonts w:cs="B Lotus"/>
          <w:vertAlign w:val="subscript"/>
        </w:rPr>
        <w:t>b</w:t>
      </w:r>
      <w:r w:rsidRPr="00F611B7">
        <w:rPr>
          <w:rFonts w:cs="B Lotus" w:hint="cs"/>
          <w:rtl/>
        </w:rPr>
        <w:t xml:space="preserve"> به ترتیب تنش نهایی </w:t>
      </w:r>
      <w:r w:rsidR="00D6275F" w:rsidRPr="00F611B7">
        <w:rPr>
          <w:rFonts w:cs="B Lotus" w:hint="cs"/>
          <w:rtl/>
        </w:rPr>
        <w:t>مصالح بولت و مساحت آن خواهد بود</w:t>
      </w:r>
      <w:r w:rsidR="00C675C9" w:rsidRPr="00F611B7">
        <w:rPr>
          <w:rFonts w:cs="B Lotus" w:hint="cs"/>
          <w:rtl/>
        </w:rPr>
        <w:t>.</w:t>
      </w:r>
    </w:p>
    <w:p w:rsidR="00C675C9" w:rsidRDefault="00C675C9" w:rsidP="00BE180E">
      <w:pPr>
        <w:tabs>
          <w:tab w:val="center" w:pos="5123"/>
          <w:tab w:val="right" w:pos="10246"/>
        </w:tabs>
        <w:rPr>
          <w:sz w:val="20"/>
          <w:szCs w:val="20"/>
          <w:rtl/>
          <w:lang w:bidi="fa-IR"/>
        </w:rPr>
      </w:pPr>
    </w:p>
    <w:p w:rsidR="005F7C64" w:rsidRPr="00F611B7" w:rsidRDefault="005F7C64" w:rsidP="005F7C64">
      <w:pPr>
        <w:tabs>
          <w:tab w:val="center" w:pos="5123"/>
          <w:tab w:val="right" w:pos="10246"/>
        </w:tabs>
        <w:jc w:val="center"/>
        <w:rPr>
          <w:rFonts w:cs="B Lotus"/>
          <w:sz w:val="18"/>
          <w:szCs w:val="18"/>
          <w:rtl/>
        </w:rPr>
      </w:pPr>
      <w:r w:rsidRPr="00F611B7">
        <w:rPr>
          <w:rFonts w:cs="B Lotus"/>
          <w:b/>
          <w:bCs/>
          <w:sz w:val="20"/>
          <w:szCs w:val="20"/>
          <w:rtl/>
          <w:lang w:bidi="fa-IR"/>
        </w:rPr>
        <w:t>شكل</w:t>
      </w:r>
      <w:r w:rsidRPr="00F611B7">
        <w:rPr>
          <w:rFonts w:cs="B Lotus" w:hint="cs"/>
          <w:b/>
          <w:bCs/>
          <w:sz w:val="20"/>
          <w:szCs w:val="20"/>
          <w:rtl/>
          <w:lang w:bidi="fa-IR"/>
        </w:rPr>
        <w:t xml:space="preserve"> 20.</w:t>
      </w:r>
      <w:r w:rsidRPr="00F611B7">
        <w:rPr>
          <w:rFonts w:cs="B Lotus" w:hint="cs"/>
          <w:sz w:val="20"/>
          <w:szCs w:val="20"/>
          <w:rtl/>
          <w:lang w:bidi="fa-IR"/>
        </w:rPr>
        <w:t xml:space="preserve"> </w:t>
      </w:r>
      <w:r>
        <w:rPr>
          <w:rFonts w:cs="B Lotus" w:hint="cs"/>
          <w:sz w:val="20"/>
          <w:szCs w:val="20"/>
          <w:rtl/>
        </w:rPr>
        <w:t>چگونگی</w:t>
      </w:r>
      <w:r w:rsidRPr="00F611B7">
        <w:rPr>
          <w:rFonts w:cs="B Lotus"/>
          <w:sz w:val="20"/>
          <w:szCs w:val="20"/>
          <w:rtl/>
        </w:rPr>
        <w:t xml:space="preserve"> </w:t>
      </w:r>
      <w:r w:rsidRPr="00F611B7">
        <w:rPr>
          <w:rFonts w:cs="B Lotus" w:hint="cs"/>
          <w:sz w:val="20"/>
          <w:szCs w:val="20"/>
          <w:rtl/>
        </w:rPr>
        <w:t>اعمال ب</w:t>
      </w:r>
      <w:r w:rsidRPr="00F611B7">
        <w:rPr>
          <w:rFonts w:cs="B Lotus"/>
          <w:sz w:val="20"/>
          <w:szCs w:val="20"/>
          <w:rtl/>
        </w:rPr>
        <w:t>ارگذار</w:t>
      </w:r>
      <w:r w:rsidRPr="00F611B7">
        <w:rPr>
          <w:rFonts w:cs="B Lotus" w:hint="cs"/>
          <w:sz w:val="20"/>
          <w:szCs w:val="20"/>
          <w:rtl/>
        </w:rPr>
        <w:t>ی</w:t>
      </w:r>
      <w:r w:rsidRPr="00F611B7">
        <w:rPr>
          <w:rFonts w:cs="B Lotus"/>
          <w:sz w:val="20"/>
          <w:szCs w:val="20"/>
          <w:rtl/>
        </w:rPr>
        <w:t xml:space="preserve"> و شرا</w:t>
      </w:r>
      <w:r w:rsidRPr="00F611B7">
        <w:rPr>
          <w:rFonts w:cs="B Lotus" w:hint="cs"/>
          <w:sz w:val="20"/>
          <w:szCs w:val="20"/>
          <w:rtl/>
        </w:rPr>
        <w:t>ی</w:t>
      </w:r>
      <w:r w:rsidRPr="00F611B7">
        <w:rPr>
          <w:rFonts w:cs="B Lotus" w:hint="eastAsia"/>
          <w:sz w:val="20"/>
          <w:szCs w:val="20"/>
          <w:rtl/>
        </w:rPr>
        <w:t>ط</w:t>
      </w:r>
      <w:r w:rsidRPr="00F611B7">
        <w:rPr>
          <w:rFonts w:cs="B Lotus"/>
          <w:sz w:val="20"/>
          <w:szCs w:val="20"/>
          <w:rtl/>
        </w:rPr>
        <w:t xml:space="preserve"> مرز</w:t>
      </w:r>
      <w:r w:rsidRPr="00F611B7">
        <w:rPr>
          <w:rFonts w:cs="B Lotus" w:hint="cs"/>
          <w:sz w:val="20"/>
          <w:szCs w:val="20"/>
          <w:rtl/>
        </w:rPr>
        <w:t>ی</w:t>
      </w:r>
      <w:r w:rsidRPr="00F611B7">
        <w:rPr>
          <w:rFonts w:cs="B Lotus"/>
          <w:sz w:val="20"/>
          <w:szCs w:val="20"/>
          <w:rtl/>
        </w:rPr>
        <w:t xml:space="preserve"> مدل اج</w:t>
      </w:r>
      <w:r w:rsidRPr="00F611B7">
        <w:rPr>
          <w:rFonts w:cs="B Lotus" w:hint="cs"/>
          <w:sz w:val="20"/>
          <w:szCs w:val="20"/>
          <w:rtl/>
        </w:rPr>
        <w:t>ز</w:t>
      </w:r>
      <w:r w:rsidRPr="00F611B7">
        <w:rPr>
          <w:rFonts w:cs="B Lotus"/>
          <w:sz w:val="20"/>
          <w:szCs w:val="20"/>
          <w:rtl/>
        </w:rPr>
        <w:t>ا</w:t>
      </w:r>
      <w:r w:rsidRPr="00F611B7">
        <w:rPr>
          <w:rFonts w:cs="B Lotus" w:hint="cs"/>
          <w:sz w:val="20"/>
          <w:szCs w:val="20"/>
          <w:rtl/>
        </w:rPr>
        <w:t>ی</w:t>
      </w:r>
      <w:r w:rsidRPr="00F611B7">
        <w:rPr>
          <w:rFonts w:cs="B Lotus"/>
          <w:sz w:val="20"/>
          <w:szCs w:val="20"/>
          <w:rtl/>
        </w:rPr>
        <w:t xml:space="preserve"> محدود اتصال در نرم</w:t>
      </w:r>
      <w:r w:rsidRPr="00F611B7">
        <w:rPr>
          <w:rFonts w:ascii="Cambria" w:hAnsi="Cambria" w:cs="B Lotus"/>
          <w:sz w:val="20"/>
          <w:szCs w:val="20"/>
          <w:rtl/>
        </w:rPr>
        <w:softHyphen/>
      </w:r>
      <w:r w:rsidRPr="00F611B7">
        <w:rPr>
          <w:rFonts w:cs="B Lotus" w:hint="cs"/>
          <w:sz w:val="20"/>
          <w:szCs w:val="20"/>
          <w:rtl/>
        </w:rPr>
        <w:t>افزار</w:t>
      </w:r>
      <w:r w:rsidRPr="00F611B7">
        <w:rPr>
          <w:rFonts w:cs="B Lotus"/>
          <w:sz w:val="20"/>
          <w:szCs w:val="20"/>
          <w:rtl/>
        </w:rPr>
        <w:t xml:space="preserve"> </w:t>
      </w:r>
      <w:r w:rsidRPr="00F611B7">
        <w:rPr>
          <w:rFonts w:cs="B Lotus"/>
          <w:sz w:val="18"/>
          <w:szCs w:val="18"/>
        </w:rPr>
        <w:t>ABAQUS</w:t>
      </w:r>
    </w:p>
    <w:p w:rsidR="005F7C64" w:rsidRPr="00F611B7" w:rsidRDefault="005F7C64" w:rsidP="00BE180E">
      <w:pPr>
        <w:tabs>
          <w:tab w:val="center" w:pos="5123"/>
          <w:tab w:val="right" w:pos="10246"/>
        </w:tabs>
        <w:rPr>
          <w:sz w:val="20"/>
          <w:szCs w:val="20"/>
          <w:rtl/>
          <w:lang w:bidi="fa-IR"/>
        </w:rPr>
      </w:pPr>
    </w:p>
    <w:p w:rsidR="00C675C9" w:rsidRPr="00F611B7" w:rsidRDefault="00605145" w:rsidP="00BE180E">
      <w:pPr>
        <w:tabs>
          <w:tab w:val="center" w:pos="5123"/>
          <w:tab w:val="right" w:pos="10246"/>
        </w:tabs>
        <w:jc w:val="center"/>
        <w:rPr>
          <w:sz w:val="20"/>
          <w:szCs w:val="20"/>
          <w:rtl/>
          <w:lang w:bidi="fa-IR"/>
        </w:rPr>
      </w:pPr>
      <w:r w:rsidRPr="00F611B7">
        <w:rPr>
          <w:noProof/>
        </w:rPr>
        <w:drawing>
          <wp:inline distT="0" distB="0" distL="0" distR="0" wp14:anchorId="22712445" wp14:editId="69894308">
            <wp:extent cx="3219292" cy="185572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4555" cy="1864523"/>
                    </a:xfrm>
                    <a:prstGeom prst="rect">
                      <a:avLst/>
                    </a:prstGeom>
                  </pic:spPr>
                </pic:pic>
              </a:graphicData>
            </a:graphic>
          </wp:inline>
        </w:drawing>
      </w:r>
    </w:p>
    <w:p w:rsidR="00E33F54" w:rsidRPr="005F7C64" w:rsidRDefault="00072677" w:rsidP="00BE180E">
      <w:pPr>
        <w:tabs>
          <w:tab w:val="center" w:pos="5123"/>
          <w:tab w:val="right" w:pos="10246"/>
        </w:tabs>
        <w:jc w:val="center"/>
        <w:rPr>
          <w:rFonts w:cs="B Lotus"/>
          <w:sz w:val="18"/>
          <w:szCs w:val="18"/>
          <w:rtl/>
        </w:rPr>
        <w:sectPr w:rsidR="00E33F54" w:rsidRPr="005F7C64" w:rsidSect="00BE180E">
          <w:footnotePr>
            <w:numRestart w:val="eachPage"/>
          </w:footnotePr>
          <w:type w:val="continuous"/>
          <w:pgSz w:w="11907" w:h="16840" w:code="9"/>
          <w:pgMar w:top="1140" w:right="1140" w:bottom="1140" w:left="1140" w:header="1140" w:footer="1140" w:gutter="0"/>
          <w:cols w:space="510"/>
          <w:titlePg/>
          <w:bidi/>
          <w:docGrid w:linePitch="360"/>
        </w:sectPr>
      </w:pPr>
      <w:r w:rsidRPr="005F7C64">
        <w:rPr>
          <w:rFonts w:cs="B Lotus"/>
          <w:b/>
          <w:bCs/>
          <w:sz w:val="18"/>
          <w:szCs w:val="18"/>
          <w:lang w:val="en"/>
        </w:rPr>
        <w:t>Fig. 20.</w:t>
      </w:r>
      <w:r w:rsidRPr="005F7C64">
        <w:rPr>
          <w:rFonts w:cs="B Lotus"/>
          <w:sz w:val="18"/>
          <w:szCs w:val="18"/>
          <w:lang w:val="en"/>
        </w:rPr>
        <w:t xml:space="preserve"> </w:t>
      </w:r>
      <w:r w:rsidR="001C2F3F" w:rsidRPr="005F7C64">
        <w:rPr>
          <w:rFonts w:cs="B Lotus"/>
          <w:sz w:val="18"/>
          <w:szCs w:val="18"/>
          <w:lang w:val="en"/>
        </w:rPr>
        <w:t>L</w:t>
      </w:r>
      <w:r w:rsidR="000B04EF" w:rsidRPr="005F7C64">
        <w:rPr>
          <w:rFonts w:cs="B Lotus"/>
          <w:sz w:val="18"/>
          <w:szCs w:val="18"/>
          <w:lang w:val="en"/>
        </w:rPr>
        <w:t>oa</w:t>
      </w:r>
      <w:r w:rsidR="001C2F3F" w:rsidRPr="005F7C64">
        <w:rPr>
          <w:rFonts w:cs="B Lotus"/>
          <w:sz w:val="18"/>
          <w:szCs w:val="18"/>
          <w:lang w:val="en"/>
        </w:rPr>
        <w:t>ding and</w:t>
      </w:r>
      <w:r w:rsidRPr="005F7C64">
        <w:rPr>
          <w:rFonts w:cs="B Lotus"/>
          <w:sz w:val="18"/>
          <w:szCs w:val="18"/>
          <w:lang w:val="en"/>
        </w:rPr>
        <w:t xml:space="preserve"> boundary conditions of the </w:t>
      </w:r>
      <w:r w:rsidR="00F76425" w:rsidRPr="005F7C64">
        <w:rPr>
          <w:rFonts w:cs="B Lotus"/>
          <w:sz w:val="18"/>
          <w:szCs w:val="18"/>
          <w:lang w:val="en"/>
        </w:rPr>
        <w:t>finite element</w:t>
      </w:r>
      <w:r w:rsidRPr="005F7C64">
        <w:rPr>
          <w:rFonts w:cs="B Lotus"/>
          <w:sz w:val="18"/>
          <w:szCs w:val="18"/>
          <w:lang w:val="en"/>
        </w:rPr>
        <w:t xml:space="preserve"> model in ABAQUS software</w:t>
      </w:r>
      <w:r w:rsidRPr="005F7C64">
        <w:rPr>
          <w:rFonts w:cs="B Lotus"/>
          <w:sz w:val="18"/>
          <w:szCs w:val="18"/>
        </w:rPr>
        <w:t xml:space="preserve"> </w:t>
      </w:r>
    </w:p>
    <w:p w:rsidR="00DC6888" w:rsidRPr="005F7C64" w:rsidRDefault="00DC6888" w:rsidP="00BE180E">
      <w:pPr>
        <w:pStyle w:val="Heading2"/>
        <w:numPr>
          <w:ilvl w:val="1"/>
          <w:numId w:val="18"/>
        </w:numPr>
        <w:tabs>
          <w:tab w:val="right" w:pos="586"/>
        </w:tabs>
        <w:spacing w:before="0"/>
        <w:ind w:left="444" w:hanging="425"/>
        <w:rPr>
          <w:rFonts w:cs="B Zar"/>
          <w:rtl/>
          <w:lang w:bidi="fa-IR"/>
        </w:rPr>
      </w:pPr>
      <w:r w:rsidRPr="005F7C64">
        <w:rPr>
          <w:rFonts w:cs="B Zar" w:hint="cs"/>
          <w:rtl/>
          <w:lang w:bidi="fa-IR"/>
        </w:rPr>
        <w:t>مشخصات مصالح و معیار تسلیم</w:t>
      </w:r>
    </w:p>
    <w:p w:rsidR="00C05EE3" w:rsidRPr="00F611B7" w:rsidRDefault="00DC6888" w:rsidP="005F7C64">
      <w:pPr>
        <w:pStyle w:val="a2"/>
        <w:ind w:firstLine="0"/>
        <w:rPr>
          <w:rFonts w:cs="B Lotus"/>
          <w:rtl/>
          <w:lang w:bidi="fa-IR"/>
        </w:rPr>
      </w:pPr>
      <w:r w:rsidRPr="00F611B7">
        <w:rPr>
          <w:rFonts w:cs="B Lotus" w:hint="cs"/>
          <w:rtl/>
        </w:rPr>
        <w:t xml:space="preserve">مصالح اعضای فولادی از نوع </w:t>
      </w:r>
      <w:r w:rsidRPr="00F611B7">
        <w:rPr>
          <w:rFonts w:cs="B Lotus"/>
        </w:rPr>
        <w:t>ST.37</w:t>
      </w:r>
      <w:r w:rsidRPr="00F611B7">
        <w:rPr>
          <w:rFonts w:cs="B Lotus" w:hint="cs"/>
          <w:rtl/>
        </w:rPr>
        <w:t xml:space="preserve"> و با مشخصات مذکور در جدول </w:t>
      </w:r>
      <w:r w:rsidR="00B939C2">
        <w:rPr>
          <w:rFonts w:cs="B Lotus" w:hint="cs"/>
          <w:rtl/>
        </w:rPr>
        <w:t>(1)</w:t>
      </w:r>
      <w:r w:rsidRPr="00F611B7">
        <w:rPr>
          <w:rFonts w:cs="B Lotus" w:hint="cs"/>
          <w:rtl/>
        </w:rPr>
        <w:t xml:space="preserve"> لحاظ شده است. </w:t>
      </w:r>
      <w:r w:rsidRPr="00F611B7">
        <w:rPr>
          <w:rFonts w:cs="B Lotus"/>
          <w:rtl/>
        </w:rPr>
        <w:t>ضریب</w:t>
      </w:r>
      <w:r w:rsidRPr="00F611B7">
        <w:rPr>
          <w:rFonts w:cs="B Lotus"/>
        </w:rPr>
        <w:t xml:space="preserve"> R</w:t>
      </w:r>
      <w:r w:rsidRPr="00F611B7">
        <w:rPr>
          <w:rFonts w:cs="B Lotus"/>
          <w:vertAlign w:val="subscript"/>
        </w:rPr>
        <w:t>y</w:t>
      </w:r>
      <w:r w:rsidRPr="00F611B7">
        <w:rPr>
          <w:rFonts w:cs="B Lotus"/>
        </w:rPr>
        <w:t xml:space="preserve"> </w:t>
      </w:r>
      <w:r w:rsidRPr="00F611B7">
        <w:rPr>
          <w:rFonts w:cs="B Lotus"/>
          <w:rtl/>
        </w:rPr>
        <w:t xml:space="preserve">نسبت تنش تسلیم مورد انتظار به تنش تسلیم تعیین شده فولاد </w:t>
      </w:r>
      <w:r w:rsidR="00B939C2">
        <w:rPr>
          <w:rFonts w:cs="B Lotus" w:hint="cs"/>
          <w:rtl/>
        </w:rPr>
        <w:t xml:space="preserve">است </w:t>
      </w:r>
      <w:r w:rsidRPr="00F611B7">
        <w:rPr>
          <w:rFonts w:cs="B Lotus" w:hint="cs"/>
          <w:rtl/>
        </w:rPr>
        <w:t>که</w:t>
      </w:r>
      <w:r w:rsidRPr="00F611B7">
        <w:rPr>
          <w:rFonts w:cs="B Lotus"/>
          <w:rtl/>
        </w:rPr>
        <w:t xml:space="preserve"> طبق جدول</w:t>
      </w:r>
      <w:r w:rsidR="00B939C2">
        <w:rPr>
          <w:rFonts w:cs="B Lotus" w:hint="cs"/>
          <w:rtl/>
        </w:rPr>
        <w:t xml:space="preserve"> (</w:t>
      </w:r>
      <w:r w:rsidRPr="00F611B7">
        <w:rPr>
          <w:rFonts w:cs="B Lotus"/>
          <w:rtl/>
        </w:rPr>
        <w:t>10-3-2-</w:t>
      </w:r>
      <w:r w:rsidR="00B939C2">
        <w:rPr>
          <w:rFonts w:cs="B Lotus" w:hint="cs"/>
          <w:rtl/>
        </w:rPr>
        <w:t xml:space="preserve">1) </w:t>
      </w:r>
      <w:r w:rsidRPr="00F611B7">
        <w:rPr>
          <w:rFonts w:cs="B Lotus"/>
          <w:rtl/>
        </w:rPr>
        <w:t xml:space="preserve">مبحث دهم مقررات ملی </w:t>
      </w:r>
      <w:r w:rsidRPr="00F611B7">
        <w:rPr>
          <w:rFonts w:cs="B Lotus" w:hint="cs"/>
          <w:rtl/>
        </w:rPr>
        <w:t>انتخاب می</w:t>
      </w:r>
      <w:r w:rsidRPr="00F611B7">
        <w:rPr>
          <w:rFonts w:cs="B Lotus"/>
          <w:rtl/>
        </w:rPr>
        <w:softHyphen/>
      </w:r>
      <w:r w:rsidRPr="00F611B7">
        <w:rPr>
          <w:rFonts w:cs="B Lotus" w:hint="cs"/>
          <w:rtl/>
        </w:rPr>
        <w:t>شود.</w:t>
      </w:r>
      <w:r w:rsidRPr="00F611B7">
        <w:rPr>
          <w:rFonts w:cs="B Lotus" w:hint="cs"/>
          <w:rtl/>
          <w:lang w:bidi="fa-IR"/>
        </w:rPr>
        <w:t xml:space="preserve"> </w:t>
      </w:r>
      <w:r w:rsidR="00233A2E" w:rsidRPr="00F611B7">
        <w:rPr>
          <w:rFonts w:cs="B Lotus" w:hint="cs"/>
          <w:rtl/>
          <w:lang w:bidi="fa-IR"/>
        </w:rPr>
        <w:t>همچنین بولتهای اتصال از نوع 12</w:t>
      </w:r>
      <w:r w:rsidR="007C7D9C" w:rsidRPr="00F611B7">
        <w:rPr>
          <w:rFonts w:cs="B Lotus" w:hint="cs"/>
          <w:rtl/>
          <w:lang w:bidi="fa-IR"/>
        </w:rPr>
        <w:t>.</w:t>
      </w:r>
      <w:r w:rsidR="00233A2E" w:rsidRPr="00F611B7">
        <w:rPr>
          <w:rFonts w:cs="B Lotus" w:hint="cs"/>
          <w:rtl/>
          <w:lang w:bidi="fa-IR"/>
        </w:rPr>
        <w:t>9 بوده و دارای تنش تسلیم و تنش نهایی به تر</w:t>
      </w:r>
      <w:r w:rsidR="00AB77CF" w:rsidRPr="00F611B7">
        <w:rPr>
          <w:rFonts w:cs="B Lotus" w:hint="cs"/>
          <w:rtl/>
          <w:lang w:bidi="fa-IR"/>
        </w:rPr>
        <w:t>ت</w:t>
      </w:r>
      <w:r w:rsidR="00233A2E" w:rsidRPr="00F611B7">
        <w:rPr>
          <w:rFonts w:cs="B Lotus" w:hint="cs"/>
          <w:rtl/>
          <w:lang w:bidi="fa-IR"/>
        </w:rPr>
        <w:t xml:space="preserve">یب برابر 1080 و 1200 مگاپاسکال هستند. </w:t>
      </w:r>
      <w:r w:rsidR="00C05EE3" w:rsidRPr="00F611B7">
        <w:rPr>
          <w:rFonts w:cs="B Lotus" w:hint="cs"/>
          <w:rtl/>
          <w:lang w:bidi="fa-IR"/>
        </w:rPr>
        <w:t>به منظور</w:t>
      </w:r>
      <w:r w:rsidRPr="00F611B7">
        <w:rPr>
          <w:rFonts w:cs="B Lotus" w:hint="cs"/>
          <w:rtl/>
          <w:lang w:bidi="fa-IR"/>
        </w:rPr>
        <w:t xml:space="preserve"> بررسی</w:t>
      </w:r>
      <w:r w:rsidRPr="00F611B7">
        <w:rPr>
          <w:rFonts w:cs="B Lotus" w:hint="cs"/>
          <w:lang w:bidi="fa-IR"/>
        </w:rPr>
        <w:t xml:space="preserve"> </w:t>
      </w:r>
      <w:r w:rsidRPr="00F611B7">
        <w:rPr>
          <w:rFonts w:cs="B Lotus" w:hint="cs"/>
          <w:rtl/>
          <w:lang w:bidi="fa-IR"/>
        </w:rPr>
        <w:t>تسليم يا عدم تسليم يك نقطه از سازه، معيار تسليم ون‌مايسز</w:t>
      </w:r>
      <w:r w:rsidRPr="00F611B7">
        <w:rPr>
          <w:rFonts w:cs="B Lotus"/>
          <w:vertAlign w:val="superscript"/>
          <w:rtl/>
        </w:rPr>
        <w:footnoteReference w:id="10"/>
      </w:r>
      <w:r w:rsidRPr="00F611B7">
        <w:rPr>
          <w:rFonts w:cs="B Lotus" w:hint="cs"/>
          <w:rtl/>
          <w:lang w:bidi="fa-IR"/>
        </w:rPr>
        <w:t xml:space="preserve"> به‌كار گرفته شده است</w:t>
      </w:r>
      <w:r w:rsidRPr="00F611B7">
        <w:rPr>
          <w:rFonts w:cs="B Lotus"/>
          <w:lang w:bidi="fa-IR"/>
        </w:rPr>
        <w:t>.</w:t>
      </w:r>
      <w:r w:rsidRPr="00F611B7">
        <w:rPr>
          <w:rFonts w:cs="B Lotus" w:hint="cs"/>
          <w:rtl/>
          <w:lang w:bidi="fa-IR"/>
        </w:rPr>
        <w:t xml:space="preserve"> اين معيار يكي از پركاربردترين معيار‌هاي تسليم در بررسي رفتار فلزات شكل‌پذير بوده و داراي پشتوانه آزمايشگاهي مناسب مي‌باشد.</w:t>
      </w:r>
      <w:r w:rsidR="00C05EE3" w:rsidRPr="00F611B7">
        <w:rPr>
          <w:rFonts w:cs="B Lotus" w:hint="cs"/>
          <w:rtl/>
          <w:lang w:bidi="fa-IR"/>
        </w:rPr>
        <w:t xml:space="preserve"> همچنین، به منظور شبیه</w:t>
      </w:r>
      <w:r w:rsidR="00C05EE3" w:rsidRPr="00F611B7">
        <w:rPr>
          <w:rFonts w:cs="B Lotus"/>
          <w:rtl/>
          <w:lang w:bidi="fa-IR"/>
        </w:rPr>
        <w:softHyphen/>
      </w:r>
      <w:r w:rsidR="00C05EE3" w:rsidRPr="00F611B7">
        <w:rPr>
          <w:rFonts w:cs="B Lotus" w:hint="cs"/>
          <w:rtl/>
          <w:lang w:bidi="fa-IR"/>
        </w:rPr>
        <w:t>سازی پدیده سخت</w:t>
      </w:r>
      <w:r w:rsidR="00C05EE3" w:rsidRPr="00F611B7">
        <w:rPr>
          <w:rFonts w:cs="B Lotus"/>
          <w:rtl/>
          <w:lang w:bidi="fa-IR"/>
        </w:rPr>
        <w:softHyphen/>
      </w:r>
      <w:r w:rsidR="00C05EE3" w:rsidRPr="00F611B7">
        <w:rPr>
          <w:rFonts w:cs="B Lotus" w:hint="cs"/>
          <w:rtl/>
          <w:lang w:bidi="fa-IR"/>
        </w:rPr>
        <w:t xml:space="preserve">شوندگی کرنشی </w:t>
      </w:r>
      <w:r w:rsidR="00C05EE3" w:rsidRPr="00F611B7">
        <w:rPr>
          <w:rFonts w:cs="B Lotus" w:hint="cs"/>
          <w:rtl/>
          <w:lang w:bidi="fa-IR"/>
        </w:rPr>
        <w:lastRenderedPageBreak/>
        <w:t>مصالح، از سخت</w:t>
      </w:r>
      <w:r w:rsidR="00C05EE3" w:rsidRPr="00F611B7">
        <w:rPr>
          <w:rFonts w:cs="B Lotus"/>
          <w:rtl/>
          <w:lang w:bidi="fa-IR"/>
        </w:rPr>
        <w:softHyphen/>
      </w:r>
      <w:r w:rsidR="00C05EE3" w:rsidRPr="00F611B7">
        <w:rPr>
          <w:rFonts w:cs="B Lotus" w:hint="cs"/>
          <w:rtl/>
          <w:lang w:bidi="fa-IR"/>
        </w:rPr>
        <w:t xml:space="preserve">شوندگی </w:t>
      </w:r>
      <w:r w:rsidR="00C05EE3" w:rsidRPr="00F611B7">
        <w:rPr>
          <w:rFonts w:cs="B Lotus"/>
          <w:rtl/>
          <w:lang w:bidi="fa-IR"/>
        </w:rPr>
        <w:t>ا</w:t>
      </w:r>
      <w:r w:rsidR="00C05EE3" w:rsidRPr="00F611B7">
        <w:rPr>
          <w:rFonts w:cs="B Lotus" w:hint="cs"/>
          <w:rtl/>
          <w:lang w:bidi="fa-IR"/>
        </w:rPr>
        <w:t>ی</w:t>
      </w:r>
      <w:r w:rsidR="00C05EE3" w:rsidRPr="00F611B7">
        <w:rPr>
          <w:rFonts w:cs="B Lotus" w:hint="eastAsia"/>
          <w:rtl/>
          <w:lang w:bidi="fa-IR"/>
        </w:rPr>
        <w:t>زوتروپ</w:t>
      </w:r>
      <w:r w:rsidR="00C05EE3" w:rsidRPr="00F611B7">
        <w:rPr>
          <w:rFonts w:cs="B Lotus" w:hint="cs"/>
          <w:rtl/>
          <w:lang w:bidi="fa-IR"/>
        </w:rPr>
        <w:t>ی</w:t>
      </w:r>
      <w:r w:rsidR="00C05EE3" w:rsidRPr="00F611B7">
        <w:rPr>
          <w:rFonts w:cs="B Lotus" w:hint="eastAsia"/>
          <w:rtl/>
          <w:lang w:bidi="fa-IR"/>
        </w:rPr>
        <w:t>ک</w:t>
      </w:r>
      <w:r w:rsidR="00C05EE3" w:rsidRPr="00F611B7">
        <w:rPr>
          <w:rFonts w:cs="B Lotus" w:hint="cs"/>
          <w:rtl/>
          <w:lang w:bidi="fa-IR"/>
        </w:rPr>
        <w:t>ی استفاده شده است که در آن</w:t>
      </w:r>
      <w:r w:rsidR="00C05EE3" w:rsidRPr="00F611B7">
        <w:rPr>
          <w:rFonts w:cs="B Lotus"/>
          <w:rtl/>
          <w:lang w:bidi="fa-IR"/>
        </w:rPr>
        <w:t xml:space="preserve"> سطح تسل</w:t>
      </w:r>
      <w:r w:rsidR="00C05EE3" w:rsidRPr="00F611B7">
        <w:rPr>
          <w:rFonts w:cs="B Lotus" w:hint="cs"/>
          <w:rtl/>
          <w:lang w:bidi="fa-IR"/>
        </w:rPr>
        <w:t>ی</w:t>
      </w:r>
      <w:r w:rsidR="00C05EE3" w:rsidRPr="00F611B7">
        <w:rPr>
          <w:rFonts w:cs="B Lotus" w:hint="eastAsia"/>
          <w:rtl/>
          <w:lang w:bidi="fa-IR"/>
        </w:rPr>
        <w:t>م</w:t>
      </w:r>
      <w:r w:rsidR="00E20155" w:rsidRPr="00F611B7">
        <w:rPr>
          <w:rFonts w:cs="B Lotus" w:hint="cs"/>
          <w:rtl/>
          <w:lang w:bidi="fa-IR"/>
        </w:rPr>
        <w:t xml:space="preserve"> ماده </w:t>
      </w:r>
      <w:r w:rsidR="00C05EE3" w:rsidRPr="00F611B7">
        <w:rPr>
          <w:rFonts w:cs="B Lotus"/>
          <w:rtl/>
          <w:lang w:bidi="fa-IR"/>
        </w:rPr>
        <w:t>به</w:t>
      </w:r>
      <w:r w:rsidR="00C05EE3" w:rsidRPr="00F611B7">
        <w:rPr>
          <w:rFonts w:cs="B Lotus" w:hint="cs"/>
          <w:rtl/>
          <w:lang w:bidi="fa-IR"/>
        </w:rPr>
        <w:t xml:space="preserve"> </w:t>
      </w:r>
      <w:r w:rsidR="00C05EE3" w:rsidRPr="00F611B7">
        <w:rPr>
          <w:rFonts w:cs="B Lotus"/>
          <w:rtl/>
          <w:lang w:bidi="fa-IR"/>
        </w:rPr>
        <w:t xml:space="preserve">صورت </w:t>
      </w:r>
      <w:r w:rsidR="00C05EE3" w:rsidRPr="00F611B7">
        <w:rPr>
          <w:rFonts w:cs="B Lotus" w:hint="cs"/>
          <w:rtl/>
          <w:lang w:bidi="fa-IR"/>
        </w:rPr>
        <w:t>ی</w:t>
      </w:r>
      <w:r w:rsidR="00C05EE3" w:rsidRPr="00F611B7">
        <w:rPr>
          <w:rFonts w:cs="B Lotus" w:hint="eastAsia"/>
          <w:rtl/>
          <w:lang w:bidi="fa-IR"/>
        </w:rPr>
        <w:t>کنواخت</w:t>
      </w:r>
      <w:r w:rsidR="00C05EE3" w:rsidRPr="00F611B7">
        <w:rPr>
          <w:rFonts w:cs="B Lotus"/>
          <w:rtl/>
          <w:lang w:bidi="fa-IR"/>
        </w:rPr>
        <w:t xml:space="preserve"> بزرگتر </w:t>
      </w:r>
      <w:r w:rsidR="00E20155" w:rsidRPr="00F611B7">
        <w:rPr>
          <w:rFonts w:cs="B Lotus" w:hint="cs"/>
          <w:rtl/>
          <w:lang w:bidi="fa-IR"/>
        </w:rPr>
        <w:t>می</w:t>
      </w:r>
      <w:r w:rsidR="00E20155" w:rsidRPr="00F611B7">
        <w:rPr>
          <w:rFonts w:cs="B Lotus"/>
          <w:rtl/>
          <w:lang w:bidi="fa-IR"/>
        </w:rPr>
        <w:softHyphen/>
      </w:r>
      <w:r w:rsidR="00E20155" w:rsidRPr="00F611B7">
        <w:rPr>
          <w:rFonts w:cs="B Lotus" w:hint="cs"/>
          <w:rtl/>
          <w:lang w:bidi="fa-IR"/>
        </w:rPr>
        <w:t>شود. قابل ذکر است که این نوع</w:t>
      </w:r>
      <w:r w:rsidR="00C05EE3" w:rsidRPr="00F611B7">
        <w:rPr>
          <w:rFonts w:cs="B Lotus" w:hint="cs"/>
          <w:rtl/>
          <w:lang w:bidi="fa-IR"/>
        </w:rPr>
        <w:t xml:space="preserve"> </w:t>
      </w:r>
      <w:r w:rsidR="00E20155" w:rsidRPr="00F611B7">
        <w:rPr>
          <w:rFonts w:cs="B Lotus" w:hint="cs"/>
          <w:rtl/>
          <w:lang w:bidi="fa-IR"/>
        </w:rPr>
        <w:t>سخت</w:t>
      </w:r>
      <w:r w:rsidR="00E20155" w:rsidRPr="00F611B7">
        <w:rPr>
          <w:rFonts w:cs="B Lotus"/>
          <w:rtl/>
          <w:lang w:bidi="fa-IR"/>
        </w:rPr>
        <w:softHyphen/>
      </w:r>
      <w:r w:rsidR="00E20155" w:rsidRPr="00F611B7">
        <w:rPr>
          <w:rFonts w:cs="B Lotus" w:hint="cs"/>
          <w:rtl/>
          <w:lang w:bidi="fa-IR"/>
        </w:rPr>
        <w:t xml:space="preserve">شوندگی </w:t>
      </w:r>
      <w:r w:rsidR="00C05EE3" w:rsidRPr="00F611B7">
        <w:rPr>
          <w:rFonts w:cs="B Lotus" w:hint="cs"/>
          <w:rtl/>
          <w:lang w:bidi="fa-IR"/>
        </w:rPr>
        <w:t>برای بررسی رفتار سازه</w:t>
      </w:r>
      <w:r w:rsidR="00C05EE3" w:rsidRPr="00F611B7">
        <w:rPr>
          <w:rFonts w:cs="B Lotus"/>
          <w:rtl/>
          <w:lang w:bidi="fa-IR"/>
        </w:rPr>
        <w:softHyphen/>
      </w:r>
      <w:r w:rsidR="00C05EE3" w:rsidRPr="00F611B7">
        <w:rPr>
          <w:rFonts w:cs="B Lotus" w:hint="cs"/>
          <w:rtl/>
          <w:lang w:bidi="fa-IR"/>
        </w:rPr>
        <w:t>های فولادی تحت بار مونوتونیک استفاده می</w:t>
      </w:r>
      <w:r w:rsidR="00B939C2">
        <w:rPr>
          <w:rFonts w:cs="B Lotus" w:hint="cs"/>
          <w:rtl/>
          <w:lang w:bidi="fa-IR"/>
        </w:rPr>
        <w:t>‌</w:t>
      </w:r>
      <w:r w:rsidR="00C05EE3" w:rsidRPr="00F611B7">
        <w:rPr>
          <w:rFonts w:cs="B Lotus" w:hint="cs"/>
          <w:rtl/>
          <w:lang w:bidi="fa-IR"/>
        </w:rPr>
        <w:t>شود.</w:t>
      </w:r>
    </w:p>
    <w:p w:rsidR="00DC6888" w:rsidRPr="00F611B7" w:rsidRDefault="00DC6888" w:rsidP="00BE180E">
      <w:pPr>
        <w:pStyle w:val="a"/>
        <w:rPr>
          <w:rFonts w:cs="B Lotus"/>
          <w:rtl/>
        </w:rPr>
      </w:pPr>
      <w:r w:rsidRPr="005F7C64">
        <w:rPr>
          <w:rFonts w:cs="B Lotus" w:hint="cs"/>
          <w:b/>
          <w:bCs/>
          <w:rtl/>
        </w:rPr>
        <w:t>جدول ١‍:</w:t>
      </w:r>
      <w:r w:rsidRPr="00F611B7">
        <w:rPr>
          <w:rFonts w:cs="B Lotus" w:hint="cs"/>
          <w:rtl/>
        </w:rPr>
        <w:t xml:space="preserve"> </w:t>
      </w:r>
      <w:r w:rsidRPr="00F611B7">
        <w:rPr>
          <w:rFonts w:cs="B Lotus"/>
          <w:rtl/>
        </w:rPr>
        <w:t>مشخصات مصالح ت</w:t>
      </w:r>
      <w:r w:rsidRPr="00F611B7">
        <w:rPr>
          <w:rFonts w:cs="B Lotus" w:hint="cs"/>
          <w:rtl/>
        </w:rPr>
        <w:t>ی</w:t>
      </w:r>
      <w:r w:rsidRPr="00F611B7">
        <w:rPr>
          <w:rFonts w:cs="B Lotus" w:hint="eastAsia"/>
          <w:rtl/>
        </w:rPr>
        <w:t>ر</w:t>
      </w:r>
      <w:r w:rsidRPr="00F611B7">
        <w:rPr>
          <w:rFonts w:cs="B Lotus"/>
          <w:rtl/>
        </w:rPr>
        <w:t xml:space="preserve"> و ستون و اجزا</w:t>
      </w:r>
      <w:r w:rsidRPr="00F611B7">
        <w:rPr>
          <w:rFonts w:cs="B Lotus" w:hint="cs"/>
          <w:rtl/>
        </w:rPr>
        <w:t>ی</w:t>
      </w:r>
      <w:r w:rsidRPr="00F611B7">
        <w:rPr>
          <w:rFonts w:cs="B Lotus"/>
          <w:rtl/>
        </w:rPr>
        <w:t xml:space="preserve"> اتصال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2388"/>
      </w:tblGrid>
      <w:tr w:rsidR="00DC6888" w:rsidRPr="00F611B7" w:rsidTr="00202BF1">
        <w:trPr>
          <w:jc w:val="center"/>
        </w:trPr>
        <w:tc>
          <w:tcPr>
            <w:tcW w:w="2414" w:type="dxa"/>
            <w:tcBorders>
              <w:top w:val="single" w:sz="4" w:space="0" w:color="auto"/>
              <w:bottom w:val="single" w:sz="4" w:space="0" w:color="auto"/>
            </w:tcBorders>
            <w:vAlign w:val="center"/>
          </w:tcPr>
          <w:p w:rsidR="00DC6888" w:rsidRPr="00F611B7" w:rsidRDefault="00DC6888" w:rsidP="00BE180E">
            <w:pPr>
              <w:pStyle w:val="a0"/>
              <w:rPr>
                <w:rFonts w:cs="B Lotus"/>
                <w:rtl/>
                <w:lang w:bidi="fa-IR"/>
              </w:rPr>
            </w:pPr>
            <w:r w:rsidRPr="00F611B7">
              <w:rPr>
                <w:rFonts w:cs="B Lotus" w:hint="cs"/>
                <w:rtl/>
                <w:lang w:bidi="fa-IR"/>
              </w:rPr>
              <w:t>مقدار</w:t>
            </w:r>
          </w:p>
        </w:tc>
        <w:tc>
          <w:tcPr>
            <w:tcW w:w="2415" w:type="dxa"/>
            <w:tcBorders>
              <w:top w:val="single" w:sz="4" w:space="0" w:color="auto"/>
              <w:bottom w:val="single" w:sz="4" w:space="0" w:color="auto"/>
            </w:tcBorders>
            <w:vAlign w:val="center"/>
          </w:tcPr>
          <w:p w:rsidR="00DC6888" w:rsidRPr="00F611B7" w:rsidRDefault="00DC6888" w:rsidP="00BE180E">
            <w:pPr>
              <w:pStyle w:val="a0"/>
              <w:rPr>
                <w:rFonts w:cs="B Lotus"/>
                <w:rtl/>
                <w:lang w:bidi="fa-IR"/>
              </w:rPr>
            </w:pPr>
            <w:r w:rsidRPr="00F611B7">
              <w:rPr>
                <w:rFonts w:cs="B Lotus" w:hint="cs"/>
                <w:rtl/>
                <w:lang w:bidi="fa-IR"/>
              </w:rPr>
              <w:t>پارامتر مورد نظر</w:t>
            </w:r>
          </w:p>
        </w:tc>
      </w:tr>
      <w:tr w:rsidR="00DC6888" w:rsidRPr="00F611B7" w:rsidTr="00202BF1">
        <w:trPr>
          <w:jc w:val="center"/>
        </w:trPr>
        <w:tc>
          <w:tcPr>
            <w:tcW w:w="2414" w:type="dxa"/>
            <w:tcBorders>
              <w:top w:val="single" w:sz="4" w:space="0" w:color="auto"/>
            </w:tcBorders>
            <w:vAlign w:val="center"/>
          </w:tcPr>
          <w:p w:rsidR="00DC6888" w:rsidRPr="00F611B7" w:rsidRDefault="00DC6888" w:rsidP="00BE180E">
            <w:pPr>
              <w:pStyle w:val="a0"/>
              <w:rPr>
                <w:rFonts w:cs="B Lotus"/>
              </w:rPr>
            </w:pPr>
            <w:r w:rsidRPr="00F611B7">
              <w:rPr>
                <w:rFonts w:cs="B Lotus" w:hint="cs"/>
                <w:szCs w:val="18"/>
                <w:rtl/>
              </w:rPr>
              <w:t>2400 کیلوگرم بر سانتیمترمربع</w:t>
            </w:r>
          </w:p>
        </w:tc>
        <w:tc>
          <w:tcPr>
            <w:tcW w:w="2415" w:type="dxa"/>
            <w:tcBorders>
              <w:top w:val="single" w:sz="4" w:space="0" w:color="auto"/>
            </w:tcBorders>
            <w:vAlign w:val="center"/>
          </w:tcPr>
          <w:p w:rsidR="00DC6888" w:rsidRPr="00F611B7" w:rsidRDefault="00DC6888" w:rsidP="00BE180E">
            <w:pPr>
              <w:pStyle w:val="a0"/>
              <w:bidi w:val="0"/>
              <w:rPr>
                <w:rFonts w:cs="B Lotus"/>
                <w:szCs w:val="18"/>
                <w:rtl/>
              </w:rPr>
            </w:pPr>
            <w:r w:rsidRPr="00F611B7">
              <w:rPr>
                <w:rFonts w:cs="B Lotus" w:hint="cs"/>
                <w:rtl/>
                <w:lang w:bidi="fa-IR"/>
              </w:rPr>
              <w:t xml:space="preserve"> </w:t>
            </w:r>
            <w:r w:rsidRPr="00F611B7">
              <w:rPr>
                <w:rFonts w:cs="B Lotus"/>
                <w:rtl/>
                <w:lang w:bidi="fa-IR"/>
              </w:rPr>
              <w:t>تنش تسل</w:t>
            </w:r>
            <w:r w:rsidRPr="00F611B7">
              <w:rPr>
                <w:rFonts w:cs="B Lotus" w:hint="cs"/>
                <w:rtl/>
                <w:lang w:bidi="fa-IR"/>
              </w:rPr>
              <w:t>ی</w:t>
            </w:r>
            <w:r w:rsidRPr="00F611B7">
              <w:rPr>
                <w:rFonts w:cs="B Lotus" w:hint="eastAsia"/>
                <w:rtl/>
                <w:lang w:bidi="fa-IR"/>
              </w:rPr>
              <w:t>م</w:t>
            </w:r>
            <w:r w:rsidRPr="00F611B7">
              <w:rPr>
                <w:rFonts w:asciiTheme="majorBidi" w:hAnsiTheme="majorBidi" w:cs="B Lotus"/>
                <w:lang w:bidi="fa-IR"/>
              </w:rPr>
              <w:t>F</w:t>
            </w:r>
            <w:r w:rsidRPr="00F611B7">
              <w:rPr>
                <w:rFonts w:asciiTheme="majorBidi" w:hAnsiTheme="majorBidi" w:cs="B Lotus"/>
                <w:vertAlign w:val="subscript"/>
                <w:lang w:bidi="fa-IR"/>
              </w:rPr>
              <w:t>y</w:t>
            </w:r>
          </w:p>
        </w:tc>
      </w:tr>
      <w:tr w:rsidR="00DC6888" w:rsidRPr="00F611B7" w:rsidTr="00202BF1">
        <w:trPr>
          <w:jc w:val="center"/>
        </w:trPr>
        <w:tc>
          <w:tcPr>
            <w:tcW w:w="2414" w:type="dxa"/>
            <w:vAlign w:val="center"/>
          </w:tcPr>
          <w:p w:rsidR="00DC6888" w:rsidRPr="00F611B7" w:rsidRDefault="00DC6888" w:rsidP="00BE180E">
            <w:pPr>
              <w:pStyle w:val="a0"/>
              <w:rPr>
                <w:rFonts w:cs="B Lotus"/>
              </w:rPr>
            </w:pPr>
            <w:r w:rsidRPr="00F611B7">
              <w:rPr>
                <w:rFonts w:cs="B Lotus" w:hint="cs"/>
                <w:szCs w:val="18"/>
                <w:rtl/>
              </w:rPr>
              <w:t>3600 کیلوگرم بر سانتیمترمربع</w:t>
            </w:r>
          </w:p>
        </w:tc>
        <w:tc>
          <w:tcPr>
            <w:tcW w:w="2415" w:type="dxa"/>
            <w:vAlign w:val="center"/>
          </w:tcPr>
          <w:p w:rsidR="00DC6888" w:rsidRPr="00F611B7" w:rsidRDefault="00DC6888" w:rsidP="00BE180E">
            <w:pPr>
              <w:pStyle w:val="a0"/>
              <w:bidi w:val="0"/>
              <w:rPr>
                <w:rFonts w:cs="B Lotus"/>
              </w:rPr>
            </w:pPr>
            <w:r w:rsidRPr="00F611B7">
              <w:rPr>
                <w:rFonts w:cs="B Lotus" w:hint="cs"/>
                <w:rtl/>
              </w:rPr>
              <w:t xml:space="preserve"> </w:t>
            </w:r>
            <w:r w:rsidRPr="00F611B7">
              <w:rPr>
                <w:rFonts w:cs="B Lotus"/>
                <w:rtl/>
              </w:rPr>
              <w:t>تنش نها</w:t>
            </w:r>
            <w:r w:rsidRPr="00F611B7">
              <w:rPr>
                <w:rFonts w:cs="B Lotus" w:hint="cs"/>
                <w:rtl/>
              </w:rPr>
              <w:t>یی</w:t>
            </w:r>
            <w:r w:rsidRPr="00F611B7">
              <w:rPr>
                <w:rFonts w:asciiTheme="majorBidi" w:hAnsiTheme="majorBidi" w:cs="B Lotus"/>
              </w:rPr>
              <w:t>F</w:t>
            </w:r>
            <w:r w:rsidRPr="00F611B7">
              <w:rPr>
                <w:rFonts w:asciiTheme="majorBidi" w:hAnsiTheme="majorBidi" w:cs="B Lotus"/>
                <w:vertAlign w:val="subscript"/>
              </w:rPr>
              <w:t>u</w:t>
            </w:r>
          </w:p>
        </w:tc>
      </w:tr>
      <w:tr w:rsidR="00DC6888" w:rsidRPr="00F611B7" w:rsidTr="00202BF1">
        <w:trPr>
          <w:jc w:val="center"/>
        </w:trPr>
        <w:tc>
          <w:tcPr>
            <w:tcW w:w="2414" w:type="dxa"/>
            <w:vAlign w:val="center"/>
          </w:tcPr>
          <w:p w:rsidR="00DC6888" w:rsidRPr="00F611B7" w:rsidRDefault="00DC6888" w:rsidP="00BE180E">
            <w:pPr>
              <w:pStyle w:val="a0"/>
              <w:rPr>
                <w:rFonts w:cs="B Lotus"/>
              </w:rPr>
            </w:pPr>
            <w:r w:rsidRPr="00F611B7">
              <w:rPr>
                <w:rFonts w:cs="B Lotus" w:hint="cs"/>
                <w:szCs w:val="18"/>
                <w:rtl/>
              </w:rPr>
              <w:t>2/1</w:t>
            </w:r>
          </w:p>
        </w:tc>
        <w:tc>
          <w:tcPr>
            <w:tcW w:w="2415" w:type="dxa"/>
            <w:vAlign w:val="center"/>
          </w:tcPr>
          <w:p w:rsidR="00DC6888" w:rsidRPr="00F611B7" w:rsidRDefault="00DC6888" w:rsidP="00BE180E">
            <w:pPr>
              <w:pStyle w:val="a0"/>
              <w:bidi w:val="0"/>
              <w:rPr>
                <w:rFonts w:cs="B Lotus"/>
              </w:rPr>
            </w:pPr>
            <w:r w:rsidRPr="00F611B7">
              <w:rPr>
                <w:rFonts w:asciiTheme="majorBidi" w:hAnsiTheme="majorBidi" w:cs="B Lotus"/>
              </w:rPr>
              <w:t>R</w:t>
            </w:r>
            <w:r w:rsidRPr="00F611B7">
              <w:rPr>
                <w:rFonts w:asciiTheme="majorBidi" w:hAnsiTheme="majorBidi" w:cs="B Lotus"/>
                <w:vertAlign w:val="subscript"/>
              </w:rPr>
              <w:t>y</w:t>
            </w:r>
            <w:r w:rsidRPr="00F611B7">
              <w:rPr>
                <w:rFonts w:cs="B Lotus"/>
              </w:rPr>
              <w:t xml:space="preserve"> (</w:t>
            </w:r>
            <w:r w:rsidRPr="00F611B7">
              <w:rPr>
                <w:rFonts w:cs="B Lotus"/>
                <w:rtl/>
              </w:rPr>
              <w:t>ت</w:t>
            </w:r>
            <w:r w:rsidRPr="00F611B7">
              <w:rPr>
                <w:rFonts w:cs="B Lotus" w:hint="cs"/>
                <w:rtl/>
              </w:rPr>
              <w:t>ی</w:t>
            </w:r>
            <w:r w:rsidRPr="00F611B7">
              <w:rPr>
                <w:rFonts w:cs="B Lotus" w:hint="eastAsia"/>
                <w:rtl/>
              </w:rPr>
              <w:t>ر</w:t>
            </w:r>
            <w:r w:rsidRPr="00F611B7">
              <w:rPr>
                <w:rFonts w:cs="B Lotus"/>
              </w:rPr>
              <w:t>)</w:t>
            </w:r>
          </w:p>
        </w:tc>
      </w:tr>
      <w:tr w:rsidR="00DC6888" w:rsidRPr="00F611B7" w:rsidTr="00202BF1">
        <w:trPr>
          <w:jc w:val="center"/>
        </w:trPr>
        <w:tc>
          <w:tcPr>
            <w:tcW w:w="2414" w:type="dxa"/>
            <w:vAlign w:val="center"/>
          </w:tcPr>
          <w:p w:rsidR="00DC6888" w:rsidRPr="00F611B7" w:rsidRDefault="00DC6888" w:rsidP="00BE180E">
            <w:pPr>
              <w:pStyle w:val="a0"/>
              <w:rPr>
                <w:rFonts w:cs="B Lotus"/>
              </w:rPr>
            </w:pPr>
            <w:r w:rsidRPr="00F611B7">
              <w:rPr>
                <w:rFonts w:cs="B Lotus" w:hint="cs"/>
                <w:szCs w:val="18"/>
                <w:rtl/>
              </w:rPr>
              <w:t>25/1</w:t>
            </w:r>
          </w:p>
        </w:tc>
        <w:tc>
          <w:tcPr>
            <w:tcW w:w="2415" w:type="dxa"/>
            <w:vAlign w:val="center"/>
          </w:tcPr>
          <w:p w:rsidR="00DC6888" w:rsidRPr="00F611B7" w:rsidRDefault="00DC6888" w:rsidP="00BE180E">
            <w:pPr>
              <w:pStyle w:val="a0"/>
              <w:bidi w:val="0"/>
              <w:rPr>
                <w:rFonts w:cs="B Lotus"/>
              </w:rPr>
            </w:pPr>
            <w:r w:rsidRPr="00F611B7">
              <w:rPr>
                <w:rFonts w:asciiTheme="majorBidi" w:hAnsiTheme="majorBidi" w:cs="B Lotus"/>
              </w:rPr>
              <w:t>R</w:t>
            </w:r>
            <w:r w:rsidRPr="00F611B7">
              <w:rPr>
                <w:rFonts w:asciiTheme="majorBidi" w:hAnsiTheme="majorBidi" w:cs="B Lotus"/>
                <w:vertAlign w:val="subscript"/>
              </w:rPr>
              <w:t>y</w:t>
            </w:r>
            <w:r w:rsidRPr="00F611B7">
              <w:rPr>
                <w:rFonts w:cs="B Lotus"/>
              </w:rPr>
              <w:t xml:space="preserve"> (</w:t>
            </w:r>
            <w:r w:rsidRPr="00F611B7">
              <w:rPr>
                <w:rFonts w:cs="B Lotus"/>
                <w:rtl/>
              </w:rPr>
              <w:t>ستون</w:t>
            </w:r>
            <w:r w:rsidRPr="00F611B7">
              <w:rPr>
                <w:rFonts w:cs="B Lotus"/>
              </w:rPr>
              <w:t>)</w:t>
            </w:r>
          </w:p>
        </w:tc>
      </w:tr>
      <w:tr w:rsidR="00DC6888" w:rsidRPr="00F611B7" w:rsidTr="00202BF1">
        <w:trPr>
          <w:jc w:val="center"/>
        </w:trPr>
        <w:tc>
          <w:tcPr>
            <w:tcW w:w="2414" w:type="dxa"/>
            <w:vAlign w:val="center"/>
          </w:tcPr>
          <w:p w:rsidR="00DC6888" w:rsidRPr="00F611B7" w:rsidRDefault="00DC6888" w:rsidP="00BE180E">
            <w:pPr>
              <w:pStyle w:val="a0"/>
              <w:rPr>
                <w:rFonts w:cs="B Lotus"/>
              </w:rPr>
            </w:pPr>
            <w:r w:rsidRPr="00F611B7">
              <w:rPr>
                <w:rFonts w:cs="B Lotus" w:hint="cs"/>
                <w:szCs w:val="18"/>
                <w:rtl/>
              </w:rPr>
              <w:t>7850 کیلوگرم بر مترمکعب</w:t>
            </w:r>
          </w:p>
        </w:tc>
        <w:tc>
          <w:tcPr>
            <w:tcW w:w="2415" w:type="dxa"/>
            <w:vAlign w:val="center"/>
          </w:tcPr>
          <w:p w:rsidR="00DC6888" w:rsidRPr="00F611B7" w:rsidRDefault="00DC6888" w:rsidP="00BE180E">
            <w:pPr>
              <w:pStyle w:val="a0"/>
              <w:bidi w:val="0"/>
              <w:rPr>
                <w:rFonts w:cs="B Lotus"/>
              </w:rPr>
            </w:pPr>
            <w:r w:rsidRPr="00F611B7">
              <w:rPr>
                <w:rFonts w:cs="B Lotus" w:hint="cs"/>
                <w:rtl/>
              </w:rPr>
              <w:t xml:space="preserve"> </w:t>
            </w:r>
            <w:r w:rsidRPr="00F611B7">
              <w:rPr>
                <w:rFonts w:cs="B Lotus"/>
                <w:rtl/>
              </w:rPr>
              <w:t>وزن مخصوص</w:t>
            </w:r>
            <w:r w:rsidRPr="00F611B7">
              <w:rPr>
                <w:rFonts w:asciiTheme="majorBidi" w:hAnsiTheme="majorBidi" w:cs="B Lotus"/>
              </w:rPr>
              <w:t>W</w:t>
            </w:r>
          </w:p>
        </w:tc>
      </w:tr>
      <w:tr w:rsidR="00DC6888" w:rsidRPr="00F611B7" w:rsidTr="00202BF1">
        <w:trPr>
          <w:jc w:val="center"/>
        </w:trPr>
        <w:tc>
          <w:tcPr>
            <w:tcW w:w="2414" w:type="dxa"/>
            <w:vAlign w:val="center"/>
          </w:tcPr>
          <w:p w:rsidR="00DC6888" w:rsidRPr="00F611B7" w:rsidRDefault="00DC6888" w:rsidP="00BE180E">
            <w:pPr>
              <w:pStyle w:val="a0"/>
              <w:rPr>
                <w:rFonts w:cs="B Lotus"/>
              </w:rPr>
            </w:pPr>
            <w:r w:rsidRPr="00F611B7">
              <w:rPr>
                <w:rFonts w:cs="B Lotus" w:hint="cs"/>
                <w:rtl/>
              </w:rPr>
              <w:t>10</w:t>
            </w:r>
            <w:r w:rsidRPr="00F611B7">
              <w:rPr>
                <w:rFonts w:cs="B Lotus" w:hint="cs"/>
                <w:vertAlign w:val="superscript"/>
                <w:rtl/>
              </w:rPr>
              <w:t>6</w:t>
            </w:r>
            <w:r w:rsidRPr="00F611B7">
              <w:rPr>
                <w:rFonts w:cs="B Lotus"/>
                <w:rtl/>
              </w:rPr>
              <w:t>×</w:t>
            </w:r>
            <w:r w:rsidRPr="00F611B7">
              <w:rPr>
                <w:rFonts w:cs="B Lotus" w:hint="cs"/>
                <w:rtl/>
              </w:rPr>
              <w:t>2</w:t>
            </w:r>
            <w:r w:rsidRPr="00F611B7">
              <w:rPr>
                <w:rFonts w:cs="B Lotus" w:hint="cs"/>
                <w:szCs w:val="18"/>
                <w:rtl/>
              </w:rPr>
              <w:t xml:space="preserve"> کیلوگرم بر سانتیمترمربع</w:t>
            </w:r>
          </w:p>
        </w:tc>
        <w:tc>
          <w:tcPr>
            <w:tcW w:w="2415" w:type="dxa"/>
            <w:vAlign w:val="center"/>
          </w:tcPr>
          <w:p w:rsidR="00DC6888" w:rsidRPr="00F611B7" w:rsidRDefault="00DC6888" w:rsidP="00BE180E">
            <w:pPr>
              <w:pStyle w:val="a0"/>
              <w:bidi w:val="0"/>
              <w:rPr>
                <w:rFonts w:cs="B Lotus"/>
              </w:rPr>
            </w:pPr>
            <w:r w:rsidRPr="00F611B7">
              <w:rPr>
                <w:rFonts w:cs="B Lotus" w:hint="cs"/>
                <w:rtl/>
              </w:rPr>
              <w:t xml:space="preserve"> </w:t>
            </w:r>
            <w:r w:rsidRPr="00F611B7">
              <w:rPr>
                <w:rFonts w:cs="B Lotus"/>
                <w:rtl/>
              </w:rPr>
              <w:t>مدول الاست</w:t>
            </w:r>
            <w:r w:rsidRPr="00F611B7">
              <w:rPr>
                <w:rFonts w:cs="B Lotus" w:hint="cs"/>
                <w:rtl/>
              </w:rPr>
              <w:t>ی</w:t>
            </w:r>
            <w:r w:rsidRPr="00F611B7">
              <w:rPr>
                <w:rFonts w:cs="B Lotus" w:hint="eastAsia"/>
                <w:rtl/>
              </w:rPr>
              <w:t>س</w:t>
            </w:r>
            <w:r w:rsidRPr="00F611B7">
              <w:rPr>
                <w:rFonts w:cs="B Lotus" w:hint="cs"/>
                <w:rtl/>
              </w:rPr>
              <w:t>ی</w:t>
            </w:r>
            <w:r w:rsidRPr="00F611B7">
              <w:rPr>
                <w:rFonts w:cs="B Lotus" w:hint="eastAsia"/>
                <w:rtl/>
              </w:rPr>
              <w:t>ته</w:t>
            </w:r>
            <w:r w:rsidRPr="00F611B7">
              <w:rPr>
                <w:rFonts w:asciiTheme="majorBidi" w:hAnsiTheme="majorBidi" w:cs="B Lotus"/>
              </w:rPr>
              <w:t>E</w:t>
            </w:r>
          </w:p>
        </w:tc>
      </w:tr>
      <w:tr w:rsidR="00DC6888" w:rsidRPr="00F611B7" w:rsidTr="00202BF1">
        <w:trPr>
          <w:jc w:val="center"/>
        </w:trPr>
        <w:tc>
          <w:tcPr>
            <w:tcW w:w="2414" w:type="dxa"/>
            <w:tcBorders>
              <w:bottom w:val="single" w:sz="4" w:space="0" w:color="auto"/>
            </w:tcBorders>
            <w:vAlign w:val="center"/>
          </w:tcPr>
          <w:p w:rsidR="00DC6888" w:rsidRPr="00F611B7" w:rsidRDefault="00DC6888" w:rsidP="00BE180E">
            <w:pPr>
              <w:pStyle w:val="a0"/>
              <w:rPr>
                <w:rFonts w:cs="B Lotus"/>
              </w:rPr>
            </w:pPr>
            <w:r w:rsidRPr="00F611B7">
              <w:rPr>
                <w:rFonts w:cs="B Lotus" w:hint="cs"/>
                <w:szCs w:val="18"/>
                <w:rtl/>
              </w:rPr>
              <w:t>3/0</w:t>
            </w:r>
          </w:p>
        </w:tc>
        <w:tc>
          <w:tcPr>
            <w:tcW w:w="2415" w:type="dxa"/>
            <w:tcBorders>
              <w:bottom w:val="single" w:sz="4" w:space="0" w:color="auto"/>
            </w:tcBorders>
            <w:vAlign w:val="center"/>
          </w:tcPr>
          <w:p w:rsidR="00DC6888" w:rsidRPr="00F611B7" w:rsidRDefault="00DC6888" w:rsidP="00BE180E">
            <w:pPr>
              <w:pStyle w:val="a0"/>
              <w:bidi w:val="0"/>
              <w:rPr>
                <w:rFonts w:cs="B Lotus"/>
              </w:rPr>
            </w:pPr>
            <w:r w:rsidRPr="00F611B7">
              <w:rPr>
                <w:rFonts w:cs="B Lotus" w:hint="cs"/>
                <w:rtl/>
              </w:rPr>
              <w:t xml:space="preserve"> </w:t>
            </w:r>
            <w:r w:rsidRPr="00F611B7">
              <w:rPr>
                <w:rFonts w:cs="B Lotus"/>
                <w:rtl/>
              </w:rPr>
              <w:t>نسبت پواسون</w:t>
            </w:r>
            <w:r w:rsidRPr="00F611B7">
              <w:rPr>
                <w:rFonts w:asciiTheme="majorBidi" w:hAnsiTheme="majorBidi" w:cs="B Lotus"/>
                <w:sz w:val="20"/>
                <w:szCs w:val="22"/>
              </w:rPr>
              <w:t>ν</w:t>
            </w:r>
          </w:p>
        </w:tc>
      </w:tr>
    </w:tbl>
    <w:p w:rsidR="005F7C64" w:rsidRDefault="005F7C64" w:rsidP="005F7C64">
      <w:pPr>
        <w:pStyle w:val="Heading1"/>
        <w:spacing w:before="0" w:after="0"/>
        <w:rPr>
          <w:rFonts w:cs="B Zar"/>
          <w:lang w:bidi="fa-IR"/>
        </w:rPr>
      </w:pPr>
    </w:p>
    <w:p w:rsidR="00096C4D" w:rsidRPr="005F7C64" w:rsidRDefault="004553EC" w:rsidP="005F7C64">
      <w:pPr>
        <w:pStyle w:val="Heading1"/>
        <w:numPr>
          <w:ilvl w:val="0"/>
          <w:numId w:val="18"/>
        </w:numPr>
        <w:spacing w:before="0" w:after="0"/>
        <w:ind w:left="305" w:hanging="305"/>
        <w:rPr>
          <w:rFonts w:cs="B Zar"/>
          <w:rtl/>
          <w:lang w:bidi="fa-IR"/>
        </w:rPr>
      </w:pPr>
      <w:r w:rsidRPr="005F7C64">
        <w:rPr>
          <w:rFonts w:cs="B Zar" w:hint="cs"/>
          <w:rtl/>
          <w:lang w:bidi="fa-IR"/>
        </w:rPr>
        <w:t>ارائه نتایج و بحث</w:t>
      </w:r>
    </w:p>
    <w:p w:rsidR="00604763" w:rsidRPr="005F7C64" w:rsidRDefault="00604763" w:rsidP="00BE180E">
      <w:pPr>
        <w:pStyle w:val="Heading2"/>
        <w:numPr>
          <w:ilvl w:val="1"/>
          <w:numId w:val="18"/>
        </w:numPr>
        <w:tabs>
          <w:tab w:val="right" w:pos="586"/>
        </w:tabs>
        <w:spacing w:before="0"/>
        <w:rPr>
          <w:rFonts w:cs="B Zar"/>
          <w:rtl/>
          <w:lang w:bidi="fa-IR"/>
        </w:rPr>
      </w:pPr>
      <w:r w:rsidRPr="005F7C64">
        <w:rPr>
          <w:rFonts w:cs="B Zar" w:hint="cs"/>
          <w:rtl/>
          <w:lang w:bidi="fa-IR"/>
        </w:rPr>
        <w:t xml:space="preserve">بررسی </w:t>
      </w:r>
      <w:r w:rsidRPr="005F7C64">
        <w:rPr>
          <w:rFonts w:cs="B Zar"/>
          <w:rtl/>
          <w:lang w:bidi="fa-IR"/>
        </w:rPr>
        <w:t>نمودار لنگر-دوران اتصال پ</w:t>
      </w:r>
      <w:r w:rsidRPr="005F7C64">
        <w:rPr>
          <w:rFonts w:cs="B Zar" w:hint="cs"/>
          <w:rtl/>
          <w:lang w:bidi="fa-IR"/>
        </w:rPr>
        <w:t>ی</w:t>
      </w:r>
      <w:r w:rsidRPr="005F7C64">
        <w:rPr>
          <w:rFonts w:cs="B Zar" w:hint="eastAsia"/>
          <w:rtl/>
          <w:lang w:bidi="fa-IR"/>
        </w:rPr>
        <w:t>شنهاد</w:t>
      </w:r>
      <w:r w:rsidRPr="005F7C64">
        <w:rPr>
          <w:rFonts w:cs="B Zar" w:hint="cs"/>
          <w:rtl/>
          <w:lang w:bidi="fa-IR"/>
        </w:rPr>
        <w:t>ی</w:t>
      </w:r>
    </w:p>
    <w:p w:rsidR="00604763" w:rsidRPr="00F611B7" w:rsidRDefault="00604763" w:rsidP="005F7C64">
      <w:pPr>
        <w:pStyle w:val="a2"/>
        <w:ind w:firstLine="0"/>
        <w:rPr>
          <w:rFonts w:cs="B Lotus"/>
          <w:rtl/>
        </w:rPr>
      </w:pPr>
      <w:r w:rsidRPr="00F611B7">
        <w:rPr>
          <w:rFonts w:cs="B Lotus" w:hint="cs"/>
          <w:rtl/>
        </w:rPr>
        <w:t>نمودار لنگر-دوران اتصال</w:t>
      </w:r>
      <w:r w:rsidR="00DF458D" w:rsidRPr="00F611B7">
        <w:rPr>
          <w:rFonts w:cs="B Lotus" w:hint="cs"/>
          <w:rtl/>
        </w:rPr>
        <w:t xml:space="preserve"> پیشنهادی</w:t>
      </w:r>
      <w:r w:rsidRPr="00F611B7">
        <w:rPr>
          <w:rFonts w:cs="B Lotus" w:hint="cs"/>
          <w:rtl/>
        </w:rPr>
        <w:t xml:space="preserve"> و همچنین نمودار لنگر-دوران تیر به ترتیب در </w:t>
      </w:r>
      <w:r w:rsidR="00037A11" w:rsidRPr="00F611B7">
        <w:rPr>
          <w:rFonts w:cs="B Lotus" w:hint="cs"/>
          <w:rtl/>
        </w:rPr>
        <w:t>شکل</w:t>
      </w:r>
      <w:r w:rsidR="00037A11" w:rsidRPr="00F611B7">
        <w:rPr>
          <w:rFonts w:cs="B Lotus"/>
          <w:rtl/>
        </w:rPr>
        <w:softHyphen/>
      </w:r>
      <w:r w:rsidR="00037A11" w:rsidRPr="00F611B7">
        <w:rPr>
          <w:rFonts w:cs="B Lotus" w:hint="cs"/>
          <w:rtl/>
        </w:rPr>
        <w:t>های</w:t>
      </w:r>
      <w:r w:rsidR="00B939C2">
        <w:rPr>
          <w:rFonts w:cs="B Lotus" w:hint="cs"/>
          <w:rtl/>
        </w:rPr>
        <w:t xml:space="preserve"> (</w:t>
      </w:r>
      <w:r w:rsidR="00037A11" w:rsidRPr="00F611B7">
        <w:rPr>
          <w:rFonts w:cs="B Lotus" w:hint="cs"/>
          <w:rtl/>
        </w:rPr>
        <w:t>21</w:t>
      </w:r>
      <w:r w:rsidRPr="00F611B7">
        <w:rPr>
          <w:rFonts w:cs="B Lotus" w:hint="cs"/>
          <w:rtl/>
        </w:rPr>
        <w:t xml:space="preserve"> و </w:t>
      </w:r>
      <w:r w:rsidR="00037A11" w:rsidRPr="00F611B7">
        <w:rPr>
          <w:rFonts w:cs="B Lotus" w:hint="cs"/>
          <w:rtl/>
        </w:rPr>
        <w:t>22</w:t>
      </w:r>
      <w:r w:rsidR="00B939C2">
        <w:rPr>
          <w:rFonts w:cs="B Lotus" w:hint="cs"/>
          <w:rtl/>
        </w:rPr>
        <w:t xml:space="preserve">) </w:t>
      </w:r>
      <w:r w:rsidRPr="00F611B7">
        <w:rPr>
          <w:rFonts w:cs="B Lotus" w:hint="cs"/>
          <w:rtl/>
        </w:rPr>
        <w:t xml:space="preserve">ترسیم شده است. به منظور تعیین مقدار زاویه دوران اتصال، از اختلاف تغییرشکل نقطه انتهایی لچکی فوقانی و لبه تحتاتی تیر </w:t>
      </w:r>
      <w:r w:rsidRPr="00F611B7">
        <w:rPr>
          <w:rFonts w:cs="B Lotus"/>
        </w:rPr>
        <w:t>IPE120</w:t>
      </w:r>
      <w:r w:rsidRPr="00F611B7">
        <w:rPr>
          <w:rFonts w:cs="B Lotus" w:hint="cs"/>
          <w:rtl/>
        </w:rPr>
        <w:t xml:space="preserve"> استفاده شده است. با توجه به تغییرشکل موضعی قابل اغماض ورق ستون، مقدار زاویه دوران اتصال مطابق شکل </w:t>
      </w:r>
      <w:r w:rsidR="00B939C2">
        <w:rPr>
          <w:rFonts w:cs="B Lotus" w:hint="cs"/>
          <w:rtl/>
        </w:rPr>
        <w:t>(23)</w:t>
      </w:r>
      <w:r w:rsidRPr="00F611B7">
        <w:rPr>
          <w:rFonts w:cs="B Lotus" w:hint="cs"/>
          <w:rtl/>
        </w:rPr>
        <w:t xml:space="preserve"> تعیین می</w:t>
      </w:r>
      <w:r w:rsidRPr="00F611B7">
        <w:rPr>
          <w:rFonts w:cs="B Lotus"/>
          <w:rtl/>
        </w:rPr>
        <w:softHyphen/>
      </w:r>
      <w:r w:rsidRPr="00F611B7">
        <w:rPr>
          <w:rFonts w:cs="B Lotus" w:hint="cs"/>
          <w:rtl/>
        </w:rPr>
        <w:t>شود. از طرفی به منظور تعیین مقدار زاویه دوران تیر نیز از نسبت تغییرشکل کلی تیر (</w:t>
      </w:r>
      <w:r w:rsidRPr="00F611B7">
        <w:rPr>
          <w:rFonts w:ascii="Cambria" w:hAnsi="Cambria" w:cs="Cambria" w:hint="cs"/>
          <w:rtl/>
        </w:rPr>
        <w:t>Δ</w:t>
      </w:r>
      <w:r w:rsidRPr="00F611B7">
        <w:rPr>
          <w:rFonts w:cs="B Lotus" w:hint="cs"/>
          <w:rtl/>
        </w:rPr>
        <w:t>) به طول آن (</w:t>
      </w:r>
      <w:r w:rsidRPr="00F611B7">
        <w:rPr>
          <w:rFonts w:cs="B Lotus"/>
        </w:rPr>
        <w:t>L</w:t>
      </w:r>
      <w:r w:rsidRPr="00F611B7">
        <w:rPr>
          <w:rFonts w:cs="B Lotus" w:hint="cs"/>
          <w:rtl/>
        </w:rPr>
        <w:t>) استفاده می</w:t>
      </w:r>
      <w:r w:rsidRPr="00F611B7">
        <w:rPr>
          <w:rFonts w:cs="B Lotus"/>
          <w:rtl/>
        </w:rPr>
        <w:softHyphen/>
      </w:r>
      <w:r w:rsidRPr="00F611B7">
        <w:rPr>
          <w:rFonts w:cs="B Lotus" w:hint="cs"/>
          <w:rtl/>
        </w:rPr>
        <w:t>شود.</w:t>
      </w:r>
    </w:p>
    <w:p w:rsidR="00604763" w:rsidRDefault="00604763" w:rsidP="00BE180E">
      <w:pPr>
        <w:pStyle w:val="a2"/>
        <w:rPr>
          <w:rtl/>
        </w:rPr>
      </w:pPr>
      <w:r w:rsidRPr="00F611B7">
        <w:rPr>
          <w:rFonts w:cs="B Lotus" w:hint="cs"/>
          <w:rtl/>
        </w:rPr>
        <w:t xml:space="preserve">مطابق </w:t>
      </w:r>
      <w:r w:rsidR="001330F7" w:rsidRPr="00F611B7">
        <w:rPr>
          <w:rFonts w:cs="B Lotus" w:hint="cs"/>
          <w:rtl/>
        </w:rPr>
        <w:t>شکل</w:t>
      </w:r>
      <w:r w:rsidR="001330F7" w:rsidRPr="00F611B7">
        <w:rPr>
          <w:rFonts w:cs="B Lotus"/>
          <w:rtl/>
        </w:rPr>
        <w:softHyphen/>
      </w:r>
      <w:r w:rsidR="001330F7" w:rsidRPr="00F611B7">
        <w:rPr>
          <w:rFonts w:cs="B Lotus" w:hint="cs"/>
          <w:rtl/>
        </w:rPr>
        <w:t>های</w:t>
      </w:r>
      <w:r w:rsidR="00B939C2">
        <w:rPr>
          <w:rFonts w:cs="B Lotus" w:hint="cs"/>
          <w:rtl/>
        </w:rPr>
        <w:t xml:space="preserve"> (</w:t>
      </w:r>
      <w:r w:rsidR="001330F7" w:rsidRPr="00F611B7">
        <w:rPr>
          <w:rFonts w:cs="B Lotus" w:hint="cs"/>
          <w:rtl/>
        </w:rPr>
        <w:t xml:space="preserve">21 و </w:t>
      </w:r>
      <w:r w:rsidR="00B939C2">
        <w:rPr>
          <w:rFonts w:cs="B Lotus" w:hint="cs"/>
          <w:rtl/>
        </w:rPr>
        <w:t xml:space="preserve">22) </w:t>
      </w:r>
      <w:r w:rsidRPr="00F611B7">
        <w:rPr>
          <w:rFonts w:cs="B Lotus" w:hint="cs"/>
          <w:rtl/>
        </w:rPr>
        <w:t>مشاهده می</w:t>
      </w:r>
      <w:r w:rsidRPr="00F611B7">
        <w:rPr>
          <w:rFonts w:cs="B Lotus"/>
          <w:rtl/>
        </w:rPr>
        <w:softHyphen/>
      </w:r>
      <w:r w:rsidRPr="00F611B7">
        <w:rPr>
          <w:rFonts w:cs="B Lotus" w:hint="cs"/>
          <w:rtl/>
        </w:rPr>
        <w:t>شود که در ابتدای بارگذاری رفتار اتصال حدودا خطی است و با افزایش لنگر وارد</w:t>
      </w:r>
      <w:r w:rsidR="00B939C2">
        <w:rPr>
          <w:rFonts w:cs="B Lotus" w:hint="cs"/>
          <w:rtl/>
        </w:rPr>
        <w:t xml:space="preserve"> شده</w:t>
      </w:r>
      <w:r w:rsidRPr="00F611B7">
        <w:rPr>
          <w:rFonts w:cs="B Lotus" w:hint="cs"/>
          <w:rtl/>
        </w:rPr>
        <w:t>، رفتار غیرخطی بر اتصال حاکم می</w:t>
      </w:r>
      <w:r w:rsidRPr="00F611B7">
        <w:rPr>
          <w:rFonts w:cs="B Lotus"/>
          <w:rtl/>
        </w:rPr>
        <w:softHyphen/>
      </w:r>
      <w:r w:rsidR="00B939C2">
        <w:rPr>
          <w:rFonts w:cs="B Lotus" w:hint="cs"/>
          <w:rtl/>
        </w:rPr>
        <w:t>شود</w:t>
      </w:r>
      <w:r w:rsidRPr="00F611B7">
        <w:rPr>
          <w:rFonts w:cs="B Lotus" w:hint="cs"/>
          <w:rtl/>
        </w:rPr>
        <w:t xml:space="preserve">. طبق نتایج مدل اجزای محدود، مقدار مقاومت خمشی نهایی برابر </w:t>
      </w:r>
      <w:r w:rsidRPr="00F611B7">
        <w:rPr>
          <w:rFonts w:cs="B Lotus"/>
        </w:rPr>
        <w:t>kN.m</w:t>
      </w:r>
      <w:r w:rsidRPr="00F611B7">
        <w:rPr>
          <w:rFonts w:cs="B Lotus" w:hint="cs"/>
          <w:rtl/>
        </w:rPr>
        <w:t xml:space="preserve"> </w:t>
      </w:r>
      <w:r w:rsidRPr="00F611B7">
        <w:rPr>
          <w:rFonts w:cs="B Lotus"/>
        </w:rPr>
        <w:t>14.56</w:t>
      </w:r>
      <w:r w:rsidRPr="00F611B7">
        <w:rPr>
          <w:rFonts w:cs="B Lotus" w:hint="cs"/>
          <w:rtl/>
        </w:rPr>
        <w:t xml:space="preserve"> است که حدودا برابر مقدار لنگر پلاستیک تیر </w:t>
      </w:r>
      <w:r w:rsidRPr="00F611B7">
        <w:rPr>
          <w:rFonts w:cs="B Lotus"/>
        </w:rPr>
        <w:t>IPE120</w:t>
      </w:r>
      <w:r w:rsidRPr="00F611B7">
        <w:rPr>
          <w:rFonts w:cs="B Lotus" w:hint="cs"/>
          <w:rtl/>
        </w:rPr>
        <w:t xml:space="preserve"> (</w:t>
      </w:r>
      <w:r w:rsidRPr="00F611B7">
        <w:rPr>
          <w:rFonts w:cs="B Lotus"/>
        </w:rPr>
        <w:t>14.57 kN.m</w:t>
      </w:r>
      <w:r w:rsidR="00B939C2">
        <w:rPr>
          <w:rFonts w:cs="B Lotus" w:hint="cs"/>
          <w:rtl/>
        </w:rPr>
        <w:t>) است</w:t>
      </w:r>
      <w:r w:rsidRPr="00F611B7">
        <w:rPr>
          <w:rFonts w:cs="B Lotus" w:hint="cs"/>
          <w:rtl/>
        </w:rPr>
        <w:t>. دلیل این امر تشکیل مفصل پلاستیک و تمرکز</w:t>
      </w:r>
      <w:r w:rsidRPr="00F611B7">
        <w:rPr>
          <w:rFonts w:hint="cs"/>
          <w:rtl/>
        </w:rPr>
        <w:t xml:space="preserve"> </w:t>
      </w:r>
      <w:r w:rsidRPr="00F611B7">
        <w:rPr>
          <w:rFonts w:cs="B Lotus" w:hint="cs"/>
          <w:rtl/>
        </w:rPr>
        <w:t>تغییرشکل</w:t>
      </w:r>
      <w:r w:rsidR="00B939C2">
        <w:rPr>
          <w:rFonts w:cs="B Lotus" w:hint="eastAsia"/>
          <w:rtl/>
        </w:rPr>
        <w:t>‌</w:t>
      </w:r>
      <w:r w:rsidRPr="00F611B7">
        <w:rPr>
          <w:rFonts w:cs="B Lotus" w:hint="cs"/>
          <w:rtl/>
        </w:rPr>
        <w:t>های غیرخطی در تیر می</w:t>
      </w:r>
      <w:r w:rsidRPr="00F611B7">
        <w:rPr>
          <w:rFonts w:cs="B Lotus"/>
          <w:rtl/>
        </w:rPr>
        <w:softHyphen/>
      </w:r>
      <w:r w:rsidRPr="00F611B7">
        <w:rPr>
          <w:rFonts w:cs="B Lotus" w:hint="cs"/>
          <w:rtl/>
        </w:rPr>
        <w:t xml:space="preserve">باشد. مطابق شکل </w:t>
      </w:r>
      <w:r w:rsidR="00B939C2">
        <w:rPr>
          <w:rFonts w:cs="B Lotus" w:hint="cs"/>
          <w:rtl/>
        </w:rPr>
        <w:t>(24)</w:t>
      </w:r>
      <w:r w:rsidR="002214B4" w:rsidRPr="00F611B7">
        <w:rPr>
          <w:rFonts w:cs="B Lotus" w:hint="cs"/>
          <w:rtl/>
        </w:rPr>
        <w:t xml:space="preserve"> م</w:t>
      </w:r>
      <w:r w:rsidRPr="00F611B7">
        <w:rPr>
          <w:rFonts w:cs="B Lotus" w:hint="cs"/>
          <w:rtl/>
        </w:rPr>
        <w:t>د خرابی حاکم بر رفتار تیر؛ کمانش موضعی پلاستیک ورق فشاری بال تیر در لنگر نهایی خواهد بود.</w:t>
      </w:r>
      <w:r w:rsidRPr="00F611B7">
        <w:rPr>
          <w:rFonts w:hint="cs"/>
          <w:rtl/>
        </w:rPr>
        <w:t xml:space="preserve"> </w:t>
      </w:r>
    </w:p>
    <w:p w:rsidR="005F7C64" w:rsidRPr="00F611B7" w:rsidRDefault="005F7C64" w:rsidP="00BE180E">
      <w:pPr>
        <w:pStyle w:val="a2"/>
        <w:rPr>
          <w:rtl/>
        </w:rPr>
      </w:pPr>
    </w:p>
    <w:p w:rsidR="00604763" w:rsidRPr="00F611B7" w:rsidRDefault="005F7C64" w:rsidP="005F7C64">
      <w:pPr>
        <w:pStyle w:val="a2"/>
        <w:ind w:firstLine="0"/>
        <w:jc w:val="center"/>
        <w:rPr>
          <w:rtl/>
        </w:rPr>
      </w:pPr>
      <w:r w:rsidRPr="00F611B7">
        <w:rPr>
          <w:rFonts w:cs="B Lotus"/>
          <w:b/>
          <w:bCs/>
          <w:sz w:val="20"/>
          <w:szCs w:val="20"/>
          <w:rtl/>
          <w:lang w:bidi="fa-IR"/>
        </w:rPr>
        <w:t xml:space="preserve">شكل </w:t>
      </w:r>
      <w:r w:rsidRPr="00F611B7">
        <w:rPr>
          <w:rFonts w:cs="B Lotus" w:hint="cs"/>
          <w:b/>
          <w:bCs/>
          <w:sz w:val="20"/>
          <w:szCs w:val="20"/>
          <w:rtl/>
          <w:lang w:bidi="fa-IR"/>
        </w:rPr>
        <w:t>21.</w:t>
      </w:r>
      <w:r w:rsidRPr="00F611B7">
        <w:rPr>
          <w:rFonts w:cs="B Lotus" w:hint="cs"/>
          <w:sz w:val="20"/>
          <w:szCs w:val="20"/>
          <w:rtl/>
          <w:lang w:bidi="fa-IR"/>
        </w:rPr>
        <w:t xml:space="preserve"> نمودار لنگر-دوران اتصال پیشنهادی</w:t>
      </w:r>
    </w:p>
    <w:p w:rsidR="009015EA" w:rsidRPr="00F611B7" w:rsidRDefault="00604763" w:rsidP="00BE180E">
      <w:pPr>
        <w:ind w:firstLine="19"/>
        <w:jc w:val="center"/>
        <w:rPr>
          <w:sz w:val="20"/>
          <w:szCs w:val="20"/>
          <w:rtl/>
          <w:lang w:bidi="fa-IR"/>
        </w:rPr>
      </w:pPr>
      <w:r w:rsidRPr="00F611B7">
        <w:rPr>
          <w:noProof/>
        </w:rPr>
        <w:drawing>
          <wp:inline distT="0" distB="0" distL="0" distR="0" wp14:anchorId="51DD6D2F" wp14:editId="36B297C4">
            <wp:extent cx="2982418" cy="165735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1543" cy="1662421"/>
                    </a:xfrm>
                    <a:prstGeom prst="rect">
                      <a:avLst/>
                    </a:prstGeom>
                    <a:noFill/>
                    <a:ln>
                      <a:noFill/>
                    </a:ln>
                  </pic:spPr>
                </pic:pic>
              </a:graphicData>
            </a:graphic>
          </wp:inline>
        </w:drawing>
      </w:r>
    </w:p>
    <w:p w:rsidR="00687FEB" w:rsidRPr="005F7C64" w:rsidRDefault="00687FEB" w:rsidP="005F7C64">
      <w:pPr>
        <w:bidi w:val="0"/>
        <w:ind w:firstLine="19"/>
        <w:jc w:val="both"/>
        <w:rPr>
          <w:rFonts w:cs="B Lotus"/>
          <w:sz w:val="18"/>
          <w:szCs w:val="18"/>
          <w:lang w:bidi="fa-IR"/>
        </w:rPr>
      </w:pPr>
      <w:r w:rsidRPr="005F7C64">
        <w:rPr>
          <w:rFonts w:cs="B Lotus"/>
          <w:b/>
          <w:bCs/>
          <w:sz w:val="18"/>
          <w:szCs w:val="18"/>
          <w:lang w:val="en" w:bidi="fa-IR"/>
        </w:rPr>
        <w:t>Fig. 21.</w:t>
      </w:r>
      <w:r w:rsidRPr="005F7C64">
        <w:rPr>
          <w:rFonts w:cs="B Lotus"/>
          <w:sz w:val="18"/>
          <w:szCs w:val="18"/>
          <w:lang w:val="en" w:bidi="fa-IR"/>
        </w:rPr>
        <w:t xml:space="preserve"> </w:t>
      </w:r>
      <w:r w:rsidR="00362D9D" w:rsidRPr="005F7C64">
        <w:rPr>
          <w:rFonts w:cs="B Lotus"/>
          <w:sz w:val="18"/>
          <w:szCs w:val="18"/>
          <w:lang w:val="en" w:bidi="fa-IR"/>
        </w:rPr>
        <w:t>M</w:t>
      </w:r>
      <w:r w:rsidR="00BF49D3" w:rsidRPr="005F7C64">
        <w:rPr>
          <w:rFonts w:cs="B Lotus"/>
          <w:sz w:val="18"/>
          <w:szCs w:val="18"/>
          <w:lang w:val="en" w:bidi="fa-IR"/>
        </w:rPr>
        <w:t>oment</w:t>
      </w:r>
      <w:r w:rsidR="006566EE" w:rsidRPr="005F7C64">
        <w:rPr>
          <w:rFonts w:cs="B Lotus"/>
          <w:sz w:val="18"/>
          <w:szCs w:val="18"/>
          <w:lang w:val="en" w:bidi="fa-IR"/>
        </w:rPr>
        <w:t>-</w:t>
      </w:r>
      <w:r w:rsidR="00244653" w:rsidRPr="005F7C64">
        <w:rPr>
          <w:rFonts w:cs="B Lotus"/>
          <w:sz w:val="18"/>
          <w:szCs w:val="18"/>
          <w:lang w:val="en" w:bidi="fa-IR"/>
        </w:rPr>
        <w:t>rotation</w:t>
      </w:r>
      <w:r w:rsidR="006566EE" w:rsidRPr="005F7C64">
        <w:rPr>
          <w:rFonts w:cs="B Lotus"/>
          <w:sz w:val="18"/>
          <w:szCs w:val="18"/>
          <w:lang w:val="en" w:bidi="fa-IR"/>
        </w:rPr>
        <w:t>response</w:t>
      </w:r>
      <w:r w:rsidR="00244653" w:rsidRPr="005F7C64">
        <w:rPr>
          <w:rFonts w:cs="B Lotus"/>
          <w:sz w:val="18"/>
          <w:szCs w:val="18"/>
          <w:lang w:val="en" w:bidi="fa-IR"/>
        </w:rPr>
        <w:t xml:space="preserve"> </w:t>
      </w:r>
      <w:r w:rsidR="00244653" w:rsidRPr="005F7C64">
        <w:rPr>
          <w:rFonts w:cs="B Lotus"/>
          <w:sz w:val="18"/>
          <w:szCs w:val="18"/>
          <w:lang w:bidi="fa-IR"/>
        </w:rPr>
        <w:t xml:space="preserve">of </w:t>
      </w:r>
      <w:r w:rsidR="006566EE" w:rsidRPr="005F7C64">
        <w:rPr>
          <w:rFonts w:cs="B Lotus"/>
          <w:sz w:val="18"/>
          <w:szCs w:val="18"/>
          <w:lang w:bidi="fa-IR"/>
        </w:rPr>
        <w:t xml:space="preserve">the </w:t>
      </w:r>
      <w:r w:rsidR="006566EE" w:rsidRPr="005F7C64">
        <w:rPr>
          <w:rFonts w:cs="B Lotus"/>
          <w:sz w:val="18"/>
          <w:szCs w:val="18"/>
          <w:lang w:val="en" w:bidi="fa-IR"/>
        </w:rPr>
        <w:t>proposed connection</w:t>
      </w:r>
    </w:p>
    <w:p w:rsidR="00604763" w:rsidRDefault="00604763" w:rsidP="00BE180E">
      <w:pPr>
        <w:ind w:firstLine="19"/>
        <w:jc w:val="center"/>
        <w:rPr>
          <w:rFonts w:cs="B Lotus"/>
          <w:sz w:val="20"/>
          <w:szCs w:val="20"/>
          <w:rtl/>
          <w:lang w:bidi="fa-IR"/>
        </w:rPr>
      </w:pPr>
    </w:p>
    <w:p w:rsidR="005F7C64" w:rsidRPr="00F611B7" w:rsidRDefault="005F7C64" w:rsidP="005F7C64">
      <w:pPr>
        <w:ind w:firstLine="19"/>
        <w:jc w:val="center"/>
        <w:rPr>
          <w:rFonts w:cs="B Lotus"/>
          <w:sz w:val="20"/>
          <w:szCs w:val="20"/>
          <w:rtl/>
          <w:lang w:bidi="fa-IR"/>
        </w:rPr>
      </w:pPr>
      <w:r w:rsidRPr="00F611B7">
        <w:rPr>
          <w:rFonts w:cs="B Lotus"/>
          <w:b/>
          <w:bCs/>
          <w:sz w:val="20"/>
          <w:szCs w:val="20"/>
          <w:rtl/>
          <w:lang w:bidi="fa-IR"/>
        </w:rPr>
        <w:t xml:space="preserve">شكل </w:t>
      </w:r>
      <w:r w:rsidRPr="00F611B7">
        <w:rPr>
          <w:rFonts w:cs="B Lotus" w:hint="cs"/>
          <w:b/>
          <w:bCs/>
          <w:sz w:val="20"/>
          <w:szCs w:val="20"/>
          <w:rtl/>
          <w:lang w:bidi="fa-IR"/>
        </w:rPr>
        <w:t>22.</w:t>
      </w:r>
      <w:r w:rsidRPr="00F611B7">
        <w:rPr>
          <w:rFonts w:cs="B Lotus" w:hint="cs"/>
          <w:sz w:val="20"/>
          <w:szCs w:val="20"/>
          <w:rtl/>
          <w:lang w:bidi="fa-IR"/>
        </w:rPr>
        <w:t xml:space="preserve"> نمودار لنگر-دوران تیر</w:t>
      </w:r>
    </w:p>
    <w:p w:rsidR="00604763" w:rsidRPr="00F611B7" w:rsidRDefault="00604763" w:rsidP="00BE180E">
      <w:pPr>
        <w:ind w:firstLine="19"/>
        <w:jc w:val="center"/>
        <w:rPr>
          <w:sz w:val="20"/>
          <w:szCs w:val="20"/>
          <w:rtl/>
          <w:lang w:bidi="fa-IR"/>
        </w:rPr>
      </w:pPr>
      <w:r w:rsidRPr="00F611B7">
        <w:rPr>
          <w:noProof/>
        </w:rPr>
        <w:drawing>
          <wp:inline distT="0" distB="0" distL="0" distR="0" wp14:anchorId="7C74FF0F" wp14:editId="2F69DFE1">
            <wp:extent cx="2965937" cy="16764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8159" cy="1688960"/>
                    </a:xfrm>
                    <a:prstGeom prst="rect">
                      <a:avLst/>
                    </a:prstGeom>
                    <a:noFill/>
                    <a:ln>
                      <a:noFill/>
                    </a:ln>
                  </pic:spPr>
                </pic:pic>
              </a:graphicData>
            </a:graphic>
          </wp:inline>
        </w:drawing>
      </w:r>
    </w:p>
    <w:p w:rsidR="00636B11" w:rsidRDefault="00636B11" w:rsidP="00BE180E">
      <w:pPr>
        <w:ind w:firstLine="19"/>
        <w:jc w:val="center"/>
        <w:rPr>
          <w:rFonts w:cs="B Lotus"/>
          <w:sz w:val="18"/>
          <w:szCs w:val="18"/>
          <w:rtl/>
          <w:lang w:val="en" w:bidi="fa-IR"/>
        </w:rPr>
      </w:pPr>
      <w:r w:rsidRPr="005F7C64">
        <w:rPr>
          <w:b/>
          <w:bCs/>
          <w:sz w:val="18"/>
          <w:szCs w:val="18"/>
          <w:lang w:val="en" w:bidi="fa-IR"/>
        </w:rPr>
        <w:t>Fig. 22.</w:t>
      </w:r>
      <w:r w:rsidRPr="005F7C64">
        <w:rPr>
          <w:sz w:val="18"/>
          <w:szCs w:val="18"/>
          <w:lang w:val="en" w:bidi="fa-IR"/>
        </w:rPr>
        <w:t xml:space="preserve"> </w:t>
      </w:r>
      <w:r w:rsidR="006566EE" w:rsidRPr="005F7C64">
        <w:rPr>
          <w:rFonts w:cs="B Lotus"/>
          <w:sz w:val="18"/>
          <w:szCs w:val="18"/>
          <w:lang w:val="en" w:bidi="fa-IR"/>
        </w:rPr>
        <w:t>Moment-rotation</w:t>
      </w:r>
      <w:r w:rsidR="00CC51FA" w:rsidRPr="005F7C64">
        <w:rPr>
          <w:rFonts w:cs="B Lotus"/>
          <w:sz w:val="18"/>
          <w:szCs w:val="18"/>
          <w:lang w:val="en" w:bidi="fa-IR"/>
        </w:rPr>
        <w:t xml:space="preserve"> </w:t>
      </w:r>
      <w:r w:rsidR="006566EE" w:rsidRPr="005F7C64">
        <w:rPr>
          <w:rFonts w:cs="B Lotus"/>
          <w:sz w:val="18"/>
          <w:szCs w:val="18"/>
          <w:lang w:val="en" w:bidi="fa-IR"/>
        </w:rPr>
        <w:t xml:space="preserve">response </w:t>
      </w:r>
      <w:r w:rsidR="006566EE" w:rsidRPr="005F7C64">
        <w:rPr>
          <w:rFonts w:cs="B Lotus"/>
          <w:sz w:val="18"/>
          <w:szCs w:val="18"/>
          <w:lang w:bidi="fa-IR"/>
        </w:rPr>
        <w:t xml:space="preserve">of the </w:t>
      </w:r>
      <w:r w:rsidR="006566EE" w:rsidRPr="005F7C64">
        <w:rPr>
          <w:rFonts w:cs="B Lotus"/>
          <w:sz w:val="18"/>
          <w:szCs w:val="18"/>
          <w:lang w:val="en" w:bidi="fa-IR"/>
        </w:rPr>
        <w:t>beam</w:t>
      </w:r>
    </w:p>
    <w:p w:rsidR="005F7C64" w:rsidRDefault="005F7C64" w:rsidP="00BE180E">
      <w:pPr>
        <w:ind w:firstLine="19"/>
        <w:jc w:val="center"/>
        <w:rPr>
          <w:rFonts w:cs="B Lotus"/>
          <w:sz w:val="18"/>
          <w:szCs w:val="18"/>
          <w:rtl/>
          <w:lang w:val="en" w:bidi="fa-IR"/>
        </w:rPr>
      </w:pPr>
    </w:p>
    <w:p w:rsidR="005F7C64" w:rsidRDefault="005F7C64" w:rsidP="00BE180E">
      <w:pPr>
        <w:ind w:firstLine="19"/>
        <w:jc w:val="center"/>
        <w:rPr>
          <w:rFonts w:cs="B Lotus"/>
          <w:sz w:val="18"/>
          <w:szCs w:val="18"/>
          <w:rtl/>
          <w:lang w:val="en" w:bidi="fa-IR"/>
        </w:rPr>
      </w:pPr>
    </w:p>
    <w:p w:rsidR="005F7C64" w:rsidRDefault="005F7C64" w:rsidP="00BE180E">
      <w:pPr>
        <w:ind w:firstLine="19"/>
        <w:jc w:val="center"/>
        <w:rPr>
          <w:rFonts w:cs="B Lotus"/>
          <w:sz w:val="18"/>
          <w:szCs w:val="18"/>
          <w:rtl/>
          <w:lang w:val="en" w:bidi="fa-IR"/>
        </w:rPr>
      </w:pPr>
    </w:p>
    <w:p w:rsidR="005F7C64" w:rsidRDefault="005F7C64" w:rsidP="00BE180E">
      <w:pPr>
        <w:ind w:firstLine="19"/>
        <w:jc w:val="center"/>
        <w:rPr>
          <w:rFonts w:cs="B Lotus"/>
          <w:sz w:val="18"/>
          <w:szCs w:val="18"/>
          <w:rtl/>
          <w:lang w:val="en" w:bidi="fa-IR"/>
        </w:rPr>
      </w:pPr>
      <w:r w:rsidRPr="00F611B7">
        <w:rPr>
          <w:rFonts w:cs="B Lotus"/>
          <w:b/>
          <w:bCs/>
          <w:sz w:val="20"/>
          <w:szCs w:val="20"/>
          <w:rtl/>
          <w:lang w:bidi="fa-IR"/>
        </w:rPr>
        <w:t xml:space="preserve">شكل </w:t>
      </w:r>
      <w:r w:rsidRPr="00F611B7">
        <w:rPr>
          <w:rFonts w:cs="B Lotus" w:hint="cs"/>
          <w:b/>
          <w:bCs/>
          <w:sz w:val="20"/>
          <w:szCs w:val="20"/>
          <w:rtl/>
          <w:lang w:bidi="fa-IR"/>
        </w:rPr>
        <w:t>23.</w:t>
      </w:r>
      <w:r w:rsidRPr="00F611B7">
        <w:rPr>
          <w:rFonts w:cs="B Lotus" w:hint="cs"/>
          <w:sz w:val="20"/>
          <w:szCs w:val="20"/>
          <w:rtl/>
          <w:lang w:bidi="fa-IR"/>
        </w:rPr>
        <w:t xml:space="preserve"> نحوه تعیین </w:t>
      </w:r>
      <w:r w:rsidRPr="00F611B7">
        <w:rPr>
          <w:rFonts w:cs="B Lotus"/>
          <w:sz w:val="20"/>
          <w:szCs w:val="20"/>
          <w:rtl/>
          <w:lang w:bidi="fa-IR"/>
        </w:rPr>
        <w:t>دوران اتصال تحت لنگر خمش</w:t>
      </w:r>
      <w:r w:rsidRPr="00F611B7">
        <w:rPr>
          <w:rFonts w:cs="B Lotus" w:hint="cs"/>
          <w:sz w:val="20"/>
          <w:szCs w:val="20"/>
          <w:rtl/>
          <w:lang w:bidi="fa-IR"/>
        </w:rPr>
        <w:t>ی</w:t>
      </w:r>
    </w:p>
    <w:p w:rsidR="00037A11" w:rsidRPr="00F611B7" w:rsidRDefault="00037A11" w:rsidP="00BE180E">
      <w:pPr>
        <w:ind w:firstLine="19"/>
        <w:jc w:val="center"/>
        <w:rPr>
          <w:sz w:val="20"/>
          <w:szCs w:val="20"/>
          <w:rtl/>
          <w:lang w:bidi="fa-IR"/>
        </w:rPr>
      </w:pPr>
      <w:r w:rsidRPr="00F611B7">
        <w:rPr>
          <w:noProof/>
        </w:rPr>
        <w:drawing>
          <wp:inline distT="0" distB="0" distL="0" distR="0" wp14:anchorId="0BBE9747" wp14:editId="29BE3EC9">
            <wp:extent cx="2795451" cy="2135086"/>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96936" cy="2136220"/>
                    </a:xfrm>
                    <a:prstGeom prst="rect">
                      <a:avLst/>
                    </a:prstGeom>
                  </pic:spPr>
                </pic:pic>
              </a:graphicData>
            </a:graphic>
          </wp:inline>
        </w:drawing>
      </w:r>
    </w:p>
    <w:p w:rsidR="00604763" w:rsidRPr="00F611B7" w:rsidRDefault="00604763" w:rsidP="00BE180E">
      <w:pPr>
        <w:ind w:firstLine="19"/>
        <w:jc w:val="center"/>
        <w:rPr>
          <w:rFonts w:cs="B Lotus"/>
          <w:sz w:val="20"/>
          <w:szCs w:val="20"/>
          <w:rtl/>
          <w:lang w:bidi="fa-IR"/>
        </w:rPr>
      </w:pPr>
    </w:p>
    <w:p w:rsidR="0041155C" w:rsidRDefault="0041155C" w:rsidP="005F7C64">
      <w:pPr>
        <w:bidi w:val="0"/>
        <w:ind w:firstLine="19"/>
        <w:jc w:val="both"/>
        <w:rPr>
          <w:rFonts w:cs="B Lotus"/>
          <w:sz w:val="18"/>
          <w:szCs w:val="18"/>
          <w:rtl/>
          <w:lang w:bidi="fa-IR"/>
        </w:rPr>
      </w:pPr>
      <w:r w:rsidRPr="005F7C64">
        <w:rPr>
          <w:rFonts w:cs="B Lotus"/>
          <w:b/>
          <w:bCs/>
          <w:sz w:val="18"/>
          <w:szCs w:val="18"/>
          <w:lang w:val="en" w:bidi="fa-IR"/>
        </w:rPr>
        <w:t>Fig. 23.</w:t>
      </w:r>
      <w:r w:rsidRPr="005F7C64">
        <w:rPr>
          <w:rFonts w:cs="B Lotus"/>
          <w:sz w:val="18"/>
          <w:szCs w:val="18"/>
          <w:lang w:val="en" w:bidi="fa-IR"/>
        </w:rPr>
        <w:t xml:space="preserve"> </w:t>
      </w:r>
      <w:r w:rsidR="00CC51FA" w:rsidRPr="005F7C64">
        <w:rPr>
          <w:rFonts w:cs="B Lotus"/>
          <w:sz w:val="18"/>
          <w:szCs w:val="18"/>
          <w:lang w:val="en" w:bidi="fa-IR"/>
        </w:rPr>
        <w:t xml:space="preserve">The </w:t>
      </w:r>
      <w:r w:rsidRPr="005F7C64">
        <w:rPr>
          <w:rFonts w:cs="B Lotus"/>
          <w:sz w:val="18"/>
          <w:szCs w:val="18"/>
          <w:lang w:val="en" w:bidi="fa-IR"/>
        </w:rPr>
        <w:t>determin</w:t>
      </w:r>
      <w:r w:rsidR="00CC51FA" w:rsidRPr="005F7C64">
        <w:rPr>
          <w:rFonts w:cs="B Lotus"/>
          <w:sz w:val="18"/>
          <w:szCs w:val="18"/>
          <w:lang w:val="en" w:bidi="fa-IR"/>
        </w:rPr>
        <w:t>ation method of the</w:t>
      </w:r>
      <w:r w:rsidRPr="005F7C64">
        <w:rPr>
          <w:rFonts w:cs="B Lotus"/>
          <w:sz w:val="18"/>
          <w:szCs w:val="18"/>
          <w:lang w:val="en" w:bidi="fa-IR"/>
        </w:rPr>
        <w:t xml:space="preserve"> </w:t>
      </w:r>
      <w:r w:rsidR="00CC51FA" w:rsidRPr="005F7C64">
        <w:rPr>
          <w:rFonts w:cs="B Lotus"/>
          <w:sz w:val="18"/>
          <w:szCs w:val="18"/>
          <w:lang w:val="en" w:bidi="fa-IR"/>
        </w:rPr>
        <w:t xml:space="preserve">connection </w:t>
      </w:r>
      <w:r w:rsidR="004E25D7" w:rsidRPr="005F7C64">
        <w:rPr>
          <w:rFonts w:cs="B Lotus"/>
          <w:sz w:val="18"/>
          <w:szCs w:val="18"/>
          <w:lang w:val="en" w:bidi="fa-IR"/>
        </w:rPr>
        <w:t xml:space="preserve">rotation </w:t>
      </w:r>
      <w:r w:rsidRPr="005F7C64">
        <w:rPr>
          <w:rFonts w:cs="B Lotus"/>
          <w:sz w:val="18"/>
          <w:szCs w:val="18"/>
          <w:lang w:val="en" w:bidi="fa-IR"/>
        </w:rPr>
        <w:t xml:space="preserve">under bending </w:t>
      </w:r>
      <w:r w:rsidR="004E25D7" w:rsidRPr="005F7C64">
        <w:rPr>
          <w:rFonts w:cs="B Lotus"/>
          <w:sz w:val="18"/>
          <w:szCs w:val="18"/>
          <w:lang w:bidi="fa-IR"/>
        </w:rPr>
        <w:t>moment</w:t>
      </w:r>
      <w:r w:rsidRPr="005F7C64">
        <w:rPr>
          <w:rFonts w:cs="B Lotus"/>
          <w:sz w:val="18"/>
          <w:szCs w:val="18"/>
          <w:lang w:bidi="fa-IR"/>
        </w:rPr>
        <w:t xml:space="preserve"> </w:t>
      </w:r>
    </w:p>
    <w:p w:rsidR="005F7C64" w:rsidRDefault="005F7C64" w:rsidP="005F7C64">
      <w:pPr>
        <w:bidi w:val="0"/>
        <w:ind w:firstLine="19"/>
        <w:jc w:val="both"/>
        <w:rPr>
          <w:rFonts w:cs="B Lotus"/>
          <w:sz w:val="18"/>
          <w:szCs w:val="18"/>
          <w:rtl/>
          <w:lang w:bidi="fa-IR"/>
        </w:rPr>
      </w:pPr>
    </w:p>
    <w:p w:rsidR="005F7C64" w:rsidRPr="00F611B7" w:rsidRDefault="005F7C64" w:rsidP="005F7C64">
      <w:pPr>
        <w:ind w:firstLine="19"/>
        <w:jc w:val="center"/>
        <w:rPr>
          <w:rFonts w:cs="B Lotus"/>
          <w:sz w:val="20"/>
          <w:szCs w:val="20"/>
          <w:rtl/>
          <w:lang w:bidi="fa-IR"/>
        </w:rPr>
      </w:pPr>
      <w:r w:rsidRPr="00F611B7">
        <w:rPr>
          <w:rFonts w:cs="B Lotus"/>
          <w:b/>
          <w:bCs/>
          <w:sz w:val="20"/>
          <w:szCs w:val="20"/>
          <w:rtl/>
          <w:lang w:bidi="fa-IR"/>
        </w:rPr>
        <w:t xml:space="preserve">شكل </w:t>
      </w:r>
      <w:r w:rsidRPr="00F611B7">
        <w:rPr>
          <w:rFonts w:cs="B Lotus" w:hint="cs"/>
          <w:b/>
          <w:bCs/>
          <w:sz w:val="20"/>
          <w:szCs w:val="20"/>
          <w:rtl/>
          <w:lang w:bidi="fa-IR"/>
        </w:rPr>
        <w:t xml:space="preserve">24. </w:t>
      </w:r>
      <w:r w:rsidRPr="00F611B7">
        <w:rPr>
          <w:rFonts w:cs="B Lotus" w:hint="cs"/>
          <w:sz w:val="20"/>
          <w:szCs w:val="20"/>
          <w:rtl/>
          <w:lang w:bidi="fa-IR"/>
        </w:rPr>
        <w:t>مد خرابی اتصال پیشنهادی</w:t>
      </w:r>
    </w:p>
    <w:p w:rsidR="005F7C64" w:rsidRPr="005F7C64" w:rsidRDefault="005F7C64" w:rsidP="005F7C64">
      <w:pPr>
        <w:bidi w:val="0"/>
        <w:ind w:firstLine="19"/>
        <w:jc w:val="both"/>
        <w:rPr>
          <w:rFonts w:cs="B Lotus"/>
          <w:sz w:val="18"/>
          <w:szCs w:val="18"/>
          <w:lang w:bidi="fa-IR"/>
        </w:rPr>
      </w:pPr>
    </w:p>
    <w:p w:rsidR="00CC51FA" w:rsidRPr="00F611B7" w:rsidRDefault="00CC51FA" w:rsidP="00BE180E">
      <w:pPr>
        <w:ind w:firstLine="19"/>
        <w:jc w:val="center"/>
        <w:rPr>
          <w:rFonts w:cs="B Lotus"/>
          <w:sz w:val="20"/>
          <w:szCs w:val="20"/>
          <w:lang w:bidi="fa-IR"/>
        </w:rPr>
      </w:pPr>
    </w:p>
    <w:p w:rsidR="00604763" w:rsidRPr="00F611B7" w:rsidRDefault="00604763" w:rsidP="00BE180E">
      <w:pPr>
        <w:ind w:firstLine="19"/>
        <w:jc w:val="center"/>
        <w:rPr>
          <w:sz w:val="20"/>
          <w:szCs w:val="20"/>
          <w:rtl/>
          <w:lang w:bidi="fa-IR"/>
        </w:rPr>
      </w:pPr>
      <w:r w:rsidRPr="00F611B7">
        <w:rPr>
          <w:noProof/>
        </w:rPr>
        <w:lastRenderedPageBreak/>
        <w:drawing>
          <wp:inline distT="0" distB="0" distL="0" distR="0" wp14:anchorId="027B5D25" wp14:editId="51B109CA">
            <wp:extent cx="3077845" cy="107110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7845" cy="1071101"/>
                    </a:xfrm>
                    <a:prstGeom prst="rect">
                      <a:avLst/>
                    </a:prstGeom>
                    <a:noFill/>
                    <a:ln>
                      <a:noFill/>
                    </a:ln>
                  </pic:spPr>
                </pic:pic>
              </a:graphicData>
            </a:graphic>
          </wp:inline>
        </w:drawing>
      </w:r>
    </w:p>
    <w:p w:rsidR="00DD6ABE" w:rsidRDefault="00DD6ABE" w:rsidP="00BE180E">
      <w:pPr>
        <w:ind w:firstLine="19"/>
        <w:jc w:val="center"/>
        <w:rPr>
          <w:rFonts w:cs="B Lotus"/>
          <w:sz w:val="18"/>
          <w:szCs w:val="18"/>
          <w:rtl/>
          <w:lang w:bidi="fa-IR"/>
        </w:rPr>
      </w:pPr>
      <w:r w:rsidRPr="005F7C64">
        <w:rPr>
          <w:rFonts w:cs="B Lotus"/>
          <w:b/>
          <w:bCs/>
          <w:sz w:val="18"/>
          <w:szCs w:val="18"/>
          <w:lang w:val="en" w:bidi="fa-IR"/>
        </w:rPr>
        <w:t>Fig. 24.</w:t>
      </w:r>
      <w:r w:rsidRPr="005F7C64">
        <w:rPr>
          <w:rFonts w:cs="B Lotus"/>
          <w:sz w:val="18"/>
          <w:szCs w:val="18"/>
          <w:lang w:val="en" w:bidi="fa-IR"/>
        </w:rPr>
        <w:t xml:space="preserve"> </w:t>
      </w:r>
      <w:r w:rsidR="00CC51FA" w:rsidRPr="005F7C64">
        <w:rPr>
          <w:rFonts w:cs="B Lotus"/>
          <w:sz w:val="18"/>
          <w:szCs w:val="18"/>
          <w:lang w:val="en" w:bidi="fa-IR"/>
        </w:rPr>
        <w:t xml:space="preserve">The </w:t>
      </w:r>
      <w:r w:rsidRPr="005F7C64">
        <w:rPr>
          <w:rFonts w:cs="B Lotus"/>
          <w:sz w:val="18"/>
          <w:szCs w:val="18"/>
          <w:lang w:val="en" w:bidi="fa-IR"/>
        </w:rPr>
        <w:t>failure mode</w:t>
      </w:r>
      <w:r w:rsidR="00CC51FA" w:rsidRPr="005F7C64">
        <w:rPr>
          <w:rFonts w:cs="B Lotus"/>
          <w:sz w:val="18"/>
          <w:szCs w:val="18"/>
          <w:lang w:val="en" w:bidi="fa-IR"/>
        </w:rPr>
        <w:t xml:space="preserve"> of the proposed connection</w:t>
      </w:r>
      <w:r w:rsidRPr="005F7C64">
        <w:rPr>
          <w:rFonts w:cs="B Lotus"/>
          <w:sz w:val="18"/>
          <w:szCs w:val="18"/>
          <w:lang w:bidi="fa-IR"/>
        </w:rPr>
        <w:t xml:space="preserve"> </w:t>
      </w:r>
    </w:p>
    <w:p w:rsidR="003265DE" w:rsidRPr="005F7C64" w:rsidRDefault="003265DE" w:rsidP="00BE180E">
      <w:pPr>
        <w:ind w:firstLine="19"/>
        <w:jc w:val="center"/>
        <w:rPr>
          <w:rFonts w:cs="B Lotus"/>
          <w:sz w:val="18"/>
          <w:szCs w:val="18"/>
          <w:lang w:bidi="fa-IR"/>
        </w:rPr>
      </w:pPr>
    </w:p>
    <w:p w:rsidR="00604763" w:rsidRPr="003265DE" w:rsidRDefault="00604763" w:rsidP="00BE180E">
      <w:pPr>
        <w:pStyle w:val="Heading2"/>
        <w:numPr>
          <w:ilvl w:val="1"/>
          <w:numId w:val="18"/>
        </w:numPr>
        <w:tabs>
          <w:tab w:val="right" w:pos="586"/>
        </w:tabs>
        <w:spacing w:before="0"/>
        <w:rPr>
          <w:rFonts w:cs="B Zar"/>
          <w:rtl/>
          <w:lang w:bidi="fa-IR"/>
        </w:rPr>
      </w:pPr>
      <w:r w:rsidRPr="003265DE">
        <w:rPr>
          <w:rFonts w:cs="B Zar" w:hint="cs"/>
          <w:rtl/>
          <w:lang w:bidi="fa-IR"/>
        </w:rPr>
        <w:t xml:space="preserve">بررسی </w:t>
      </w:r>
      <w:r w:rsidRPr="003265DE">
        <w:rPr>
          <w:rFonts w:cs="B Zar"/>
          <w:rtl/>
          <w:lang w:bidi="fa-IR"/>
        </w:rPr>
        <w:t>سخت</w:t>
      </w:r>
      <w:r w:rsidRPr="003265DE">
        <w:rPr>
          <w:rFonts w:cs="B Zar" w:hint="cs"/>
          <w:rtl/>
          <w:lang w:bidi="fa-IR"/>
        </w:rPr>
        <w:t>ی</w:t>
      </w:r>
      <w:r w:rsidRPr="003265DE">
        <w:rPr>
          <w:rFonts w:cs="B Zar"/>
          <w:rtl/>
          <w:lang w:bidi="fa-IR"/>
        </w:rPr>
        <w:t xml:space="preserve"> اتصال پ</w:t>
      </w:r>
      <w:r w:rsidRPr="003265DE">
        <w:rPr>
          <w:rFonts w:cs="B Zar" w:hint="cs"/>
          <w:rtl/>
          <w:lang w:bidi="fa-IR"/>
        </w:rPr>
        <w:t>ی</w:t>
      </w:r>
      <w:r w:rsidRPr="003265DE">
        <w:rPr>
          <w:rFonts w:cs="B Zar" w:hint="eastAsia"/>
          <w:rtl/>
          <w:lang w:bidi="fa-IR"/>
        </w:rPr>
        <w:t>شنهاد</w:t>
      </w:r>
      <w:r w:rsidRPr="003265DE">
        <w:rPr>
          <w:rFonts w:cs="B Zar" w:hint="cs"/>
          <w:rtl/>
          <w:lang w:bidi="fa-IR"/>
        </w:rPr>
        <w:t>ی</w:t>
      </w:r>
    </w:p>
    <w:p w:rsidR="00604763" w:rsidRPr="00F611B7" w:rsidRDefault="00604763" w:rsidP="003265DE">
      <w:pPr>
        <w:pStyle w:val="a2"/>
        <w:ind w:firstLine="0"/>
        <w:rPr>
          <w:rFonts w:cs="B Lotus"/>
          <w:rtl/>
        </w:rPr>
      </w:pPr>
      <w:r w:rsidRPr="00F611B7">
        <w:rPr>
          <w:rFonts w:cs="B Lotus" w:hint="cs"/>
          <w:rtl/>
        </w:rPr>
        <w:t xml:space="preserve">به منظور بررسی سختی اتصال از نمودار لنگر-دوران اتصال در شکل </w:t>
      </w:r>
      <w:r w:rsidR="00B939C2">
        <w:rPr>
          <w:rFonts w:cs="B Lotus" w:hint="cs"/>
          <w:rtl/>
        </w:rPr>
        <w:t>(21)</w:t>
      </w:r>
      <w:r w:rsidRPr="00F611B7">
        <w:rPr>
          <w:rFonts w:cs="B Lotus" w:hint="cs"/>
          <w:rtl/>
        </w:rPr>
        <w:t xml:space="preserve"> استفاده می</w:t>
      </w:r>
      <w:r w:rsidRPr="00F611B7">
        <w:rPr>
          <w:rFonts w:cs="B Lotus"/>
          <w:rtl/>
        </w:rPr>
        <w:softHyphen/>
      </w:r>
      <w:r w:rsidRPr="00F611B7">
        <w:rPr>
          <w:rFonts w:cs="B Lotus" w:hint="cs"/>
          <w:rtl/>
        </w:rPr>
        <w:t>شود. همان</w:t>
      </w:r>
      <w:r w:rsidR="00B939C2">
        <w:rPr>
          <w:rFonts w:cs="B Lotus" w:hint="eastAsia"/>
          <w:rtl/>
        </w:rPr>
        <w:t>‌‌</w:t>
      </w:r>
      <w:r w:rsidR="00B939C2">
        <w:rPr>
          <w:rFonts w:cs="B Lotus" w:hint="cs"/>
          <w:rtl/>
        </w:rPr>
        <w:t>گونه</w:t>
      </w:r>
      <w:r w:rsidRPr="00F611B7">
        <w:rPr>
          <w:rFonts w:cs="B Lotus" w:hint="cs"/>
          <w:rtl/>
        </w:rPr>
        <w:t xml:space="preserve"> که در بخش مقدمه ذکر شد، به منظور بررسی سختی اتصالات از ضوابط آیین</w:t>
      </w:r>
      <w:r w:rsidRPr="00F611B7">
        <w:rPr>
          <w:rFonts w:cs="B Lotus"/>
          <w:rtl/>
        </w:rPr>
        <w:softHyphen/>
      </w:r>
      <w:r w:rsidRPr="00F611B7">
        <w:rPr>
          <w:rFonts w:cs="B Lotus" w:hint="cs"/>
          <w:rtl/>
        </w:rPr>
        <w:t xml:space="preserve">نامه </w:t>
      </w:r>
      <w:r w:rsidRPr="00F611B7">
        <w:rPr>
          <w:rFonts w:cs="B Lotus"/>
        </w:rPr>
        <w:t>AISC360-16</w:t>
      </w:r>
      <w:r w:rsidRPr="00F611B7">
        <w:rPr>
          <w:rFonts w:cs="B Lotus" w:hint="cs"/>
          <w:rtl/>
        </w:rPr>
        <w:t xml:space="preserve"> استتفاده می</w:t>
      </w:r>
      <w:r w:rsidRPr="00F611B7">
        <w:rPr>
          <w:rFonts w:cs="B Lotus"/>
          <w:rtl/>
        </w:rPr>
        <w:softHyphen/>
      </w:r>
      <w:r w:rsidRPr="00F611B7">
        <w:rPr>
          <w:rFonts w:cs="B Lotus" w:hint="cs"/>
          <w:rtl/>
        </w:rPr>
        <w:t>شود. در این آیین</w:t>
      </w:r>
      <w:r w:rsidRPr="00F611B7">
        <w:rPr>
          <w:rFonts w:cs="B Lotus"/>
          <w:rtl/>
        </w:rPr>
        <w:softHyphen/>
      </w:r>
      <w:r w:rsidRPr="00F611B7">
        <w:rPr>
          <w:rFonts w:cs="B Lotus" w:hint="cs"/>
          <w:rtl/>
        </w:rPr>
        <w:t xml:space="preserve">نامه، سختی سکانتی در بارهای سرویس، </w:t>
      </w:r>
      <w:r w:rsidRPr="00F611B7">
        <w:rPr>
          <w:rFonts w:cs="B Lotus"/>
        </w:rPr>
        <w:t>K</w:t>
      </w:r>
      <w:r w:rsidRPr="00F611B7">
        <w:rPr>
          <w:rFonts w:cs="B Lotus"/>
          <w:vertAlign w:val="subscript"/>
        </w:rPr>
        <w:t>s</w:t>
      </w:r>
      <w:r w:rsidRPr="00F611B7">
        <w:rPr>
          <w:rFonts w:cs="B Lotus"/>
        </w:rPr>
        <w:t>=M</w:t>
      </w:r>
      <w:r w:rsidRPr="00F611B7">
        <w:rPr>
          <w:rFonts w:cs="B Lotus"/>
          <w:vertAlign w:val="subscript"/>
        </w:rPr>
        <w:t>s</w:t>
      </w:r>
      <w:r w:rsidRPr="00F611B7">
        <w:rPr>
          <w:rFonts w:cs="B Lotus"/>
        </w:rPr>
        <w:t>/Ɵ</w:t>
      </w:r>
      <w:r w:rsidRPr="00F611B7">
        <w:rPr>
          <w:rFonts w:cs="B Lotus"/>
          <w:vertAlign w:val="subscript"/>
        </w:rPr>
        <w:t>s</w:t>
      </w:r>
      <w:r w:rsidRPr="00F611B7">
        <w:rPr>
          <w:rFonts w:cs="B Lotus" w:hint="cs"/>
          <w:rtl/>
        </w:rPr>
        <w:t>، به عنوان شاخص ارزیابی سختی اتصال در نظر گرفته می</w:t>
      </w:r>
      <w:r w:rsidRPr="00F611B7">
        <w:rPr>
          <w:rFonts w:cs="B Lotus"/>
          <w:rtl/>
        </w:rPr>
        <w:softHyphen/>
      </w:r>
      <w:r w:rsidRPr="00F611B7">
        <w:rPr>
          <w:rFonts w:cs="B Lotus" w:hint="cs"/>
          <w:rtl/>
        </w:rPr>
        <w:t xml:space="preserve">شود. مطابق این شاخص ارزیابی، اگر در یک اتصال </w:t>
      </w:r>
      <w:r w:rsidRPr="00F611B7">
        <w:rPr>
          <w:rFonts w:cs="B Lotus"/>
        </w:rPr>
        <w:t>K</w:t>
      </w:r>
      <w:r w:rsidRPr="00F611B7">
        <w:rPr>
          <w:rFonts w:cs="B Lotus"/>
          <w:vertAlign w:val="subscript"/>
        </w:rPr>
        <w:t>s</w:t>
      </w:r>
      <w:r w:rsidRPr="00F611B7">
        <w:rPr>
          <w:rFonts w:cs="B Lotus"/>
        </w:rPr>
        <w:t>L/EI≥20</w:t>
      </w:r>
      <w:r w:rsidRPr="00F611B7">
        <w:rPr>
          <w:rFonts w:cs="B Lotus" w:hint="cs"/>
          <w:rtl/>
        </w:rPr>
        <w:t xml:space="preserve"> باشد، اتصال مذکور به عنوان اتصال گیردار کامل (</w:t>
      </w:r>
      <w:r w:rsidRPr="00F611B7">
        <w:rPr>
          <w:rFonts w:cs="B Lotus"/>
        </w:rPr>
        <w:t>FR</w:t>
      </w:r>
      <w:r w:rsidRPr="00F611B7">
        <w:rPr>
          <w:rFonts w:cs="B Lotus" w:hint="cs"/>
          <w:rtl/>
        </w:rPr>
        <w:t xml:space="preserve">) </w:t>
      </w:r>
      <w:r w:rsidR="00627407" w:rsidRPr="00F611B7">
        <w:rPr>
          <w:rFonts w:cs="B Lotus" w:hint="cs"/>
          <w:rtl/>
        </w:rPr>
        <w:t xml:space="preserve">از لحاظ سختی </w:t>
      </w:r>
      <w:r w:rsidRPr="00F611B7">
        <w:rPr>
          <w:rFonts w:cs="B Lotus" w:hint="cs"/>
          <w:rtl/>
        </w:rPr>
        <w:t>لحاظ می</w:t>
      </w:r>
      <w:r w:rsidRPr="00F611B7">
        <w:rPr>
          <w:rFonts w:cs="B Lotus"/>
          <w:rtl/>
        </w:rPr>
        <w:softHyphen/>
      </w:r>
      <w:r w:rsidRPr="00F611B7">
        <w:rPr>
          <w:rFonts w:cs="B Lotus" w:hint="cs"/>
          <w:rtl/>
        </w:rPr>
        <w:t xml:space="preserve">شود. از طرفی، اگر </w:t>
      </w:r>
      <w:r w:rsidRPr="00F611B7">
        <w:rPr>
          <w:rFonts w:cs="B Lotus"/>
        </w:rPr>
        <w:t>K</w:t>
      </w:r>
      <w:r w:rsidRPr="00F611B7">
        <w:rPr>
          <w:rFonts w:cs="B Lotus"/>
          <w:vertAlign w:val="subscript"/>
        </w:rPr>
        <w:t>s</w:t>
      </w:r>
      <w:r w:rsidRPr="00F611B7">
        <w:rPr>
          <w:rFonts w:cs="B Lotus"/>
        </w:rPr>
        <w:t>L/EI≤2</w:t>
      </w:r>
      <w:r w:rsidRPr="00F611B7">
        <w:rPr>
          <w:rFonts w:cs="B Lotus" w:hint="cs"/>
          <w:rtl/>
        </w:rPr>
        <w:t xml:space="preserve"> باشد، اتصال مذکور به عنوان اتصال مفصلی لحاظ شده و قادر به ایجاد دوران؛ بدون تحمل لنگر قابل توجه خواهد بود.</w:t>
      </w:r>
    </w:p>
    <w:p w:rsidR="00604763" w:rsidRDefault="00604763" w:rsidP="00BE180E">
      <w:pPr>
        <w:pStyle w:val="a2"/>
        <w:rPr>
          <w:rFonts w:cs="B Lotus"/>
          <w:rtl/>
        </w:rPr>
      </w:pPr>
      <w:r w:rsidRPr="00F611B7">
        <w:rPr>
          <w:rFonts w:cs="B Lotus" w:hint="cs"/>
          <w:rtl/>
        </w:rPr>
        <w:t xml:space="preserve">با فرض مدول الاستیسیته </w:t>
      </w:r>
      <w:r w:rsidRPr="00F611B7">
        <w:rPr>
          <w:rFonts w:cs="B Lotus"/>
        </w:rPr>
        <w:t>N/mm</w:t>
      </w:r>
      <w:r w:rsidRPr="00F611B7">
        <w:rPr>
          <w:rFonts w:cs="B Lotus"/>
          <w:vertAlign w:val="superscript"/>
        </w:rPr>
        <w:t>2</w:t>
      </w:r>
      <w:r w:rsidRPr="00F611B7">
        <w:rPr>
          <w:rFonts w:cs="B Lotus" w:hint="cs"/>
          <w:rtl/>
        </w:rPr>
        <w:t>200000، ممان اینرسی</w:t>
      </w:r>
      <w:r w:rsidRPr="00F611B7">
        <w:rPr>
          <w:rFonts w:cs="B Lotus"/>
        </w:rPr>
        <w:t xml:space="preserve"> mm</w:t>
      </w:r>
      <w:r w:rsidRPr="00F611B7">
        <w:rPr>
          <w:rFonts w:cs="B Lotus"/>
          <w:vertAlign w:val="superscript"/>
        </w:rPr>
        <w:t>4</w:t>
      </w:r>
      <w:r w:rsidRPr="00F611B7">
        <w:rPr>
          <w:rFonts w:cs="B Lotus"/>
        </w:rPr>
        <w:t xml:space="preserve">  </w:t>
      </w:r>
      <w:r w:rsidR="00213D0B" w:rsidRPr="00F611B7">
        <w:rPr>
          <w:rFonts w:cs="B Lotus" w:hint="cs"/>
          <w:rtl/>
        </w:rPr>
        <w:t xml:space="preserve">3180000 و طول تیر </w:t>
      </w:r>
      <w:r w:rsidRPr="00F611B7">
        <w:rPr>
          <w:rFonts w:cs="B Lotus" w:hint="cs"/>
          <w:rtl/>
        </w:rPr>
        <w:t>4000 میلیمتر، مقدار پارامتر 159000000</w:t>
      </w:r>
      <w:r w:rsidRPr="00F611B7">
        <w:rPr>
          <w:rFonts w:cs="B Lotus"/>
        </w:rPr>
        <w:t xml:space="preserve"> EI/L=</w:t>
      </w:r>
      <w:r w:rsidRPr="00F611B7">
        <w:rPr>
          <w:rFonts w:cs="B Lotus" w:hint="cs"/>
          <w:rtl/>
        </w:rPr>
        <w:t>تعیین می</w:t>
      </w:r>
      <w:r w:rsidRPr="00F611B7">
        <w:rPr>
          <w:rFonts w:cs="B Lotus"/>
          <w:rtl/>
        </w:rPr>
        <w:softHyphen/>
      </w:r>
      <w:r w:rsidRPr="00F611B7">
        <w:rPr>
          <w:rFonts w:cs="B Lotus" w:hint="cs"/>
          <w:rtl/>
        </w:rPr>
        <w:t xml:space="preserve">شود. مطابق شکل </w:t>
      </w:r>
      <w:r w:rsidR="004F4C12">
        <w:rPr>
          <w:rFonts w:cs="B Lotus" w:hint="cs"/>
          <w:rtl/>
        </w:rPr>
        <w:t>(21)</w:t>
      </w:r>
      <w:r w:rsidR="00DA35CA" w:rsidRPr="00F611B7">
        <w:rPr>
          <w:rFonts w:cs="B Lotus" w:hint="cs"/>
          <w:rtl/>
        </w:rPr>
        <w:t xml:space="preserve"> </w:t>
      </w:r>
      <w:r w:rsidRPr="00F611B7">
        <w:rPr>
          <w:rFonts w:cs="B Lotus" w:hint="cs"/>
          <w:rtl/>
        </w:rPr>
        <w:t xml:space="preserve">در حالتی که لنگر تحت بارهای سرویس برابر لنگر پلاستیک تیر باشد، مقدار سختی سکانتی اتصال تحت بارهای سرویس با لنگر 57/14 کیلونیوتن-متر و دوران 0045/0 رادیان برابر </w:t>
      </w:r>
      <w:r w:rsidRPr="00F611B7">
        <w:rPr>
          <w:rFonts w:cs="B Lotus"/>
          <w:rtl/>
        </w:rPr>
        <w:t>3237777778</w:t>
      </w:r>
      <w:r w:rsidRPr="00F611B7">
        <w:rPr>
          <w:rFonts w:cs="B Lotus" w:hint="cs"/>
          <w:rtl/>
        </w:rPr>
        <w:t xml:space="preserve"> (نیوتن-میلیمتر بر رادیان) خواهد بود که مقدار </w:t>
      </w:r>
      <w:r w:rsidRPr="00F611B7">
        <w:rPr>
          <w:rFonts w:cs="B Lotus"/>
        </w:rPr>
        <w:t>K</w:t>
      </w:r>
      <w:r w:rsidRPr="00F611B7">
        <w:rPr>
          <w:rFonts w:cs="B Lotus"/>
          <w:vertAlign w:val="subscript"/>
        </w:rPr>
        <w:t>s</w:t>
      </w:r>
      <w:r w:rsidRPr="00F611B7">
        <w:rPr>
          <w:rFonts w:cs="B Lotus"/>
        </w:rPr>
        <w:t>L/EI=20.36</w:t>
      </w:r>
      <w:r w:rsidRPr="00F611B7">
        <w:rPr>
          <w:rFonts w:cs="B Lotus" w:hint="cs"/>
          <w:rtl/>
        </w:rPr>
        <w:t xml:space="preserve"> را نتیجه می</w:t>
      </w:r>
      <w:r w:rsidRPr="00F611B7">
        <w:rPr>
          <w:rFonts w:cs="B Lotus"/>
          <w:rtl/>
        </w:rPr>
        <w:softHyphen/>
      </w:r>
      <w:r w:rsidRPr="00F611B7">
        <w:rPr>
          <w:rFonts w:cs="B Lotus" w:hint="cs"/>
          <w:rtl/>
        </w:rPr>
        <w:t>دهد. به عبارتی، اتصال مذکور جزء اتصالات گیردار کامل</w:t>
      </w:r>
      <w:r w:rsidR="00627407" w:rsidRPr="00F611B7">
        <w:rPr>
          <w:rFonts w:cs="B Lotus" w:hint="cs"/>
          <w:rtl/>
        </w:rPr>
        <w:t xml:space="preserve"> برای سازه پیشنهادی</w:t>
      </w:r>
      <w:r w:rsidRPr="00F611B7">
        <w:rPr>
          <w:rFonts w:cs="B Lotus" w:hint="cs"/>
          <w:rtl/>
        </w:rPr>
        <w:t xml:space="preserve"> خواهد بود.</w:t>
      </w:r>
    </w:p>
    <w:p w:rsidR="003265DE" w:rsidRPr="00F611B7" w:rsidRDefault="003265DE" w:rsidP="00BE180E">
      <w:pPr>
        <w:pStyle w:val="a2"/>
        <w:rPr>
          <w:rFonts w:cs="B Lotus"/>
          <w:rtl/>
        </w:rPr>
      </w:pPr>
    </w:p>
    <w:p w:rsidR="00604763" w:rsidRPr="003265DE" w:rsidRDefault="00604763" w:rsidP="00BE180E">
      <w:pPr>
        <w:pStyle w:val="Heading2"/>
        <w:numPr>
          <w:ilvl w:val="1"/>
          <w:numId w:val="18"/>
        </w:numPr>
        <w:tabs>
          <w:tab w:val="right" w:pos="586"/>
        </w:tabs>
        <w:spacing w:before="0"/>
        <w:rPr>
          <w:rFonts w:cs="B Zar"/>
          <w:rtl/>
          <w:lang w:bidi="fa-IR"/>
        </w:rPr>
      </w:pPr>
      <w:r w:rsidRPr="003265DE">
        <w:rPr>
          <w:rFonts w:cs="B Zar" w:hint="cs"/>
          <w:rtl/>
          <w:lang w:bidi="fa-IR"/>
        </w:rPr>
        <w:t xml:space="preserve">بررسی </w:t>
      </w:r>
      <w:r w:rsidRPr="003265DE">
        <w:rPr>
          <w:rFonts w:cs="B Zar"/>
          <w:rtl/>
          <w:lang w:bidi="fa-IR"/>
        </w:rPr>
        <w:t>مقاومت اتصال پ</w:t>
      </w:r>
      <w:r w:rsidRPr="003265DE">
        <w:rPr>
          <w:rFonts w:cs="B Zar" w:hint="cs"/>
          <w:rtl/>
          <w:lang w:bidi="fa-IR"/>
        </w:rPr>
        <w:t>ی</w:t>
      </w:r>
      <w:r w:rsidRPr="003265DE">
        <w:rPr>
          <w:rFonts w:cs="B Zar" w:hint="eastAsia"/>
          <w:rtl/>
          <w:lang w:bidi="fa-IR"/>
        </w:rPr>
        <w:t>شنهاد</w:t>
      </w:r>
      <w:r w:rsidRPr="003265DE">
        <w:rPr>
          <w:rFonts w:cs="B Zar" w:hint="cs"/>
          <w:rtl/>
          <w:lang w:bidi="fa-IR"/>
        </w:rPr>
        <w:t>ی</w:t>
      </w:r>
    </w:p>
    <w:p w:rsidR="00604763" w:rsidRDefault="00604763" w:rsidP="003265DE">
      <w:pPr>
        <w:pStyle w:val="a2"/>
        <w:ind w:firstLine="0"/>
        <w:rPr>
          <w:rFonts w:cs="B Lotus"/>
          <w:rtl/>
        </w:rPr>
      </w:pPr>
      <w:r w:rsidRPr="00F611B7">
        <w:rPr>
          <w:rFonts w:cs="B Lotus" w:hint="cs"/>
          <w:rtl/>
        </w:rPr>
        <w:t>همان</w:t>
      </w:r>
      <w:r w:rsidR="00152676">
        <w:rPr>
          <w:rFonts w:cs="B Lotus" w:hint="eastAsia"/>
          <w:rtl/>
        </w:rPr>
        <w:t>‌</w:t>
      </w:r>
      <w:r w:rsidR="00152676">
        <w:rPr>
          <w:rFonts w:cs="B Lotus" w:hint="cs"/>
          <w:rtl/>
        </w:rPr>
        <w:t>گونه</w:t>
      </w:r>
      <w:r w:rsidRPr="00F611B7">
        <w:rPr>
          <w:rFonts w:cs="B Lotus" w:hint="cs"/>
          <w:rtl/>
        </w:rPr>
        <w:t xml:space="preserve"> که در بخش مقدمه ذکر شد، به منظور بررسی مقاومت اتصالات از نمودار لنگر-دوران و ضوابط آیین</w:t>
      </w:r>
      <w:r w:rsidRPr="00F611B7">
        <w:rPr>
          <w:rFonts w:cs="B Lotus"/>
          <w:rtl/>
        </w:rPr>
        <w:softHyphen/>
      </w:r>
      <w:r w:rsidRPr="00F611B7">
        <w:rPr>
          <w:rFonts w:cs="B Lotus" w:hint="cs"/>
          <w:rtl/>
        </w:rPr>
        <w:t xml:space="preserve">نامه </w:t>
      </w:r>
      <w:r w:rsidRPr="00F611B7">
        <w:rPr>
          <w:rFonts w:cs="B Lotus"/>
        </w:rPr>
        <w:t>AISC360-16</w:t>
      </w:r>
      <w:r w:rsidRPr="00F611B7">
        <w:rPr>
          <w:rFonts w:cs="B Lotus" w:hint="cs"/>
          <w:rtl/>
        </w:rPr>
        <w:t xml:space="preserve"> استتفاده می</w:t>
      </w:r>
      <w:r w:rsidRPr="00F611B7">
        <w:rPr>
          <w:rFonts w:cs="B Lotus"/>
          <w:rtl/>
        </w:rPr>
        <w:softHyphen/>
      </w:r>
      <w:r w:rsidRPr="00F611B7">
        <w:rPr>
          <w:rFonts w:cs="B Lotus" w:hint="cs"/>
          <w:rtl/>
        </w:rPr>
        <w:t>شود. مطابق این آیین</w:t>
      </w:r>
      <w:r w:rsidRPr="00F611B7">
        <w:rPr>
          <w:rFonts w:cs="B Lotus"/>
          <w:rtl/>
        </w:rPr>
        <w:softHyphen/>
      </w:r>
      <w:r w:rsidRPr="00F611B7">
        <w:rPr>
          <w:rFonts w:cs="B Lotus" w:hint="cs"/>
          <w:rtl/>
        </w:rPr>
        <w:t>نامه، اتصالاتی که حداکثر 20 درصد لنگر پلاستیک تیر متصل به آن را در دوران 02/0 انتقال میدهند را می</w:t>
      </w:r>
      <w:r w:rsidR="004F4C12">
        <w:rPr>
          <w:rFonts w:cs="B Lotus" w:hint="eastAsia"/>
          <w:rtl/>
        </w:rPr>
        <w:t>‌</w:t>
      </w:r>
      <w:r w:rsidRPr="00F611B7">
        <w:rPr>
          <w:rFonts w:cs="B Lotus" w:hint="cs"/>
          <w:rtl/>
        </w:rPr>
        <w:t xml:space="preserve">توان به عنوان اتصال مفصلی و بدون لنگر لحاظ نمود. مطابق شکل </w:t>
      </w:r>
      <w:r w:rsidR="00DA35CA" w:rsidRPr="00F611B7">
        <w:rPr>
          <w:rFonts w:cs="B Lotus" w:hint="cs"/>
          <w:rtl/>
        </w:rPr>
        <w:t>22</w:t>
      </w:r>
      <w:r w:rsidRPr="00F611B7">
        <w:rPr>
          <w:rFonts w:cs="B Lotus" w:hint="cs"/>
          <w:rtl/>
        </w:rPr>
        <w:t xml:space="preserve"> مشاهده می</w:t>
      </w:r>
      <w:r w:rsidRPr="00F611B7">
        <w:rPr>
          <w:rFonts w:cs="B Lotus"/>
          <w:rtl/>
        </w:rPr>
        <w:softHyphen/>
      </w:r>
      <w:r w:rsidRPr="00F611B7">
        <w:rPr>
          <w:rFonts w:cs="B Lotus" w:hint="cs"/>
          <w:rtl/>
        </w:rPr>
        <w:t xml:space="preserve">شود که </w:t>
      </w:r>
      <w:r w:rsidRPr="00F611B7">
        <w:rPr>
          <w:rFonts w:cs="B Lotus" w:hint="cs"/>
          <w:rtl/>
        </w:rPr>
        <w:t>اتصال مذکور توانایی تحمل کل لنگر پلاستیک تیر را داشته و جزء اتصالات گیردار از لحاظ مقاومتی (</w:t>
      </w:r>
      <w:r w:rsidRPr="00F611B7">
        <w:rPr>
          <w:rFonts w:cs="B Lotus"/>
        </w:rPr>
        <w:t>Full Strength</w:t>
      </w:r>
      <w:r w:rsidRPr="00F611B7">
        <w:rPr>
          <w:rFonts w:cs="B Lotus" w:hint="cs"/>
          <w:rtl/>
        </w:rPr>
        <w:t xml:space="preserve">) </w:t>
      </w:r>
      <w:r w:rsidR="00627407" w:rsidRPr="00F611B7">
        <w:rPr>
          <w:rFonts w:cs="B Lotus" w:hint="cs"/>
          <w:rtl/>
        </w:rPr>
        <w:t xml:space="preserve">برای سازه پیشنهادی </w:t>
      </w:r>
      <w:r w:rsidRPr="00F611B7">
        <w:rPr>
          <w:rFonts w:cs="B Lotus" w:hint="cs"/>
          <w:rtl/>
        </w:rPr>
        <w:t>لحاظ خواهد شد.</w:t>
      </w:r>
    </w:p>
    <w:p w:rsidR="003265DE" w:rsidRPr="00F611B7" w:rsidRDefault="003265DE" w:rsidP="003265DE">
      <w:pPr>
        <w:pStyle w:val="a2"/>
        <w:ind w:firstLine="0"/>
        <w:rPr>
          <w:rFonts w:cs="B Lotus"/>
          <w:rtl/>
        </w:rPr>
      </w:pPr>
    </w:p>
    <w:p w:rsidR="0060039D" w:rsidRPr="003265DE" w:rsidRDefault="00965E7D" w:rsidP="00BE180E">
      <w:pPr>
        <w:pStyle w:val="Heading1"/>
        <w:numPr>
          <w:ilvl w:val="0"/>
          <w:numId w:val="18"/>
        </w:numPr>
        <w:spacing w:before="0" w:after="0"/>
        <w:rPr>
          <w:rFonts w:cs="B Zar"/>
          <w:rtl/>
          <w:lang w:bidi="fa-IR"/>
        </w:rPr>
      </w:pPr>
      <w:r w:rsidRPr="003265DE">
        <w:rPr>
          <w:rFonts w:cs="B Zar" w:hint="cs"/>
          <w:rtl/>
          <w:lang w:bidi="fa-IR"/>
        </w:rPr>
        <w:t>ن</w:t>
      </w:r>
      <w:r w:rsidR="0060039D" w:rsidRPr="003265DE">
        <w:rPr>
          <w:rFonts w:cs="B Zar"/>
          <w:rtl/>
          <w:lang w:bidi="fa-IR"/>
        </w:rPr>
        <w:t>تيجه‌گيري</w:t>
      </w:r>
    </w:p>
    <w:p w:rsidR="00690AA3" w:rsidRPr="00F611B7" w:rsidRDefault="000A4D47" w:rsidP="003265DE">
      <w:pPr>
        <w:pStyle w:val="a2"/>
        <w:ind w:firstLine="0"/>
        <w:rPr>
          <w:rFonts w:cs="B Lotus"/>
          <w:rtl/>
        </w:rPr>
      </w:pPr>
      <w:r w:rsidRPr="00F611B7">
        <w:rPr>
          <w:rFonts w:cs="B Lotus" w:hint="cs"/>
          <w:rtl/>
        </w:rPr>
        <w:t>هدف اصلی مقاله حاضر،</w:t>
      </w:r>
      <w:r w:rsidRPr="00F611B7">
        <w:rPr>
          <w:rFonts w:cs="B Lotus"/>
          <w:rtl/>
        </w:rPr>
        <w:t xml:space="preserve"> </w:t>
      </w:r>
      <w:r w:rsidRPr="00F611B7">
        <w:rPr>
          <w:rFonts w:cs="B Lotus" w:hint="cs"/>
          <w:rtl/>
        </w:rPr>
        <w:t xml:space="preserve">بررسی سختی خمشی و مقاومت اتصال پیشنهادی برای کاربرد در </w:t>
      </w:r>
      <w:r w:rsidR="00DE2C59" w:rsidRPr="00F611B7">
        <w:rPr>
          <w:rFonts w:cs="B Lotus" w:hint="cs"/>
          <w:rtl/>
        </w:rPr>
        <w:t>ساختمان</w:t>
      </w:r>
      <w:r w:rsidRPr="00F611B7">
        <w:rPr>
          <w:rFonts w:cs="B Lotus" w:hint="cs"/>
          <w:rtl/>
        </w:rPr>
        <w:t xml:space="preserve"> سریع</w:t>
      </w:r>
      <w:r w:rsidRPr="00F611B7">
        <w:rPr>
          <w:rFonts w:cs="B Lotus"/>
          <w:rtl/>
        </w:rPr>
        <w:softHyphen/>
      </w:r>
      <w:r w:rsidRPr="00F611B7">
        <w:rPr>
          <w:rFonts w:cs="B Lotus" w:hint="cs"/>
          <w:rtl/>
        </w:rPr>
        <w:t>الاحداث</w:t>
      </w:r>
      <w:r w:rsidR="00DE2C59" w:rsidRPr="00F611B7">
        <w:rPr>
          <w:rFonts w:cs="B Lotus" w:hint="cs"/>
          <w:rtl/>
        </w:rPr>
        <w:t xml:space="preserve"> پیشنهادی</w:t>
      </w:r>
      <w:r w:rsidRPr="00F611B7">
        <w:rPr>
          <w:rFonts w:cs="B Lotus" w:hint="cs"/>
          <w:rtl/>
        </w:rPr>
        <w:t xml:space="preserve"> با قابلیت جمع و نصب مجدد بود. اتصال مذکور برای اتصال گیردار کامل تیر به ستون در یک قاب خمشی فولادی با شکل پذیری معمولی</w:t>
      </w:r>
      <w:r w:rsidR="00DE2C59" w:rsidRPr="00F611B7">
        <w:rPr>
          <w:rFonts w:cs="B Lotus" w:hint="cs"/>
          <w:rtl/>
        </w:rPr>
        <w:t xml:space="preserve"> و با ابعاد دهانه</w:t>
      </w:r>
      <w:r w:rsidR="00DE2C59" w:rsidRPr="00F611B7">
        <w:rPr>
          <w:rFonts w:cs="B Lotus"/>
          <w:rtl/>
        </w:rPr>
        <w:softHyphen/>
      </w:r>
      <w:r w:rsidR="00DE2C59" w:rsidRPr="00F611B7">
        <w:rPr>
          <w:rFonts w:cs="B Lotus" w:hint="cs"/>
          <w:rtl/>
        </w:rPr>
        <w:t xml:space="preserve">های </w:t>
      </w:r>
      <w:r w:rsidR="00AE5552" w:rsidRPr="00F611B7">
        <w:rPr>
          <w:rFonts w:cs="B Lotus" w:hint="cs"/>
          <w:rtl/>
        </w:rPr>
        <w:t>مذکور</w:t>
      </w:r>
      <w:r w:rsidR="00DE2C59" w:rsidRPr="00F611B7">
        <w:rPr>
          <w:rFonts w:cs="B Lotus" w:hint="cs"/>
          <w:rtl/>
        </w:rPr>
        <w:t xml:space="preserve"> در مقاله حاضر</w:t>
      </w:r>
      <w:r w:rsidRPr="00F611B7">
        <w:rPr>
          <w:rFonts w:cs="B Lotus" w:hint="cs"/>
          <w:rtl/>
        </w:rPr>
        <w:t xml:space="preserve"> ارائه شده است. برای دستیابی به اهداف پژوهش، از تحلیل غیرخطی در </w:t>
      </w:r>
      <w:r w:rsidRPr="00F611B7">
        <w:rPr>
          <w:rFonts w:cs="B Lotus"/>
          <w:rtl/>
        </w:rPr>
        <w:t>نرم افزار</w:t>
      </w:r>
      <w:r w:rsidRPr="00F611B7">
        <w:rPr>
          <w:rFonts w:cs="B Lotus" w:hint="cs"/>
          <w:rtl/>
        </w:rPr>
        <w:t xml:space="preserve"> </w:t>
      </w:r>
      <w:r w:rsidRPr="00F611B7">
        <w:rPr>
          <w:rFonts w:cs="B Lotus"/>
        </w:rPr>
        <w:t>ABAQUS/6.14.2</w:t>
      </w:r>
      <w:r w:rsidRPr="00F611B7">
        <w:rPr>
          <w:rFonts w:cs="B Lotus" w:hint="cs"/>
          <w:rtl/>
        </w:rPr>
        <w:t xml:space="preserve"> استفاده شده و ارزیابی رفتار اتصال نیز مطابق ضوابط فصل </w:t>
      </w:r>
      <w:r w:rsidRPr="00F611B7">
        <w:rPr>
          <w:rFonts w:cs="B Lotus"/>
        </w:rPr>
        <w:t>B</w:t>
      </w:r>
      <w:r w:rsidRPr="00F611B7">
        <w:rPr>
          <w:rFonts w:cs="B Lotus" w:hint="cs"/>
          <w:rtl/>
        </w:rPr>
        <w:t>- بند 4 آیین</w:t>
      </w:r>
      <w:r w:rsidRPr="00F611B7">
        <w:rPr>
          <w:rFonts w:cs="B Lotus"/>
          <w:rtl/>
        </w:rPr>
        <w:softHyphen/>
      </w:r>
      <w:r w:rsidRPr="00F611B7">
        <w:rPr>
          <w:rFonts w:cs="B Lotus" w:hint="cs"/>
          <w:rtl/>
        </w:rPr>
        <w:t xml:space="preserve">نامه فولاد آمریکا </w:t>
      </w:r>
      <w:r w:rsidR="00A0292A" w:rsidRPr="00F611B7">
        <w:rPr>
          <w:rFonts w:cs="B Lotus"/>
          <w:lang w:bidi="fa-IR"/>
        </w:rPr>
        <w:t>]</w:t>
      </w:r>
      <w:r w:rsidR="00DC00CB" w:rsidRPr="00F611B7">
        <w:rPr>
          <w:rFonts w:cs="B Lotus" w:hint="cs"/>
          <w:rtl/>
          <w:lang w:bidi="fa-IR"/>
        </w:rPr>
        <w:t>19</w:t>
      </w:r>
      <w:r w:rsidR="00A0292A" w:rsidRPr="00F611B7">
        <w:rPr>
          <w:rFonts w:cs="B Lotus"/>
          <w:lang w:bidi="fa-IR"/>
        </w:rPr>
        <w:t>[</w:t>
      </w:r>
      <w:r w:rsidR="00A0292A" w:rsidRPr="00F611B7">
        <w:rPr>
          <w:rFonts w:cs="B Lotus" w:hint="cs"/>
          <w:rtl/>
          <w:lang w:bidi="fa-IR"/>
        </w:rPr>
        <w:t xml:space="preserve"> و روند منابع </w:t>
      </w:r>
      <w:r w:rsidR="004F4C12" w:rsidRPr="00F611B7">
        <w:rPr>
          <w:rFonts w:cs="B Lotus"/>
          <w:sz w:val="24"/>
          <w:rtl/>
          <w:lang w:bidi="fa-IR"/>
        </w:rPr>
        <w:t>[</w:t>
      </w:r>
      <w:r w:rsidR="004F4C12">
        <w:rPr>
          <w:rFonts w:cs="B Lotus"/>
          <w:sz w:val="24"/>
          <w:lang w:val="en-US" w:bidi="fa-IR"/>
        </w:rPr>
        <w:t>23-20,18-16,12</w:t>
      </w:r>
      <w:r w:rsidR="004F4C12" w:rsidRPr="00F611B7">
        <w:rPr>
          <w:rFonts w:cs="B Lotus"/>
          <w:sz w:val="24"/>
          <w:rtl/>
          <w:lang w:bidi="fa-IR"/>
        </w:rPr>
        <w:t>]</w:t>
      </w:r>
      <w:r w:rsidR="004F4C12">
        <w:rPr>
          <w:rFonts w:cs="B Lotus"/>
          <w:sz w:val="24"/>
          <w:lang w:val="en-US" w:bidi="fa-IR"/>
        </w:rPr>
        <w:t xml:space="preserve"> </w:t>
      </w:r>
      <w:r w:rsidR="004F4C12">
        <w:rPr>
          <w:rFonts w:cs="B Lotus" w:hint="cs"/>
          <w:sz w:val="24"/>
          <w:rtl/>
          <w:lang w:val="en-US" w:bidi="fa-IR"/>
        </w:rPr>
        <w:t>ر</w:t>
      </w:r>
      <w:r w:rsidR="00A0292A" w:rsidRPr="00F611B7">
        <w:rPr>
          <w:rFonts w:cs="B Lotus" w:hint="cs"/>
          <w:rtl/>
        </w:rPr>
        <w:t xml:space="preserve">وند </w:t>
      </w:r>
      <w:r w:rsidRPr="00F611B7">
        <w:rPr>
          <w:rFonts w:cs="B Lotus" w:hint="cs"/>
          <w:rtl/>
        </w:rPr>
        <w:t xml:space="preserve">صورت گرفته است. </w:t>
      </w:r>
      <w:r w:rsidR="00690AA3" w:rsidRPr="00F611B7">
        <w:rPr>
          <w:rFonts w:cs="B Lotus" w:hint="cs"/>
          <w:rtl/>
          <w:lang w:bidi="fa-IR"/>
        </w:rPr>
        <w:t>نتایج مهم مقاله به شرح زیر خلاصه می</w:t>
      </w:r>
      <w:r w:rsidR="00690AA3" w:rsidRPr="00F611B7">
        <w:rPr>
          <w:rFonts w:cs="B Lotus"/>
          <w:rtl/>
          <w:lang w:bidi="fa-IR"/>
        </w:rPr>
        <w:softHyphen/>
      </w:r>
      <w:r w:rsidR="00690AA3" w:rsidRPr="00F611B7">
        <w:rPr>
          <w:rFonts w:cs="B Lotus" w:hint="cs"/>
          <w:rtl/>
          <w:lang w:bidi="fa-IR"/>
        </w:rPr>
        <w:t>شود:</w:t>
      </w:r>
    </w:p>
    <w:p w:rsidR="000A4D47" w:rsidRPr="00F611B7" w:rsidRDefault="000A4D47" w:rsidP="00BE180E">
      <w:pPr>
        <w:pStyle w:val="a2"/>
        <w:rPr>
          <w:rFonts w:cs="B Lotus"/>
          <w:rtl/>
        </w:rPr>
      </w:pPr>
      <w:r w:rsidRPr="00F611B7">
        <w:rPr>
          <w:rFonts w:cs="B Lotus" w:hint="cs"/>
          <w:rtl/>
          <w:lang w:bidi="fa-IR"/>
        </w:rPr>
        <w:t xml:space="preserve">1- </w:t>
      </w:r>
      <w:r w:rsidRPr="00F611B7">
        <w:rPr>
          <w:rFonts w:cs="B Lotus" w:hint="cs"/>
          <w:rtl/>
        </w:rPr>
        <w:t xml:space="preserve">اتصال </w:t>
      </w:r>
      <w:r w:rsidR="00824B4F" w:rsidRPr="00F611B7">
        <w:rPr>
          <w:rFonts w:cs="B Lotus" w:hint="cs"/>
          <w:rtl/>
        </w:rPr>
        <w:t xml:space="preserve">تیر به ستون </w:t>
      </w:r>
      <w:r w:rsidRPr="00F611B7">
        <w:rPr>
          <w:rFonts w:cs="B Lotus" w:hint="cs"/>
          <w:rtl/>
        </w:rPr>
        <w:t>پیشنهادی</w:t>
      </w:r>
      <w:r w:rsidR="00824B4F" w:rsidRPr="00F611B7">
        <w:rPr>
          <w:rFonts w:cs="B Lotus" w:hint="cs"/>
          <w:rtl/>
        </w:rPr>
        <w:t xml:space="preserve"> به عنوان یک اتصال گیردار کامل</w:t>
      </w:r>
      <w:r w:rsidR="00BB0DE0" w:rsidRPr="00F611B7">
        <w:rPr>
          <w:rFonts w:cs="B Lotus" w:hint="cs"/>
          <w:rtl/>
        </w:rPr>
        <w:t xml:space="preserve"> از لحاظ سختی</w:t>
      </w:r>
      <w:r w:rsidR="006D6B03" w:rsidRPr="00F611B7">
        <w:rPr>
          <w:rFonts w:cs="B Lotus" w:hint="cs"/>
          <w:rtl/>
          <w:lang w:bidi="fa-IR"/>
        </w:rPr>
        <w:t xml:space="preserve"> برای سازه مدولار </w:t>
      </w:r>
      <w:r w:rsidR="00824B4F" w:rsidRPr="00F611B7">
        <w:rPr>
          <w:rFonts w:cs="B Lotus" w:hint="cs"/>
          <w:rtl/>
          <w:lang w:bidi="fa-IR"/>
        </w:rPr>
        <w:t>بررسی شده</w:t>
      </w:r>
      <w:r w:rsidRPr="00F611B7">
        <w:rPr>
          <w:rFonts w:cs="B Lotus" w:hint="cs"/>
          <w:rtl/>
        </w:rPr>
        <w:t xml:space="preserve"> </w:t>
      </w:r>
      <w:r w:rsidR="00824B4F" w:rsidRPr="00F611B7">
        <w:rPr>
          <w:rFonts w:cs="B Lotus" w:hint="cs"/>
          <w:rtl/>
        </w:rPr>
        <w:t>محسوب می</w:t>
      </w:r>
      <w:r w:rsidR="004F4C12">
        <w:rPr>
          <w:rFonts w:cs="B Lotus" w:hint="cs"/>
          <w:rtl/>
        </w:rPr>
        <w:t>‌</w:t>
      </w:r>
      <w:r w:rsidR="00824B4F" w:rsidRPr="00F611B7">
        <w:rPr>
          <w:rFonts w:cs="B Lotus" w:hint="cs"/>
          <w:rtl/>
        </w:rPr>
        <w:t>شود که</w:t>
      </w:r>
      <w:r w:rsidRPr="00F611B7">
        <w:rPr>
          <w:rFonts w:cs="B Lotus" w:hint="cs"/>
          <w:rtl/>
        </w:rPr>
        <w:t xml:space="preserve"> قابلیت حفظ زاویه اولیه اتصال در یک سیستم قاب خمشی را دار</w:t>
      </w:r>
      <w:r w:rsidR="004F4C12">
        <w:rPr>
          <w:rFonts w:cs="B Lotus" w:hint="cs"/>
          <w:rtl/>
        </w:rPr>
        <w:t>د</w:t>
      </w:r>
      <w:r w:rsidRPr="00F611B7">
        <w:rPr>
          <w:rFonts w:cs="B Lotus" w:hint="cs"/>
          <w:rtl/>
        </w:rPr>
        <w:t>.</w:t>
      </w:r>
    </w:p>
    <w:p w:rsidR="000A4D47" w:rsidRPr="00F611B7" w:rsidRDefault="000A4D47" w:rsidP="00BE180E">
      <w:pPr>
        <w:pStyle w:val="a2"/>
        <w:rPr>
          <w:rFonts w:cs="B Lotus"/>
          <w:rtl/>
        </w:rPr>
      </w:pPr>
      <w:r w:rsidRPr="00F611B7">
        <w:rPr>
          <w:rFonts w:cs="B Lotus" w:hint="cs"/>
          <w:rtl/>
        </w:rPr>
        <w:t xml:space="preserve">2- اتصال </w:t>
      </w:r>
      <w:r w:rsidR="00BB0DE0" w:rsidRPr="00F611B7">
        <w:rPr>
          <w:rFonts w:cs="B Lotus" w:hint="cs"/>
          <w:rtl/>
        </w:rPr>
        <w:t xml:space="preserve">تیر به ستون </w:t>
      </w:r>
      <w:r w:rsidRPr="00F611B7">
        <w:rPr>
          <w:rFonts w:cs="B Lotus" w:hint="cs"/>
          <w:rtl/>
        </w:rPr>
        <w:t>پیشنهادی توانایی تحمل کل لنگر پلاستیک تیر متصل به آن را داشته و جزء</w:t>
      </w:r>
      <w:r w:rsidR="00BB0DE0" w:rsidRPr="00F611B7">
        <w:rPr>
          <w:rFonts w:cs="B Lotus" w:hint="cs"/>
          <w:rtl/>
        </w:rPr>
        <w:t xml:space="preserve"> اتصالات گیردار از لحاظ مقاومتی</w:t>
      </w:r>
      <w:r w:rsidRPr="00F611B7">
        <w:rPr>
          <w:rFonts w:cs="B Lotus" w:hint="cs"/>
          <w:rtl/>
        </w:rPr>
        <w:t xml:space="preserve"> لحاظ خواهد شد.</w:t>
      </w:r>
    </w:p>
    <w:p w:rsidR="000A4D47" w:rsidRDefault="000A4D47" w:rsidP="00BE180E">
      <w:pPr>
        <w:pStyle w:val="a2"/>
        <w:rPr>
          <w:rFonts w:cs="B Lotus"/>
          <w:rtl/>
        </w:rPr>
      </w:pPr>
      <w:r w:rsidRPr="00F611B7">
        <w:rPr>
          <w:rFonts w:cs="B Lotus" w:hint="cs"/>
          <w:rtl/>
        </w:rPr>
        <w:t xml:space="preserve">3- مقدار دوران </w:t>
      </w:r>
      <w:r w:rsidR="004F4C12">
        <w:rPr>
          <w:rFonts w:cs="B Lotus" w:hint="cs"/>
          <w:rtl/>
        </w:rPr>
        <w:t>مانند</w:t>
      </w:r>
      <w:r w:rsidRPr="00F611B7">
        <w:rPr>
          <w:rFonts w:cs="B Lotus" w:hint="cs"/>
          <w:rtl/>
        </w:rPr>
        <w:t xml:space="preserve"> تغییرمکان نسبی طبقه</w:t>
      </w:r>
      <w:r w:rsidR="00873BE2" w:rsidRPr="00F611B7">
        <w:rPr>
          <w:rFonts w:cs="B Lotus" w:hint="cs"/>
          <w:rtl/>
        </w:rPr>
        <w:t xml:space="preserve"> در</w:t>
      </w:r>
      <w:r w:rsidRPr="00F611B7">
        <w:rPr>
          <w:rFonts w:cs="B Lotus" w:hint="cs"/>
          <w:rtl/>
        </w:rPr>
        <w:t xml:space="preserve"> اتصال پیشنهادی حدود 02/0 </w:t>
      </w:r>
      <w:r w:rsidR="004F4C12">
        <w:rPr>
          <w:rFonts w:cs="B Lotus" w:hint="cs"/>
          <w:rtl/>
        </w:rPr>
        <w:t>است</w:t>
      </w:r>
      <w:r w:rsidRPr="00F611B7">
        <w:rPr>
          <w:rFonts w:cs="B Lotus" w:hint="cs"/>
          <w:rtl/>
        </w:rPr>
        <w:t xml:space="preserve"> که برای یک اتصال با کاربرد قاب خمشی معمولی مناسب خواهد بود.</w:t>
      </w:r>
    </w:p>
    <w:p w:rsidR="003265DE" w:rsidRPr="00F611B7" w:rsidRDefault="003265DE" w:rsidP="00BE180E">
      <w:pPr>
        <w:pStyle w:val="a2"/>
        <w:rPr>
          <w:rFonts w:cs="B Lotus"/>
          <w:rtl/>
          <w:lang w:bidi="fa-IR"/>
        </w:rPr>
      </w:pPr>
    </w:p>
    <w:p w:rsidR="00D31CEF" w:rsidRPr="003265DE" w:rsidRDefault="004F7407" w:rsidP="00BE180E">
      <w:pPr>
        <w:pStyle w:val="Heading1"/>
        <w:numPr>
          <w:ilvl w:val="0"/>
          <w:numId w:val="18"/>
        </w:numPr>
        <w:spacing w:before="0" w:after="0"/>
        <w:rPr>
          <w:rFonts w:cs="B Zar"/>
          <w:sz w:val="26"/>
          <w:rtl/>
          <w:lang w:bidi="fa-IR"/>
        </w:rPr>
      </w:pPr>
      <w:r w:rsidRPr="003265DE">
        <w:rPr>
          <w:rFonts w:cs="B Zar" w:hint="cs"/>
          <w:sz w:val="26"/>
          <w:rtl/>
          <w:lang w:bidi="fa-IR"/>
        </w:rPr>
        <w:t>منابع</w:t>
      </w:r>
    </w:p>
    <w:p w:rsidR="00232CB3" w:rsidRPr="003265DE" w:rsidRDefault="00232CB3" w:rsidP="003265DE">
      <w:pPr>
        <w:pStyle w:val="a2"/>
        <w:bidi w:val="0"/>
        <w:ind w:left="284" w:hanging="284"/>
        <w:rPr>
          <w:rFonts w:ascii="TimesNewRoman" w:hAnsi="TimesNewRoman"/>
          <w:color w:val="000000"/>
          <w:szCs w:val="22"/>
          <w:lang w:val="en-US"/>
        </w:rPr>
      </w:pPr>
      <w:bookmarkStart w:id="1" w:name="_Hlk80776972"/>
      <w:r w:rsidRPr="00F611B7">
        <w:rPr>
          <w:rFonts w:ascii="TimesNewRoman" w:hAnsi="TimesNewRoman"/>
          <w:color w:val="000000"/>
          <w:sz w:val="24"/>
        </w:rPr>
        <w:t>[</w:t>
      </w:r>
      <w:r w:rsidRPr="00F611B7">
        <w:rPr>
          <w:rFonts w:ascii="TimesNewRoman" w:hAnsi="TimesNewRoman"/>
          <w:color w:val="000000"/>
          <w:sz w:val="24"/>
          <w:lang w:val="en-US"/>
        </w:rPr>
        <w:t>1</w:t>
      </w:r>
      <w:r w:rsidRPr="003265DE">
        <w:rPr>
          <w:rFonts w:ascii="TimesNewRoman" w:hAnsi="TimesNewRoman"/>
          <w:color w:val="000000"/>
          <w:szCs w:val="22"/>
        </w:rPr>
        <w:t>]</w:t>
      </w:r>
      <w:bookmarkEnd w:id="1"/>
      <w:r w:rsidRPr="003265DE">
        <w:rPr>
          <w:rFonts w:ascii="TimesNewRoman" w:hAnsi="TimesNewRoman"/>
          <w:color w:val="000000"/>
          <w:szCs w:val="22"/>
          <w:lang w:val="en-US"/>
        </w:rPr>
        <w:t xml:space="preserve"> Ministry of Interior, Deputy for </w:t>
      </w:r>
      <w:r w:rsidR="00535843" w:rsidRPr="003265DE">
        <w:rPr>
          <w:rFonts w:ascii="TimesNewRoman" w:hAnsi="TimesNewRoman"/>
          <w:color w:val="000000"/>
          <w:szCs w:val="22"/>
          <w:lang w:val="en-US"/>
        </w:rPr>
        <w:t>c</w:t>
      </w:r>
      <w:r w:rsidRPr="003265DE">
        <w:rPr>
          <w:rFonts w:ascii="TimesNewRoman" w:hAnsi="TimesNewRoman"/>
          <w:color w:val="000000"/>
          <w:szCs w:val="22"/>
          <w:lang w:val="en-US"/>
        </w:rPr>
        <w:t xml:space="preserve">oordination of </w:t>
      </w:r>
      <w:r w:rsidR="00535843" w:rsidRPr="003265DE">
        <w:rPr>
          <w:rFonts w:ascii="TimesNewRoman" w:hAnsi="TimesNewRoman"/>
          <w:color w:val="000000"/>
          <w:szCs w:val="22"/>
          <w:lang w:val="en-US"/>
        </w:rPr>
        <w:t>c</w:t>
      </w:r>
      <w:r w:rsidRPr="003265DE">
        <w:rPr>
          <w:rFonts w:ascii="TimesNewRoman" w:hAnsi="TimesNewRoman"/>
          <w:color w:val="000000"/>
          <w:szCs w:val="22"/>
          <w:lang w:val="en-US"/>
        </w:rPr>
        <w:t xml:space="preserve">ivil </w:t>
      </w:r>
      <w:r w:rsidR="00535843" w:rsidRPr="003265DE">
        <w:rPr>
          <w:rFonts w:ascii="TimesNewRoman" w:hAnsi="TimesNewRoman"/>
          <w:color w:val="000000"/>
          <w:szCs w:val="22"/>
          <w:lang w:val="en-US"/>
        </w:rPr>
        <w:t>a</w:t>
      </w:r>
      <w:r w:rsidRPr="003265DE">
        <w:rPr>
          <w:rFonts w:ascii="TimesNewRoman" w:hAnsi="TimesNewRoman"/>
          <w:color w:val="000000"/>
          <w:szCs w:val="22"/>
          <w:lang w:val="en-US"/>
        </w:rPr>
        <w:t>ffairs</w:t>
      </w:r>
      <w:r w:rsidR="00625C5D" w:rsidRPr="003265DE">
        <w:rPr>
          <w:rFonts w:ascii="TimesNewRoman" w:hAnsi="TimesNewRoman"/>
          <w:color w:val="000000"/>
          <w:szCs w:val="22"/>
          <w:lang w:val="en-US"/>
        </w:rPr>
        <w:t>.</w:t>
      </w:r>
      <w:r w:rsidRPr="003265DE">
        <w:rPr>
          <w:rFonts w:ascii="TimesNewRoman" w:hAnsi="TimesNewRoman"/>
          <w:color w:val="000000"/>
          <w:szCs w:val="22"/>
          <w:lang w:val="en-US"/>
        </w:rPr>
        <w:t xml:space="preserve"> </w:t>
      </w:r>
      <w:r w:rsidR="00535843" w:rsidRPr="003265DE">
        <w:rPr>
          <w:rFonts w:ascii="TimesNewRoman" w:hAnsi="TimesNewRoman"/>
          <w:color w:val="000000"/>
          <w:szCs w:val="22"/>
          <w:lang w:val="en-US"/>
        </w:rPr>
        <w:t xml:space="preserve">Comprehensive plan for crisis management, Volume i: Comprehensive explanatory report on the structure of the plan, tehran. </w:t>
      </w:r>
      <w:r w:rsidR="00535843" w:rsidRPr="003265DE">
        <w:rPr>
          <w:rFonts w:ascii="TimesNewRoman" w:hAnsi="TimesNewRoman"/>
          <w:color w:val="000000"/>
          <w:szCs w:val="22"/>
        </w:rPr>
        <w:t>(in persian)</w:t>
      </w:r>
      <w:r w:rsidR="00535843" w:rsidRPr="003265DE">
        <w:rPr>
          <w:rFonts w:ascii="TimesNewRoman" w:hAnsi="TimesNewRoman"/>
          <w:color w:val="000000"/>
          <w:szCs w:val="22"/>
          <w:lang w:val="en-US"/>
        </w:rPr>
        <w:t>.</w:t>
      </w:r>
    </w:p>
    <w:p w:rsidR="009B541D" w:rsidRPr="003265DE" w:rsidRDefault="009B541D" w:rsidP="003265DE">
      <w:pPr>
        <w:pStyle w:val="a2"/>
        <w:bidi w:val="0"/>
        <w:ind w:left="284" w:hanging="284"/>
        <w:rPr>
          <w:rFonts w:ascii="TimesNewRoman" w:hAnsi="TimesNewRoman"/>
          <w:color w:val="000000"/>
          <w:szCs w:val="22"/>
          <w:lang w:val="en-US"/>
        </w:rPr>
      </w:pPr>
      <w:r w:rsidRPr="003265DE">
        <w:rPr>
          <w:rFonts w:cs="B Lotus"/>
          <w:szCs w:val="22"/>
          <w:lang w:val="en-US"/>
        </w:rPr>
        <w:t>[2]</w:t>
      </w:r>
      <w:r w:rsidR="00961323" w:rsidRPr="003265DE">
        <w:rPr>
          <w:rFonts w:cs="B Lotus"/>
          <w:szCs w:val="22"/>
          <w:lang w:val="en-US"/>
        </w:rPr>
        <w:t xml:space="preserve"> Hosseini S.</w:t>
      </w:r>
      <w:r w:rsidR="005E1059" w:rsidRPr="003265DE">
        <w:rPr>
          <w:rFonts w:cs="B Lotus"/>
          <w:szCs w:val="22"/>
          <w:lang w:val="en-US"/>
        </w:rPr>
        <w:t xml:space="preserve"> </w:t>
      </w:r>
      <w:r w:rsidR="00961323" w:rsidRPr="003265DE">
        <w:rPr>
          <w:rFonts w:cs="B Lotus"/>
          <w:szCs w:val="22"/>
          <w:lang w:val="en-US"/>
        </w:rPr>
        <w:t xml:space="preserve">B. Design in the </w:t>
      </w:r>
      <w:r w:rsidR="00535843" w:rsidRPr="003265DE">
        <w:rPr>
          <w:rFonts w:cs="B Lotus"/>
          <w:szCs w:val="22"/>
          <w:lang w:val="en-US"/>
        </w:rPr>
        <w:t>c</w:t>
      </w:r>
      <w:r w:rsidR="00961323" w:rsidRPr="003265DE">
        <w:rPr>
          <w:rFonts w:cs="B Lotus"/>
          <w:szCs w:val="22"/>
          <w:lang w:val="en-US"/>
        </w:rPr>
        <w:t xml:space="preserve">risis of </w:t>
      </w:r>
      <w:r w:rsidR="00535843" w:rsidRPr="003265DE">
        <w:rPr>
          <w:rFonts w:cs="B Lotus"/>
          <w:szCs w:val="22"/>
          <w:lang w:val="en-US"/>
        </w:rPr>
        <w:t>f</w:t>
      </w:r>
      <w:r w:rsidR="00961323" w:rsidRPr="003265DE">
        <w:rPr>
          <w:rFonts w:cs="B Lotus"/>
          <w:szCs w:val="22"/>
          <w:lang w:val="en-US"/>
        </w:rPr>
        <w:t xml:space="preserve">ield </w:t>
      </w:r>
      <w:r w:rsidR="00535843" w:rsidRPr="003265DE">
        <w:rPr>
          <w:rFonts w:cs="B Lotus"/>
          <w:szCs w:val="22"/>
          <w:lang w:val="en-US"/>
        </w:rPr>
        <w:t>m</w:t>
      </w:r>
      <w:r w:rsidR="00961323" w:rsidRPr="003265DE">
        <w:rPr>
          <w:rFonts w:cs="B Lotus"/>
          <w:szCs w:val="22"/>
          <w:lang w:val="en-US"/>
        </w:rPr>
        <w:t xml:space="preserve">edical </w:t>
      </w:r>
      <w:r w:rsidR="00535843" w:rsidRPr="003265DE">
        <w:rPr>
          <w:rFonts w:cs="B Lotus"/>
          <w:szCs w:val="22"/>
          <w:lang w:val="en-US"/>
        </w:rPr>
        <w:t>c</w:t>
      </w:r>
      <w:r w:rsidR="00961323" w:rsidRPr="003265DE">
        <w:rPr>
          <w:rFonts w:cs="B Lotus"/>
          <w:szCs w:val="22"/>
          <w:lang w:val="en-US"/>
        </w:rPr>
        <w:t xml:space="preserve">enters, First </w:t>
      </w:r>
      <w:r w:rsidR="00535843" w:rsidRPr="003265DE">
        <w:rPr>
          <w:rFonts w:cs="B Lotus"/>
          <w:szCs w:val="22"/>
          <w:lang w:val="en-US"/>
        </w:rPr>
        <w:t>e</w:t>
      </w:r>
      <w:r w:rsidR="00961323" w:rsidRPr="003265DE">
        <w:rPr>
          <w:rFonts w:cs="B Lotus"/>
          <w:szCs w:val="22"/>
          <w:lang w:val="en-US"/>
        </w:rPr>
        <w:t xml:space="preserve">dition, Foundation for the </w:t>
      </w:r>
      <w:r w:rsidR="00535843" w:rsidRPr="003265DE">
        <w:rPr>
          <w:rFonts w:cs="B Lotus"/>
          <w:szCs w:val="22"/>
          <w:lang w:val="en-US"/>
        </w:rPr>
        <w:t>p</w:t>
      </w:r>
      <w:r w:rsidR="00961323" w:rsidRPr="003265DE">
        <w:rPr>
          <w:rFonts w:cs="B Lotus"/>
          <w:szCs w:val="22"/>
          <w:lang w:val="en-US"/>
        </w:rPr>
        <w:t xml:space="preserve">reservation of </w:t>
      </w:r>
      <w:r w:rsidR="00535843" w:rsidRPr="003265DE">
        <w:rPr>
          <w:rFonts w:cs="B Lotus"/>
          <w:szCs w:val="22"/>
          <w:lang w:val="en-US"/>
        </w:rPr>
        <w:t>r</w:t>
      </w:r>
      <w:r w:rsidR="00961323" w:rsidRPr="003265DE">
        <w:rPr>
          <w:rFonts w:cs="B Lotus"/>
          <w:szCs w:val="22"/>
          <w:lang w:val="en-US"/>
        </w:rPr>
        <w:t xml:space="preserve">elics and </w:t>
      </w:r>
      <w:r w:rsidR="00535843" w:rsidRPr="003265DE">
        <w:rPr>
          <w:rFonts w:cs="B Lotus"/>
          <w:szCs w:val="22"/>
          <w:lang w:val="en-US"/>
        </w:rPr>
        <w:t>p</w:t>
      </w:r>
      <w:r w:rsidR="00961323" w:rsidRPr="003265DE">
        <w:rPr>
          <w:rFonts w:cs="B Lotus"/>
          <w:szCs w:val="22"/>
          <w:lang w:val="en-US"/>
        </w:rPr>
        <w:t xml:space="preserve">ublication of </w:t>
      </w:r>
      <w:r w:rsidR="00535843" w:rsidRPr="003265DE">
        <w:rPr>
          <w:rFonts w:cs="B Lotus"/>
          <w:szCs w:val="22"/>
          <w:lang w:val="en-US"/>
        </w:rPr>
        <w:t>s</w:t>
      </w:r>
      <w:r w:rsidR="00961323" w:rsidRPr="003265DE">
        <w:rPr>
          <w:rFonts w:cs="B Lotus"/>
          <w:szCs w:val="22"/>
          <w:lang w:val="en-US"/>
        </w:rPr>
        <w:t xml:space="preserve">acred </w:t>
      </w:r>
      <w:r w:rsidR="00535843" w:rsidRPr="003265DE">
        <w:rPr>
          <w:rFonts w:cs="B Lotus"/>
          <w:szCs w:val="22"/>
          <w:lang w:val="en-US"/>
        </w:rPr>
        <w:t>d</w:t>
      </w:r>
      <w:r w:rsidR="00961323" w:rsidRPr="003265DE">
        <w:rPr>
          <w:rFonts w:cs="B Lotus"/>
          <w:szCs w:val="22"/>
          <w:lang w:val="en-US"/>
        </w:rPr>
        <w:t xml:space="preserve">efense </w:t>
      </w:r>
      <w:r w:rsidR="00535843" w:rsidRPr="003265DE">
        <w:rPr>
          <w:rFonts w:cs="B Lotus"/>
          <w:szCs w:val="22"/>
          <w:lang w:val="en-US"/>
        </w:rPr>
        <w:t>v</w:t>
      </w:r>
      <w:r w:rsidR="00961323" w:rsidRPr="003265DE">
        <w:rPr>
          <w:rFonts w:cs="B Lotus"/>
          <w:szCs w:val="22"/>
          <w:lang w:val="en-US"/>
        </w:rPr>
        <w:t xml:space="preserve">alues. </w:t>
      </w:r>
      <w:r w:rsidR="00961323" w:rsidRPr="003265DE">
        <w:rPr>
          <w:rFonts w:ascii="TimesNewRoman" w:hAnsi="TimesNewRoman"/>
          <w:color w:val="000000"/>
          <w:szCs w:val="22"/>
        </w:rPr>
        <w:t>(In Persian)</w:t>
      </w:r>
      <w:r w:rsidR="00871084" w:rsidRPr="003265DE">
        <w:rPr>
          <w:rFonts w:ascii="TimesNewRoman" w:hAnsi="TimesNewRoman"/>
          <w:color w:val="000000"/>
          <w:szCs w:val="22"/>
          <w:lang w:val="en-US"/>
        </w:rPr>
        <w:t>.</w:t>
      </w:r>
    </w:p>
    <w:p w:rsidR="00FF61F4" w:rsidRPr="003265DE" w:rsidRDefault="00FF61F4" w:rsidP="003265DE">
      <w:pPr>
        <w:pStyle w:val="a2"/>
        <w:bidi w:val="0"/>
        <w:ind w:left="284" w:hanging="284"/>
        <w:rPr>
          <w:rFonts w:cs="B Lotus"/>
          <w:szCs w:val="22"/>
          <w:lang w:val="en-US"/>
        </w:rPr>
      </w:pPr>
      <w:r w:rsidRPr="003265DE">
        <w:rPr>
          <w:rFonts w:cs="B Lotus"/>
          <w:szCs w:val="22"/>
          <w:lang w:val="en-US"/>
        </w:rPr>
        <w:lastRenderedPageBreak/>
        <w:t xml:space="preserve">[3] Nateghi Elahi F. Earthquake </w:t>
      </w:r>
      <w:r w:rsidR="00535843" w:rsidRPr="003265DE">
        <w:rPr>
          <w:rFonts w:cs="B Lotus"/>
          <w:szCs w:val="22"/>
          <w:lang w:val="en-US"/>
        </w:rPr>
        <w:t>c</w:t>
      </w:r>
      <w:r w:rsidRPr="003265DE">
        <w:rPr>
          <w:rFonts w:cs="B Lotus"/>
          <w:szCs w:val="22"/>
          <w:lang w:val="en-US"/>
        </w:rPr>
        <w:t xml:space="preserve">risis </w:t>
      </w:r>
      <w:r w:rsidR="00535843" w:rsidRPr="003265DE">
        <w:rPr>
          <w:rFonts w:cs="B Lotus"/>
          <w:szCs w:val="22"/>
          <w:lang w:val="en-US"/>
        </w:rPr>
        <w:t>m</w:t>
      </w:r>
      <w:r w:rsidRPr="003265DE">
        <w:rPr>
          <w:rFonts w:cs="B Lotus"/>
          <w:szCs w:val="22"/>
          <w:lang w:val="en-US"/>
        </w:rPr>
        <w:t xml:space="preserve">anagement in </w:t>
      </w:r>
      <w:r w:rsidR="00535843" w:rsidRPr="003265DE">
        <w:rPr>
          <w:rFonts w:cs="B Lotus"/>
          <w:szCs w:val="22"/>
          <w:lang w:val="en-US"/>
        </w:rPr>
        <w:t>s</w:t>
      </w:r>
      <w:r w:rsidRPr="003265DE">
        <w:rPr>
          <w:rFonts w:cs="B Lotus"/>
          <w:szCs w:val="22"/>
          <w:lang w:val="en-US"/>
        </w:rPr>
        <w:t xml:space="preserve">uper </w:t>
      </w:r>
      <w:r w:rsidR="00535843" w:rsidRPr="003265DE">
        <w:rPr>
          <w:rFonts w:cs="B Lotus"/>
          <w:szCs w:val="22"/>
          <w:lang w:val="en-US"/>
        </w:rPr>
        <w:t>c</w:t>
      </w:r>
      <w:r w:rsidRPr="003265DE">
        <w:rPr>
          <w:rFonts w:cs="B Lotus"/>
          <w:szCs w:val="22"/>
          <w:lang w:val="en-US"/>
        </w:rPr>
        <w:t xml:space="preserve">ities: With the </w:t>
      </w:r>
      <w:r w:rsidR="00535843" w:rsidRPr="003265DE">
        <w:rPr>
          <w:rFonts w:cs="B Lotus"/>
          <w:szCs w:val="22"/>
          <w:lang w:val="en-US"/>
        </w:rPr>
        <w:t>a</w:t>
      </w:r>
      <w:r w:rsidRPr="003265DE">
        <w:rPr>
          <w:rFonts w:cs="B Lotus"/>
          <w:szCs w:val="22"/>
          <w:lang w:val="en-US"/>
        </w:rPr>
        <w:t xml:space="preserve">pproach of Tehran </w:t>
      </w:r>
      <w:r w:rsidR="00535843" w:rsidRPr="003265DE">
        <w:rPr>
          <w:rFonts w:cs="B Lotus"/>
          <w:szCs w:val="22"/>
          <w:lang w:val="en-US"/>
        </w:rPr>
        <w:t>e</w:t>
      </w:r>
      <w:r w:rsidRPr="003265DE">
        <w:rPr>
          <w:rFonts w:cs="B Lotus"/>
          <w:szCs w:val="22"/>
          <w:lang w:val="en-US"/>
        </w:rPr>
        <w:t xml:space="preserve">arthquake </w:t>
      </w:r>
      <w:r w:rsidR="00535843" w:rsidRPr="003265DE">
        <w:rPr>
          <w:rFonts w:cs="B Lotus"/>
          <w:szCs w:val="22"/>
          <w:lang w:val="en-US"/>
        </w:rPr>
        <w:t>c</w:t>
      </w:r>
      <w:r w:rsidRPr="003265DE">
        <w:rPr>
          <w:rFonts w:cs="B Lotus"/>
          <w:szCs w:val="22"/>
          <w:lang w:val="en-US"/>
        </w:rPr>
        <w:t xml:space="preserve">risis </w:t>
      </w:r>
      <w:r w:rsidR="00535843" w:rsidRPr="003265DE">
        <w:rPr>
          <w:rFonts w:cs="B Lotus"/>
          <w:szCs w:val="22"/>
          <w:lang w:val="en-US"/>
        </w:rPr>
        <w:t>m</w:t>
      </w:r>
      <w:r w:rsidRPr="003265DE">
        <w:rPr>
          <w:rFonts w:cs="B Lotus"/>
          <w:szCs w:val="22"/>
          <w:lang w:val="en-US"/>
        </w:rPr>
        <w:t xml:space="preserve">anagement </w:t>
      </w:r>
      <w:r w:rsidR="00535843" w:rsidRPr="003265DE">
        <w:rPr>
          <w:rFonts w:cs="B Lotus"/>
          <w:szCs w:val="22"/>
          <w:lang w:val="en-US"/>
        </w:rPr>
        <w:t>p</w:t>
      </w:r>
      <w:r w:rsidRPr="003265DE">
        <w:rPr>
          <w:rFonts w:cs="B Lotus"/>
          <w:szCs w:val="22"/>
          <w:lang w:val="en-US"/>
        </w:rPr>
        <w:t xml:space="preserve">rogram, </w:t>
      </w:r>
      <w:r w:rsidRPr="003265DE">
        <w:rPr>
          <w:rFonts w:cs="B Lotus"/>
          <w:i/>
          <w:iCs/>
          <w:szCs w:val="22"/>
          <w:lang w:val="en-US"/>
        </w:rPr>
        <w:t>International Institute of Seismology and Earthquake Engineering</w:t>
      </w:r>
      <w:r w:rsidRPr="003265DE">
        <w:rPr>
          <w:rFonts w:cs="B Lotus"/>
          <w:szCs w:val="22"/>
          <w:lang w:val="en-US"/>
        </w:rPr>
        <w:t>, Tehran.</w:t>
      </w:r>
      <w:r w:rsidR="00491346" w:rsidRPr="003265DE">
        <w:rPr>
          <w:szCs w:val="22"/>
        </w:rPr>
        <w:t xml:space="preserve"> </w:t>
      </w:r>
      <w:r w:rsidR="00491346" w:rsidRPr="003265DE">
        <w:rPr>
          <w:rFonts w:cs="B Lotus"/>
          <w:szCs w:val="22"/>
          <w:lang w:val="en-US"/>
        </w:rPr>
        <w:t>(In Persian)</w:t>
      </w:r>
      <w:r w:rsidR="00871084" w:rsidRPr="003265DE">
        <w:rPr>
          <w:rFonts w:cs="B Lotus"/>
          <w:szCs w:val="22"/>
          <w:lang w:val="en-US"/>
        </w:rPr>
        <w:t>.</w:t>
      </w:r>
    </w:p>
    <w:p w:rsidR="00051142" w:rsidRPr="003265DE" w:rsidRDefault="00051142" w:rsidP="003265DE">
      <w:pPr>
        <w:pStyle w:val="a2"/>
        <w:bidi w:val="0"/>
        <w:ind w:left="284" w:hanging="284"/>
        <w:rPr>
          <w:rFonts w:ascii="TimesNewRoman" w:hAnsi="TimesNewRoman"/>
          <w:color w:val="000000"/>
          <w:szCs w:val="22"/>
          <w:rtl/>
          <w:lang w:val="en-US"/>
        </w:rPr>
      </w:pPr>
      <w:r w:rsidRPr="003265DE">
        <w:rPr>
          <w:rFonts w:cs="B Lotus"/>
          <w:szCs w:val="22"/>
          <w:lang w:val="en-US"/>
        </w:rPr>
        <w:t xml:space="preserve">[4] Kari B., Ahmadi R. Light </w:t>
      </w:r>
      <w:r w:rsidR="00535843" w:rsidRPr="003265DE">
        <w:rPr>
          <w:rFonts w:cs="B Lotus"/>
          <w:szCs w:val="22"/>
          <w:lang w:val="en-US"/>
        </w:rPr>
        <w:t>s</w:t>
      </w:r>
      <w:r w:rsidRPr="003265DE">
        <w:rPr>
          <w:rFonts w:cs="B Lotus"/>
          <w:szCs w:val="22"/>
          <w:lang w:val="en-US"/>
        </w:rPr>
        <w:t xml:space="preserve">teel </w:t>
      </w:r>
      <w:r w:rsidR="00535843" w:rsidRPr="003265DE">
        <w:rPr>
          <w:rFonts w:cs="B Lotus"/>
          <w:szCs w:val="22"/>
          <w:lang w:val="en-US"/>
        </w:rPr>
        <w:t>f</w:t>
      </w:r>
      <w:r w:rsidRPr="003265DE">
        <w:rPr>
          <w:rFonts w:cs="B Lotus"/>
          <w:szCs w:val="22"/>
          <w:lang w:val="en-US"/>
        </w:rPr>
        <w:t xml:space="preserve">rame </w:t>
      </w:r>
      <w:r w:rsidR="00535843" w:rsidRPr="003265DE">
        <w:rPr>
          <w:rFonts w:cs="B Lotus"/>
          <w:szCs w:val="22"/>
          <w:lang w:val="en-US"/>
        </w:rPr>
        <w:t>s</w:t>
      </w:r>
      <w:r w:rsidRPr="003265DE">
        <w:rPr>
          <w:rFonts w:cs="B Lotus"/>
          <w:szCs w:val="22"/>
          <w:lang w:val="en-US"/>
        </w:rPr>
        <w:t xml:space="preserve">ystem, </w:t>
      </w:r>
      <w:r w:rsidRPr="003265DE">
        <w:rPr>
          <w:rFonts w:cs="B Lotus"/>
          <w:i/>
          <w:iCs/>
          <w:szCs w:val="22"/>
          <w:lang w:val="en-US"/>
        </w:rPr>
        <w:t>Building and Housing Research Center</w:t>
      </w:r>
      <w:r w:rsidRPr="003265DE">
        <w:rPr>
          <w:rFonts w:cs="B Lotus"/>
          <w:szCs w:val="22"/>
          <w:lang w:val="en-US"/>
        </w:rPr>
        <w:t>, Tehran.</w:t>
      </w:r>
      <w:r w:rsidRPr="003265DE">
        <w:rPr>
          <w:rFonts w:ascii="TimesNewRoman" w:hAnsi="TimesNewRoman"/>
          <w:color w:val="000000"/>
          <w:szCs w:val="22"/>
        </w:rPr>
        <w:t xml:space="preserve"> (In Persian)</w:t>
      </w:r>
      <w:r w:rsidR="00871084" w:rsidRPr="003265DE">
        <w:rPr>
          <w:rFonts w:ascii="TimesNewRoman" w:hAnsi="TimesNewRoman"/>
          <w:color w:val="000000"/>
          <w:szCs w:val="22"/>
          <w:lang w:val="en-US"/>
        </w:rPr>
        <w:t>.</w:t>
      </w:r>
    </w:p>
    <w:p w:rsidR="00810F7A" w:rsidRPr="003265DE" w:rsidRDefault="00810F7A" w:rsidP="003265DE">
      <w:pPr>
        <w:pStyle w:val="a2"/>
        <w:bidi w:val="0"/>
        <w:ind w:left="284" w:hanging="284"/>
        <w:rPr>
          <w:rFonts w:cs="B Lotus"/>
          <w:szCs w:val="22"/>
          <w:lang w:val="en-US"/>
        </w:rPr>
      </w:pPr>
      <w:r w:rsidRPr="003265DE">
        <w:rPr>
          <w:rFonts w:cs="B Lotus"/>
          <w:szCs w:val="22"/>
          <w:lang w:val="en-US"/>
        </w:rPr>
        <w:t xml:space="preserve">[5] Jaillon, L. and Poon, C.S., </w:t>
      </w:r>
      <w:r w:rsidR="00E635AF" w:rsidRPr="003265DE">
        <w:rPr>
          <w:rFonts w:cs="B Lotus"/>
          <w:szCs w:val="22"/>
          <w:lang w:val="en-US"/>
        </w:rPr>
        <w:t>(</w:t>
      </w:r>
      <w:r w:rsidRPr="003265DE">
        <w:rPr>
          <w:rFonts w:cs="B Lotus"/>
          <w:szCs w:val="22"/>
          <w:lang w:val="en-US"/>
        </w:rPr>
        <w:t>2009</w:t>
      </w:r>
      <w:r w:rsidR="00E635AF" w:rsidRPr="003265DE">
        <w:rPr>
          <w:rFonts w:cs="B Lotus"/>
          <w:szCs w:val="22"/>
          <w:lang w:val="en-US"/>
        </w:rPr>
        <w:t>)</w:t>
      </w:r>
      <w:r w:rsidRPr="003265DE">
        <w:rPr>
          <w:rFonts w:cs="B Lotus"/>
          <w:szCs w:val="22"/>
          <w:lang w:val="en-US"/>
        </w:rPr>
        <w:t xml:space="preserve">. The evolution of prefabricated residential building systems in Hong Kong: A review of the public and the private sector. </w:t>
      </w:r>
      <w:r w:rsidRPr="003265DE">
        <w:rPr>
          <w:rFonts w:cs="B Lotus"/>
          <w:i/>
          <w:iCs/>
          <w:szCs w:val="22"/>
          <w:lang w:val="en-US"/>
        </w:rPr>
        <w:t>Automation in construction</w:t>
      </w:r>
      <w:r w:rsidRPr="003265DE">
        <w:rPr>
          <w:rFonts w:cs="B Lotus"/>
          <w:szCs w:val="22"/>
          <w:lang w:val="en-US"/>
        </w:rPr>
        <w:t>, 18(3), pp.239-248.</w:t>
      </w:r>
    </w:p>
    <w:p w:rsidR="00810F7A" w:rsidRPr="003265DE" w:rsidRDefault="00810F7A" w:rsidP="003265DE">
      <w:pPr>
        <w:pStyle w:val="a2"/>
        <w:bidi w:val="0"/>
        <w:ind w:left="284" w:hanging="284"/>
        <w:rPr>
          <w:rFonts w:cs="B Lotus"/>
          <w:szCs w:val="22"/>
          <w:lang w:val="en-US"/>
        </w:rPr>
      </w:pPr>
      <w:r w:rsidRPr="003265DE">
        <w:rPr>
          <w:rFonts w:cs="B Lotus"/>
          <w:szCs w:val="22"/>
          <w:lang w:val="en-US"/>
        </w:rPr>
        <w:t xml:space="preserve">[6] Dao, T.N. and van de Lindt, J.W., </w:t>
      </w:r>
      <w:r w:rsidR="00E635AF" w:rsidRPr="003265DE">
        <w:rPr>
          <w:rFonts w:cs="B Lotus"/>
          <w:szCs w:val="22"/>
          <w:lang w:val="en-US"/>
        </w:rPr>
        <w:t>(</w:t>
      </w:r>
      <w:r w:rsidRPr="003265DE">
        <w:rPr>
          <w:rFonts w:cs="B Lotus"/>
          <w:szCs w:val="22"/>
          <w:lang w:val="en-US"/>
        </w:rPr>
        <w:t>2013</w:t>
      </w:r>
      <w:r w:rsidR="00E635AF" w:rsidRPr="003265DE">
        <w:rPr>
          <w:rFonts w:cs="B Lotus"/>
          <w:szCs w:val="22"/>
          <w:lang w:val="en-US"/>
        </w:rPr>
        <w:t>)</w:t>
      </w:r>
      <w:r w:rsidRPr="003265DE">
        <w:rPr>
          <w:rFonts w:cs="B Lotus"/>
          <w:szCs w:val="22"/>
          <w:lang w:val="en-US"/>
        </w:rPr>
        <w:t xml:space="preserve">. Seismic performance of an innovative light-frame cold-formed steel frame for midrise construction. </w:t>
      </w:r>
      <w:r w:rsidRPr="003265DE">
        <w:rPr>
          <w:rFonts w:cs="B Lotus"/>
          <w:i/>
          <w:iCs/>
          <w:szCs w:val="22"/>
          <w:lang w:val="en-US"/>
        </w:rPr>
        <w:t>Journal of Structural Engineering</w:t>
      </w:r>
      <w:r w:rsidRPr="003265DE">
        <w:rPr>
          <w:rFonts w:cs="B Lotus"/>
          <w:szCs w:val="22"/>
          <w:lang w:val="en-US"/>
        </w:rPr>
        <w:t>, 139(5), pp.837-848.</w:t>
      </w:r>
    </w:p>
    <w:p w:rsidR="00871084" w:rsidRPr="003265DE" w:rsidRDefault="0009314A" w:rsidP="003265DE">
      <w:pPr>
        <w:pStyle w:val="a2"/>
        <w:bidi w:val="0"/>
        <w:ind w:left="284" w:hanging="284"/>
        <w:rPr>
          <w:rFonts w:ascii="TimesNewRoman" w:hAnsi="TimesNewRoman"/>
          <w:color w:val="000000"/>
          <w:szCs w:val="22"/>
        </w:rPr>
      </w:pPr>
      <w:r w:rsidRPr="003265DE">
        <w:rPr>
          <w:rFonts w:cs="B Lotus"/>
          <w:szCs w:val="22"/>
          <w:lang w:val="en-US"/>
        </w:rPr>
        <w:t xml:space="preserve">[7] </w:t>
      </w:r>
      <w:r w:rsidRPr="003265DE">
        <w:rPr>
          <w:rFonts w:ascii="TimesNewRoman" w:hAnsi="TimesNewRoman"/>
          <w:color w:val="000000"/>
          <w:szCs w:val="22"/>
        </w:rPr>
        <w:t xml:space="preserve">Chen, Z., Khan, K., Khan, A., Javed, K. and Liu, J., </w:t>
      </w:r>
      <w:r w:rsidR="00E635AF" w:rsidRPr="003265DE">
        <w:rPr>
          <w:rFonts w:ascii="TimesNewRoman" w:hAnsi="TimesNewRoman"/>
          <w:color w:val="000000"/>
          <w:szCs w:val="22"/>
          <w:lang w:val="en-US"/>
        </w:rPr>
        <w:t>(</w:t>
      </w:r>
      <w:r w:rsidRPr="003265DE">
        <w:rPr>
          <w:rFonts w:ascii="TimesNewRoman" w:hAnsi="TimesNewRoman"/>
          <w:color w:val="000000"/>
          <w:szCs w:val="22"/>
        </w:rPr>
        <w:t>2021</w:t>
      </w:r>
      <w:r w:rsidR="00E635AF" w:rsidRPr="003265DE">
        <w:rPr>
          <w:rFonts w:ascii="TimesNewRoman" w:hAnsi="TimesNewRoman"/>
          <w:color w:val="000000"/>
          <w:szCs w:val="22"/>
          <w:lang w:val="en-US"/>
        </w:rPr>
        <w:t>)</w:t>
      </w:r>
      <w:r w:rsidRPr="003265DE">
        <w:rPr>
          <w:rFonts w:ascii="TimesNewRoman" w:hAnsi="TimesNewRoman"/>
          <w:color w:val="000000"/>
          <w:szCs w:val="22"/>
        </w:rPr>
        <w:t xml:space="preserve">. Exploration of the multidirectional stability and response of prefabricated volumetric modular steel structures. </w:t>
      </w:r>
      <w:r w:rsidRPr="003265DE">
        <w:rPr>
          <w:rFonts w:ascii="TimesNewRoman" w:hAnsi="TimesNewRoman"/>
          <w:i/>
          <w:iCs/>
          <w:color w:val="000000"/>
          <w:szCs w:val="22"/>
        </w:rPr>
        <w:t>Journal of Constructional Steel Research</w:t>
      </w:r>
      <w:r w:rsidRPr="003265DE">
        <w:rPr>
          <w:rFonts w:ascii="TimesNewRoman" w:hAnsi="TimesNewRoman"/>
          <w:color w:val="000000"/>
          <w:szCs w:val="22"/>
        </w:rPr>
        <w:t>, 184, p.106826.</w:t>
      </w:r>
    </w:p>
    <w:p w:rsidR="00CB37B1" w:rsidRPr="003265DE" w:rsidRDefault="00CB37B1" w:rsidP="003265DE">
      <w:pPr>
        <w:pStyle w:val="a2"/>
        <w:bidi w:val="0"/>
        <w:ind w:left="284" w:hanging="284"/>
        <w:rPr>
          <w:rFonts w:ascii="TimesNewRoman" w:hAnsi="TimesNewRoman"/>
          <w:color w:val="000000"/>
          <w:szCs w:val="22"/>
          <w:rtl/>
        </w:rPr>
      </w:pPr>
      <w:r w:rsidRPr="003265DE">
        <w:rPr>
          <w:rFonts w:cs="B Lotus"/>
          <w:szCs w:val="22"/>
          <w:lang w:val="en-US"/>
        </w:rPr>
        <w:t xml:space="preserve">[8] </w:t>
      </w:r>
      <w:r w:rsidRPr="003265DE">
        <w:rPr>
          <w:rFonts w:ascii="TimesNewRoman" w:hAnsi="TimesNewRoman"/>
          <w:color w:val="000000"/>
          <w:szCs w:val="22"/>
        </w:rPr>
        <w:t xml:space="preserve">Lawson, P.M., Byfield, M.P., Popo-Ola, S.O. and Grubb, P.J., </w:t>
      </w:r>
      <w:r w:rsidR="00E635AF" w:rsidRPr="003265DE">
        <w:rPr>
          <w:rFonts w:ascii="TimesNewRoman" w:hAnsi="TimesNewRoman"/>
          <w:color w:val="000000"/>
          <w:szCs w:val="22"/>
          <w:lang w:val="en-US"/>
        </w:rPr>
        <w:t>(</w:t>
      </w:r>
      <w:r w:rsidRPr="003265DE">
        <w:rPr>
          <w:rFonts w:ascii="TimesNewRoman" w:hAnsi="TimesNewRoman"/>
          <w:color w:val="000000"/>
          <w:szCs w:val="22"/>
        </w:rPr>
        <w:t>2008</w:t>
      </w:r>
      <w:r w:rsidR="00E635AF" w:rsidRPr="003265DE">
        <w:rPr>
          <w:rFonts w:ascii="TimesNewRoman" w:hAnsi="TimesNewRoman"/>
          <w:color w:val="000000"/>
          <w:szCs w:val="22"/>
          <w:lang w:val="en-US"/>
        </w:rPr>
        <w:t>)</w:t>
      </w:r>
      <w:r w:rsidRPr="003265DE">
        <w:rPr>
          <w:rFonts w:ascii="TimesNewRoman" w:hAnsi="TimesNewRoman"/>
          <w:color w:val="000000"/>
          <w:szCs w:val="22"/>
        </w:rPr>
        <w:t xml:space="preserve">. Robustness of light steel frames and modular construction. </w:t>
      </w:r>
      <w:r w:rsidRPr="003265DE">
        <w:rPr>
          <w:rFonts w:ascii="TimesNewRoman" w:hAnsi="TimesNewRoman"/>
          <w:i/>
          <w:iCs/>
          <w:color w:val="000000"/>
          <w:szCs w:val="22"/>
        </w:rPr>
        <w:t>Proceedings of the institution of civil engineers-structures and buildings</w:t>
      </w:r>
      <w:r w:rsidRPr="003265DE">
        <w:rPr>
          <w:rFonts w:ascii="TimesNewRoman" w:hAnsi="TimesNewRoman"/>
          <w:color w:val="000000"/>
          <w:szCs w:val="22"/>
        </w:rPr>
        <w:t>, 161(1), pp.3-16.</w:t>
      </w:r>
    </w:p>
    <w:p w:rsidR="00CB37B1" w:rsidRPr="003265DE" w:rsidRDefault="00CB37B1" w:rsidP="003265DE">
      <w:pPr>
        <w:pStyle w:val="a2"/>
        <w:bidi w:val="0"/>
        <w:ind w:left="284" w:hanging="284"/>
        <w:rPr>
          <w:rFonts w:ascii="TimesNewRoman" w:hAnsi="TimesNewRoman"/>
          <w:color w:val="000000"/>
          <w:szCs w:val="22"/>
        </w:rPr>
      </w:pPr>
      <w:r w:rsidRPr="003265DE">
        <w:rPr>
          <w:rFonts w:cs="B Lotus"/>
          <w:szCs w:val="22"/>
          <w:lang w:val="en-US"/>
        </w:rPr>
        <w:t xml:space="preserve">[9] </w:t>
      </w:r>
      <w:r w:rsidRPr="003265DE">
        <w:rPr>
          <w:rFonts w:ascii="TimesNewRoman" w:hAnsi="TimesNewRoman"/>
          <w:color w:val="000000"/>
          <w:szCs w:val="22"/>
        </w:rPr>
        <w:t xml:space="preserve">Hawxwell, D.A. and Tsavdaridis, K.D., </w:t>
      </w:r>
      <w:r w:rsidR="00E635AF" w:rsidRPr="003265DE">
        <w:rPr>
          <w:rFonts w:ascii="TimesNewRoman" w:hAnsi="TimesNewRoman"/>
          <w:color w:val="000000"/>
          <w:szCs w:val="22"/>
          <w:lang w:val="en-US"/>
        </w:rPr>
        <w:t>(</w:t>
      </w:r>
      <w:r w:rsidRPr="003265DE">
        <w:rPr>
          <w:rFonts w:ascii="TimesNewRoman" w:hAnsi="TimesNewRoman"/>
          <w:color w:val="000000"/>
          <w:szCs w:val="22"/>
        </w:rPr>
        <w:t>2019</w:t>
      </w:r>
      <w:r w:rsidR="00E635AF" w:rsidRPr="003265DE">
        <w:rPr>
          <w:rFonts w:ascii="TimesNewRoman" w:hAnsi="TimesNewRoman"/>
          <w:color w:val="000000"/>
          <w:szCs w:val="22"/>
          <w:lang w:val="en-US"/>
        </w:rPr>
        <w:t>)</w:t>
      </w:r>
      <w:r w:rsidRPr="003265DE">
        <w:rPr>
          <w:rFonts w:ascii="TimesNewRoman" w:hAnsi="TimesNewRoman"/>
          <w:color w:val="000000"/>
          <w:szCs w:val="22"/>
        </w:rPr>
        <w:t>, June. Beam-to-beam eccentric end plate connections-Experimental comparison to fin plate and partial-depth end plate connections. In Structures (Vol. 19, pp. 411-423). Elsevier.</w:t>
      </w:r>
    </w:p>
    <w:p w:rsidR="00CB37B1" w:rsidRPr="003265DE" w:rsidRDefault="00CB37B1" w:rsidP="003265DE">
      <w:pPr>
        <w:bidi w:val="0"/>
        <w:ind w:left="426" w:hanging="426"/>
        <w:jc w:val="lowKashida"/>
        <w:rPr>
          <w:rFonts w:ascii="TimesNewRoman" w:eastAsia="Calibri" w:hAnsi="TimesNewRoman"/>
          <w:color w:val="000000"/>
          <w:szCs w:val="22"/>
          <w:lang w:val="x-none" w:eastAsia="x-none"/>
        </w:rPr>
      </w:pPr>
      <w:r w:rsidRPr="003265DE">
        <w:rPr>
          <w:rFonts w:cs="B Lotus"/>
          <w:szCs w:val="22"/>
        </w:rPr>
        <w:t xml:space="preserve">[10] </w:t>
      </w:r>
      <w:r w:rsidRPr="003265DE">
        <w:rPr>
          <w:rFonts w:cs="Times New Roman"/>
          <w:szCs w:val="22"/>
        </w:rPr>
        <w:t xml:space="preserve">Jeyarajan, S., Liew, J.R. and Koh, C.G., </w:t>
      </w:r>
      <w:r w:rsidR="00E635AF" w:rsidRPr="003265DE">
        <w:rPr>
          <w:rFonts w:cs="Times New Roman"/>
          <w:szCs w:val="22"/>
        </w:rPr>
        <w:t>(</w:t>
      </w:r>
      <w:r w:rsidRPr="003265DE">
        <w:rPr>
          <w:rFonts w:cs="Times New Roman"/>
          <w:szCs w:val="22"/>
        </w:rPr>
        <w:t>2015</w:t>
      </w:r>
      <w:r w:rsidR="00E635AF" w:rsidRPr="003265DE">
        <w:rPr>
          <w:rFonts w:cs="Times New Roman"/>
          <w:szCs w:val="22"/>
        </w:rPr>
        <w:t>)</w:t>
      </w:r>
      <w:r w:rsidRPr="003265DE">
        <w:rPr>
          <w:rFonts w:cs="Times New Roman"/>
          <w:szCs w:val="22"/>
        </w:rPr>
        <w:t xml:space="preserve">. </w:t>
      </w:r>
      <w:r w:rsidRPr="003265DE">
        <w:rPr>
          <w:rFonts w:ascii="TimesNewRoman" w:eastAsia="Calibri" w:hAnsi="TimesNewRoman"/>
          <w:color w:val="000000"/>
          <w:szCs w:val="22"/>
          <w:lang w:val="x-none" w:eastAsia="x-none"/>
        </w:rPr>
        <w:t xml:space="preserve">Enhancing the robustness of steel-concrete composite buildings under column loss scenarios. </w:t>
      </w:r>
      <w:r w:rsidRPr="003265DE">
        <w:rPr>
          <w:rFonts w:ascii="TimesNewRoman" w:eastAsia="Calibri" w:hAnsi="TimesNewRoman"/>
          <w:i/>
          <w:iCs/>
          <w:color w:val="000000"/>
          <w:szCs w:val="22"/>
          <w:lang w:val="x-none" w:eastAsia="x-none"/>
        </w:rPr>
        <w:t>International Journal of Protective Structures</w:t>
      </w:r>
      <w:r w:rsidRPr="003265DE">
        <w:rPr>
          <w:rFonts w:ascii="TimesNewRoman" w:eastAsia="Calibri" w:hAnsi="TimesNewRoman"/>
          <w:color w:val="000000"/>
          <w:szCs w:val="22"/>
          <w:lang w:val="x-none" w:eastAsia="x-none"/>
        </w:rPr>
        <w:t>, 6(3), pp.529-550.</w:t>
      </w:r>
    </w:p>
    <w:p w:rsidR="00020DEB" w:rsidRPr="003265DE" w:rsidRDefault="00020DEB" w:rsidP="003265DE">
      <w:pPr>
        <w:pStyle w:val="a2"/>
        <w:bidi w:val="0"/>
        <w:ind w:left="426" w:hanging="426"/>
        <w:rPr>
          <w:rFonts w:ascii="TimesNewRoman" w:hAnsi="TimesNewRoman"/>
          <w:color w:val="000000"/>
          <w:szCs w:val="22"/>
          <w:rtl/>
        </w:rPr>
      </w:pPr>
      <w:r w:rsidRPr="003265DE">
        <w:rPr>
          <w:rFonts w:cs="B Lotus"/>
          <w:szCs w:val="22"/>
          <w:lang w:val="en-US"/>
        </w:rPr>
        <w:t xml:space="preserve">[11] </w:t>
      </w:r>
      <w:r w:rsidRPr="003265DE">
        <w:rPr>
          <w:rFonts w:ascii="TimesNewRoman" w:hAnsi="TimesNewRoman"/>
          <w:color w:val="000000"/>
          <w:szCs w:val="22"/>
        </w:rPr>
        <w:t xml:space="preserve">Velchev, K., Comeau, G., Balh, N. and Rogers, C.A., </w:t>
      </w:r>
      <w:r w:rsidR="00E635AF" w:rsidRPr="003265DE">
        <w:rPr>
          <w:rFonts w:ascii="TimesNewRoman" w:hAnsi="TimesNewRoman"/>
          <w:color w:val="000000"/>
          <w:szCs w:val="22"/>
          <w:lang w:val="en-US"/>
        </w:rPr>
        <w:t>(</w:t>
      </w:r>
      <w:r w:rsidRPr="003265DE">
        <w:rPr>
          <w:rFonts w:ascii="TimesNewRoman" w:hAnsi="TimesNewRoman"/>
          <w:color w:val="000000"/>
          <w:szCs w:val="22"/>
        </w:rPr>
        <w:t>2010</w:t>
      </w:r>
      <w:r w:rsidR="00E635AF" w:rsidRPr="003265DE">
        <w:rPr>
          <w:rFonts w:ascii="TimesNewRoman" w:hAnsi="TimesNewRoman"/>
          <w:color w:val="000000"/>
          <w:szCs w:val="22"/>
          <w:lang w:val="en-US"/>
        </w:rPr>
        <w:t>)</w:t>
      </w:r>
      <w:r w:rsidRPr="003265DE">
        <w:rPr>
          <w:rFonts w:ascii="TimesNewRoman" w:hAnsi="TimesNewRoman"/>
          <w:color w:val="000000"/>
          <w:szCs w:val="22"/>
        </w:rPr>
        <w:t xml:space="preserve">. Evaluation of the AISI S213 seismic design procedures through testing of strap braced cold-formed steel walls. </w:t>
      </w:r>
      <w:r w:rsidRPr="003265DE">
        <w:rPr>
          <w:rFonts w:ascii="TimesNewRoman" w:hAnsi="TimesNewRoman"/>
          <w:i/>
          <w:iCs/>
          <w:color w:val="000000"/>
          <w:szCs w:val="22"/>
        </w:rPr>
        <w:t>Thin-Walled Structures</w:t>
      </w:r>
      <w:r w:rsidRPr="003265DE">
        <w:rPr>
          <w:rFonts w:ascii="TimesNewRoman" w:hAnsi="TimesNewRoman"/>
          <w:color w:val="000000"/>
          <w:szCs w:val="22"/>
        </w:rPr>
        <w:t>, 48(10-11), pp.846-856.</w:t>
      </w:r>
    </w:p>
    <w:p w:rsidR="00020DEB" w:rsidRPr="003265DE" w:rsidRDefault="00020DEB" w:rsidP="003265DE">
      <w:pPr>
        <w:pStyle w:val="a2"/>
        <w:bidi w:val="0"/>
        <w:ind w:left="426" w:hanging="426"/>
        <w:rPr>
          <w:rFonts w:ascii="TimesNewRoman" w:hAnsi="TimesNewRoman"/>
          <w:color w:val="000000"/>
          <w:szCs w:val="22"/>
          <w:lang w:val="en-US"/>
        </w:rPr>
      </w:pPr>
      <w:r w:rsidRPr="003265DE">
        <w:rPr>
          <w:rFonts w:cs="B Lotus"/>
          <w:szCs w:val="22"/>
          <w:lang w:val="en-US"/>
        </w:rPr>
        <w:t xml:space="preserve">[12] </w:t>
      </w:r>
      <w:r w:rsidRPr="003265DE">
        <w:rPr>
          <w:rFonts w:ascii="TimesNewRoman" w:hAnsi="TimesNewRoman"/>
          <w:color w:val="000000"/>
          <w:szCs w:val="22"/>
        </w:rPr>
        <w:t xml:space="preserve">Torabian, S., Mirghaderi, S.R. and Keshavarzi, F., </w:t>
      </w:r>
      <w:r w:rsidR="00E635AF" w:rsidRPr="003265DE">
        <w:rPr>
          <w:rFonts w:ascii="TimesNewRoman" w:hAnsi="TimesNewRoman"/>
          <w:color w:val="000000"/>
          <w:szCs w:val="22"/>
          <w:lang w:val="en-US"/>
        </w:rPr>
        <w:t>(</w:t>
      </w:r>
      <w:r w:rsidRPr="003265DE">
        <w:rPr>
          <w:rFonts w:ascii="TimesNewRoman" w:hAnsi="TimesNewRoman"/>
          <w:color w:val="000000"/>
          <w:szCs w:val="22"/>
        </w:rPr>
        <w:t>2012</w:t>
      </w:r>
      <w:r w:rsidR="00E635AF" w:rsidRPr="003265DE">
        <w:rPr>
          <w:rFonts w:ascii="TimesNewRoman" w:hAnsi="TimesNewRoman"/>
          <w:color w:val="000000"/>
          <w:szCs w:val="22"/>
          <w:lang w:val="en-US"/>
        </w:rPr>
        <w:t>)</w:t>
      </w:r>
      <w:r w:rsidRPr="003265DE">
        <w:rPr>
          <w:rFonts w:ascii="TimesNewRoman" w:hAnsi="TimesNewRoman"/>
          <w:color w:val="000000"/>
          <w:szCs w:val="22"/>
        </w:rPr>
        <w:t xml:space="preserve">. Moment-connection between I-beam and built-up square column by a diagonal through plate. </w:t>
      </w:r>
      <w:r w:rsidRPr="003265DE">
        <w:rPr>
          <w:rFonts w:ascii="TimesNewRoman" w:hAnsi="TimesNewRoman"/>
          <w:i/>
          <w:iCs/>
          <w:color w:val="000000"/>
          <w:szCs w:val="22"/>
        </w:rPr>
        <w:t>Journal of Constructional Steel Research</w:t>
      </w:r>
      <w:r w:rsidRPr="003265DE">
        <w:rPr>
          <w:rFonts w:ascii="TimesNewRoman" w:hAnsi="TimesNewRoman"/>
          <w:color w:val="000000"/>
          <w:szCs w:val="22"/>
        </w:rPr>
        <w:t>, 70, pp.385-401.</w:t>
      </w:r>
    </w:p>
    <w:p w:rsidR="00020DEB" w:rsidRPr="003265DE" w:rsidRDefault="00020DEB" w:rsidP="003265DE">
      <w:pPr>
        <w:bidi w:val="0"/>
        <w:ind w:left="426" w:hanging="426"/>
        <w:jc w:val="lowKashida"/>
        <w:rPr>
          <w:rFonts w:ascii="TimesNewRoman" w:eastAsia="Calibri" w:hAnsi="TimesNewRoman"/>
          <w:color w:val="000000"/>
          <w:szCs w:val="22"/>
          <w:rtl/>
          <w:lang w:val="x-none" w:eastAsia="x-none"/>
        </w:rPr>
      </w:pPr>
      <w:r w:rsidRPr="003265DE">
        <w:rPr>
          <w:rFonts w:cs="B Lotus"/>
          <w:szCs w:val="22"/>
        </w:rPr>
        <w:t xml:space="preserve">[13] </w:t>
      </w:r>
      <w:r w:rsidRPr="003265DE">
        <w:rPr>
          <w:rFonts w:ascii="TimesNewRoman" w:eastAsia="Calibri" w:hAnsi="TimesNewRoman"/>
          <w:color w:val="000000"/>
          <w:szCs w:val="22"/>
          <w:lang w:val="x-none" w:eastAsia="x-none"/>
        </w:rPr>
        <w:t xml:space="preserve">Han, S.W., Moon, K.H., Hwang, S.H. and Stojadinovic, B., </w:t>
      </w:r>
      <w:r w:rsidR="00E635AF" w:rsidRPr="003265DE">
        <w:rPr>
          <w:rFonts w:ascii="TimesNewRoman" w:eastAsia="Calibri" w:hAnsi="TimesNewRoman"/>
          <w:color w:val="000000"/>
          <w:szCs w:val="22"/>
          <w:lang w:eastAsia="x-none"/>
        </w:rPr>
        <w:t>(</w:t>
      </w:r>
      <w:r w:rsidRPr="003265DE">
        <w:rPr>
          <w:rFonts w:ascii="TimesNewRoman" w:eastAsia="Calibri" w:hAnsi="TimesNewRoman"/>
          <w:color w:val="000000"/>
          <w:szCs w:val="22"/>
          <w:lang w:val="x-none" w:eastAsia="x-none"/>
        </w:rPr>
        <w:t>2012</w:t>
      </w:r>
      <w:r w:rsidR="00E635AF" w:rsidRPr="003265DE">
        <w:rPr>
          <w:rFonts w:ascii="TimesNewRoman" w:eastAsia="Calibri" w:hAnsi="TimesNewRoman"/>
          <w:color w:val="000000"/>
          <w:szCs w:val="22"/>
          <w:lang w:eastAsia="x-none"/>
        </w:rPr>
        <w:t>)</w:t>
      </w:r>
      <w:r w:rsidRPr="003265DE">
        <w:rPr>
          <w:rFonts w:ascii="TimesNewRoman" w:eastAsia="Calibri" w:hAnsi="TimesNewRoman"/>
          <w:color w:val="000000"/>
          <w:szCs w:val="22"/>
          <w:lang w:val="x-none" w:eastAsia="x-none"/>
        </w:rPr>
        <w:t xml:space="preserve">. Rotation capacities of reduced beam section with bolted web </w:t>
      </w:r>
      <w:r w:rsidRPr="003265DE">
        <w:rPr>
          <w:rFonts w:ascii="TimesNewRoman" w:eastAsia="Calibri" w:hAnsi="TimesNewRoman"/>
          <w:color w:val="000000"/>
          <w:szCs w:val="22"/>
          <w:lang w:val="x-none" w:eastAsia="x-none"/>
        </w:rPr>
        <w:t xml:space="preserve">(RBS-B) connections. </w:t>
      </w:r>
      <w:r w:rsidRPr="003265DE">
        <w:rPr>
          <w:rFonts w:ascii="TimesNewRoman" w:eastAsia="Calibri" w:hAnsi="TimesNewRoman"/>
          <w:i/>
          <w:iCs/>
          <w:color w:val="000000"/>
          <w:szCs w:val="22"/>
          <w:lang w:val="x-none" w:eastAsia="x-none"/>
        </w:rPr>
        <w:t>Journal of Constructional Steel Research</w:t>
      </w:r>
      <w:r w:rsidRPr="003265DE">
        <w:rPr>
          <w:rFonts w:ascii="TimesNewRoman" w:eastAsia="Calibri" w:hAnsi="TimesNewRoman"/>
          <w:color w:val="000000"/>
          <w:szCs w:val="22"/>
          <w:lang w:val="x-none" w:eastAsia="x-none"/>
        </w:rPr>
        <w:t>, 70, pp.256-263.</w:t>
      </w:r>
    </w:p>
    <w:p w:rsidR="00020DEB" w:rsidRPr="003265DE" w:rsidRDefault="00020DEB" w:rsidP="003265DE">
      <w:pPr>
        <w:bidi w:val="0"/>
        <w:ind w:left="426" w:hanging="426"/>
        <w:jc w:val="lowKashida"/>
        <w:rPr>
          <w:rFonts w:ascii="TimesNewRoman" w:eastAsia="Calibri" w:hAnsi="TimesNewRoman"/>
          <w:color w:val="000000"/>
          <w:szCs w:val="22"/>
          <w:rtl/>
          <w:lang w:val="x-none" w:eastAsia="x-none"/>
        </w:rPr>
      </w:pPr>
      <w:r w:rsidRPr="003265DE">
        <w:rPr>
          <w:rFonts w:cs="B Lotus"/>
          <w:szCs w:val="22"/>
        </w:rPr>
        <w:t xml:space="preserve">[14] </w:t>
      </w:r>
      <w:r w:rsidRPr="003265DE">
        <w:rPr>
          <w:rFonts w:ascii="TimesNewRoman" w:eastAsia="Calibri" w:hAnsi="TimesNewRoman"/>
          <w:color w:val="000000"/>
          <w:szCs w:val="22"/>
          <w:lang w:val="x-none" w:eastAsia="x-none"/>
        </w:rPr>
        <w:t xml:space="preserve">Liu, X.C., Pu, S.H., Zhang, A.L., Xu, A.X., Ni, Z., Sun, Y. and Ma, L., </w:t>
      </w:r>
      <w:r w:rsidR="00E635AF" w:rsidRPr="003265DE">
        <w:rPr>
          <w:rFonts w:ascii="TimesNewRoman" w:eastAsia="Calibri" w:hAnsi="TimesNewRoman"/>
          <w:color w:val="000000"/>
          <w:szCs w:val="22"/>
          <w:lang w:eastAsia="x-none"/>
        </w:rPr>
        <w:t>(</w:t>
      </w:r>
      <w:r w:rsidRPr="003265DE">
        <w:rPr>
          <w:rFonts w:ascii="TimesNewRoman" w:eastAsia="Calibri" w:hAnsi="TimesNewRoman"/>
          <w:color w:val="000000"/>
          <w:szCs w:val="22"/>
          <w:lang w:val="x-none" w:eastAsia="x-none"/>
        </w:rPr>
        <w:t>2015</w:t>
      </w:r>
      <w:r w:rsidR="00E635AF" w:rsidRPr="003265DE">
        <w:rPr>
          <w:rFonts w:ascii="TimesNewRoman" w:eastAsia="Calibri" w:hAnsi="TimesNewRoman"/>
          <w:color w:val="000000"/>
          <w:szCs w:val="22"/>
          <w:lang w:eastAsia="x-none"/>
        </w:rPr>
        <w:t>)</w:t>
      </w:r>
      <w:r w:rsidRPr="003265DE">
        <w:rPr>
          <w:rFonts w:ascii="TimesNewRoman" w:eastAsia="Calibri" w:hAnsi="TimesNewRoman"/>
          <w:color w:val="000000"/>
          <w:szCs w:val="22"/>
          <w:lang w:val="x-none" w:eastAsia="x-none"/>
        </w:rPr>
        <w:t xml:space="preserve">. Static and seismic experiment for bolted-welded joint in modularized prefabricated steel structure. </w:t>
      </w:r>
      <w:r w:rsidRPr="003265DE">
        <w:rPr>
          <w:rFonts w:ascii="TimesNewRoman" w:eastAsia="Calibri" w:hAnsi="TimesNewRoman"/>
          <w:i/>
          <w:iCs/>
          <w:color w:val="000000"/>
          <w:szCs w:val="22"/>
          <w:lang w:val="x-none" w:eastAsia="x-none"/>
        </w:rPr>
        <w:t>Journal of Constructional Steel Research</w:t>
      </w:r>
      <w:r w:rsidRPr="003265DE">
        <w:rPr>
          <w:rFonts w:ascii="TimesNewRoman" w:eastAsia="Calibri" w:hAnsi="TimesNewRoman"/>
          <w:color w:val="000000"/>
          <w:szCs w:val="22"/>
          <w:lang w:val="x-none" w:eastAsia="x-none"/>
        </w:rPr>
        <w:t>, 115, pp.417-433.</w:t>
      </w:r>
    </w:p>
    <w:p w:rsidR="0024736A" w:rsidRPr="003265DE" w:rsidRDefault="0024736A" w:rsidP="003265DE">
      <w:pPr>
        <w:bidi w:val="0"/>
        <w:ind w:left="426" w:hanging="426"/>
        <w:jc w:val="lowKashida"/>
        <w:rPr>
          <w:rFonts w:ascii="TimesNewRoman" w:eastAsia="Calibri" w:hAnsi="TimesNewRoman"/>
          <w:color w:val="000000"/>
          <w:szCs w:val="22"/>
          <w:rtl/>
          <w:lang w:val="x-none" w:eastAsia="x-none"/>
        </w:rPr>
      </w:pPr>
      <w:r w:rsidRPr="003265DE">
        <w:rPr>
          <w:rFonts w:cs="B Lotus"/>
          <w:szCs w:val="22"/>
        </w:rPr>
        <w:t xml:space="preserve">[15] </w:t>
      </w:r>
      <w:r w:rsidRPr="003265DE">
        <w:rPr>
          <w:rFonts w:ascii="TimesNewRoman" w:eastAsia="Calibri" w:hAnsi="TimesNewRoman"/>
          <w:color w:val="000000"/>
          <w:szCs w:val="22"/>
          <w:lang w:val="x-none" w:eastAsia="x-none"/>
        </w:rPr>
        <w:t xml:space="preserve">Liu, X.C., Pu, S.H., Zhang, A.L. and Zhan, X.X., </w:t>
      </w:r>
      <w:r w:rsidR="00E635AF" w:rsidRPr="003265DE">
        <w:rPr>
          <w:rFonts w:ascii="TimesNewRoman" w:eastAsia="Calibri" w:hAnsi="TimesNewRoman"/>
          <w:color w:val="000000"/>
          <w:szCs w:val="22"/>
          <w:lang w:eastAsia="x-none"/>
        </w:rPr>
        <w:t>(</w:t>
      </w:r>
      <w:r w:rsidRPr="003265DE">
        <w:rPr>
          <w:rFonts w:ascii="TimesNewRoman" w:eastAsia="Calibri" w:hAnsi="TimesNewRoman"/>
          <w:color w:val="000000"/>
          <w:szCs w:val="22"/>
          <w:lang w:val="x-none" w:eastAsia="x-none"/>
        </w:rPr>
        <w:t>2017</w:t>
      </w:r>
      <w:r w:rsidR="00E635AF" w:rsidRPr="003265DE">
        <w:rPr>
          <w:rFonts w:ascii="TimesNewRoman" w:eastAsia="Calibri" w:hAnsi="TimesNewRoman"/>
          <w:color w:val="000000"/>
          <w:szCs w:val="22"/>
          <w:lang w:eastAsia="x-none"/>
        </w:rPr>
        <w:t>)</w:t>
      </w:r>
      <w:r w:rsidRPr="003265DE">
        <w:rPr>
          <w:rFonts w:ascii="TimesNewRoman" w:eastAsia="Calibri" w:hAnsi="TimesNewRoman"/>
          <w:color w:val="000000"/>
          <w:szCs w:val="22"/>
          <w:lang w:val="x-none" w:eastAsia="x-none"/>
        </w:rPr>
        <w:t xml:space="preserve">. Performance analysis and design of bolted connections in modularized prefabricated steel structures. </w:t>
      </w:r>
      <w:r w:rsidRPr="003265DE">
        <w:rPr>
          <w:rFonts w:ascii="TimesNewRoman" w:eastAsia="Calibri" w:hAnsi="TimesNewRoman"/>
          <w:i/>
          <w:iCs/>
          <w:color w:val="000000"/>
          <w:szCs w:val="22"/>
          <w:lang w:val="x-none" w:eastAsia="x-none"/>
        </w:rPr>
        <w:t>Journal of Constructional Steel Research</w:t>
      </w:r>
      <w:r w:rsidRPr="003265DE">
        <w:rPr>
          <w:rFonts w:ascii="TimesNewRoman" w:eastAsia="Calibri" w:hAnsi="TimesNewRoman"/>
          <w:color w:val="000000"/>
          <w:szCs w:val="22"/>
          <w:lang w:val="x-none" w:eastAsia="x-none"/>
        </w:rPr>
        <w:t>, 133, pp.360-373.</w:t>
      </w:r>
    </w:p>
    <w:p w:rsidR="003A6A96" w:rsidRPr="003265DE" w:rsidRDefault="003A6A96" w:rsidP="003265DE">
      <w:pPr>
        <w:bidi w:val="0"/>
        <w:ind w:left="426" w:hanging="426"/>
        <w:jc w:val="lowKashida"/>
        <w:rPr>
          <w:rFonts w:ascii="TimesNewRoman" w:eastAsia="Calibri" w:hAnsi="TimesNewRoman"/>
          <w:color w:val="000000"/>
          <w:szCs w:val="22"/>
          <w:rtl/>
          <w:lang w:val="x-none" w:eastAsia="x-none"/>
        </w:rPr>
      </w:pPr>
      <w:r w:rsidRPr="003265DE">
        <w:rPr>
          <w:rFonts w:ascii="TimesNewRoman" w:eastAsia="Calibri" w:hAnsi="TimesNewRoman"/>
          <w:color w:val="000000"/>
          <w:szCs w:val="22"/>
          <w:lang w:val="x-none" w:eastAsia="x-none"/>
        </w:rPr>
        <w:t>[</w:t>
      </w:r>
      <w:r w:rsidRPr="003265DE">
        <w:rPr>
          <w:rFonts w:ascii="TimesNewRoman" w:eastAsia="Calibri" w:hAnsi="TimesNewRoman"/>
          <w:color w:val="000000"/>
          <w:szCs w:val="22"/>
          <w:lang w:eastAsia="x-none"/>
        </w:rPr>
        <w:t>16</w:t>
      </w:r>
      <w:r w:rsidRPr="003265DE">
        <w:rPr>
          <w:rFonts w:ascii="TimesNewRoman" w:eastAsia="Calibri" w:hAnsi="TimesNewRoman"/>
          <w:color w:val="000000"/>
          <w:szCs w:val="22"/>
          <w:lang w:val="x-none" w:eastAsia="x-none"/>
        </w:rPr>
        <w:t xml:space="preserve">] Faridmehr I., Tahir Mamood Md ., Lahmer T. </w:t>
      </w:r>
      <w:r w:rsidR="00E635AF" w:rsidRPr="003265DE">
        <w:rPr>
          <w:rFonts w:ascii="TimesNewRoman" w:eastAsia="Calibri" w:hAnsi="TimesNewRoman"/>
          <w:color w:val="000000"/>
          <w:szCs w:val="22"/>
          <w:lang w:eastAsia="x-none"/>
        </w:rPr>
        <w:t>(</w:t>
      </w:r>
      <w:r w:rsidRPr="003265DE">
        <w:rPr>
          <w:rFonts w:ascii="TimesNewRoman" w:eastAsia="Calibri" w:hAnsi="TimesNewRoman"/>
          <w:color w:val="000000"/>
          <w:szCs w:val="22"/>
          <w:lang w:val="x-none" w:eastAsia="x-none"/>
        </w:rPr>
        <w:t>2016</w:t>
      </w:r>
      <w:r w:rsidR="00E635AF" w:rsidRPr="003265DE">
        <w:rPr>
          <w:rFonts w:ascii="TimesNewRoman" w:eastAsia="Calibri" w:hAnsi="TimesNewRoman"/>
          <w:color w:val="000000"/>
          <w:szCs w:val="22"/>
          <w:lang w:eastAsia="x-none"/>
        </w:rPr>
        <w:t xml:space="preserve">). </w:t>
      </w:r>
      <w:r w:rsidRPr="003265DE">
        <w:rPr>
          <w:rFonts w:ascii="TimesNewRoman" w:eastAsia="Calibri" w:hAnsi="TimesNewRoman"/>
          <w:color w:val="000000"/>
          <w:szCs w:val="22"/>
          <w:lang w:val="x-none" w:eastAsia="x-none"/>
        </w:rPr>
        <w:t xml:space="preserve">Classification </w:t>
      </w:r>
      <w:r w:rsidR="00E635AF" w:rsidRPr="003265DE">
        <w:rPr>
          <w:rFonts w:ascii="TimesNewRoman" w:eastAsia="Calibri" w:hAnsi="TimesNewRoman"/>
          <w:color w:val="000000"/>
          <w:szCs w:val="22"/>
          <w:lang w:eastAsia="x-none"/>
        </w:rPr>
        <w:t>s</w:t>
      </w:r>
      <w:r w:rsidRPr="003265DE">
        <w:rPr>
          <w:rFonts w:ascii="TimesNewRoman" w:eastAsia="Calibri" w:hAnsi="TimesNewRoman"/>
          <w:color w:val="000000"/>
          <w:szCs w:val="22"/>
          <w:lang w:val="x-none" w:eastAsia="x-none"/>
        </w:rPr>
        <w:t xml:space="preserve">ystem for </w:t>
      </w:r>
      <w:r w:rsidR="00E635AF" w:rsidRPr="003265DE">
        <w:rPr>
          <w:rFonts w:ascii="TimesNewRoman" w:eastAsia="Calibri" w:hAnsi="TimesNewRoman"/>
          <w:color w:val="000000"/>
          <w:szCs w:val="22"/>
          <w:lang w:eastAsia="x-none"/>
        </w:rPr>
        <w:t>s</w:t>
      </w:r>
      <w:r w:rsidRPr="003265DE">
        <w:rPr>
          <w:rFonts w:ascii="TimesNewRoman" w:eastAsia="Calibri" w:hAnsi="TimesNewRoman"/>
          <w:color w:val="000000"/>
          <w:szCs w:val="22"/>
          <w:lang w:val="x-none" w:eastAsia="x-none"/>
        </w:rPr>
        <w:t>emi-</w:t>
      </w:r>
      <w:r w:rsidR="00E635AF" w:rsidRPr="003265DE">
        <w:rPr>
          <w:rFonts w:ascii="TimesNewRoman" w:eastAsia="Calibri" w:hAnsi="TimesNewRoman"/>
          <w:color w:val="000000"/>
          <w:szCs w:val="22"/>
          <w:lang w:eastAsia="x-none"/>
        </w:rPr>
        <w:t>r</w:t>
      </w:r>
      <w:r w:rsidRPr="003265DE">
        <w:rPr>
          <w:rFonts w:ascii="TimesNewRoman" w:eastAsia="Calibri" w:hAnsi="TimesNewRoman"/>
          <w:color w:val="000000"/>
          <w:szCs w:val="22"/>
          <w:lang w:val="x-none" w:eastAsia="x-none"/>
        </w:rPr>
        <w:t xml:space="preserve">igid </w:t>
      </w:r>
      <w:r w:rsidR="00E635AF" w:rsidRPr="003265DE">
        <w:rPr>
          <w:rFonts w:ascii="TimesNewRoman" w:eastAsia="Calibri" w:hAnsi="TimesNewRoman"/>
          <w:color w:val="000000"/>
          <w:szCs w:val="22"/>
          <w:lang w:eastAsia="x-none"/>
        </w:rPr>
        <w:t>b</w:t>
      </w:r>
      <w:r w:rsidRPr="003265DE">
        <w:rPr>
          <w:rFonts w:ascii="TimesNewRoman" w:eastAsia="Calibri" w:hAnsi="TimesNewRoman"/>
          <w:color w:val="000000"/>
          <w:szCs w:val="22"/>
          <w:lang w:val="x-none" w:eastAsia="x-none"/>
        </w:rPr>
        <w:t>eam-to-</w:t>
      </w:r>
      <w:r w:rsidR="00E635AF" w:rsidRPr="003265DE">
        <w:rPr>
          <w:rFonts w:ascii="TimesNewRoman" w:eastAsia="Calibri" w:hAnsi="TimesNewRoman"/>
          <w:color w:val="000000"/>
          <w:szCs w:val="22"/>
          <w:lang w:eastAsia="x-none"/>
        </w:rPr>
        <w:t>c</w:t>
      </w:r>
      <w:r w:rsidRPr="003265DE">
        <w:rPr>
          <w:rFonts w:ascii="TimesNewRoman" w:eastAsia="Calibri" w:hAnsi="TimesNewRoman"/>
          <w:color w:val="000000"/>
          <w:szCs w:val="22"/>
          <w:lang w:val="x-none" w:eastAsia="x-none"/>
        </w:rPr>
        <w:t xml:space="preserve">olumn </w:t>
      </w:r>
      <w:r w:rsidR="00E635AF" w:rsidRPr="003265DE">
        <w:rPr>
          <w:rFonts w:ascii="TimesNewRoman" w:eastAsia="Calibri" w:hAnsi="TimesNewRoman"/>
          <w:color w:val="000000"/>
          <w:szCs w:val="22"/>
          <w:lang w:eastAsia="x-none"/>
        </w:rPr>
        <w:t>c</w:t>
      </w:r>
      <w:r w:rsidRPr="003265DE">
        <w:rPr>
          <w:rFonts w:ascii="TimesNewRoman" w:eastAsia="Calibri" w:hAnsi="TimesNewRoman"/>
          <w:color w:val="000000"/>
          <w:szCs w:val="22"/>
          <w:lang w:val="x-none" w:eastAsia="x-none"/>
        </w:rPr>
        <w:t xml:space="preserve">onnections. </w:t>
      </w:r>
      <w:r w:rsidRPr="003265DE">
        <w:rPr>
          <w:rFonts w:ascii="TimesNewRoman" w:eastAsia="Calibri" w:hAnsi="TimesNewRoman"/>
          <w:i/>
          <w:iCs/>
          <w:color w:val="000000"/>
          <w:szCs w:val="22"/>
          <w:lang w:val="x-none" w:eastAsia="x-none"/>
        </w:rPr>
        <w:t>Latin American Journal of Solids and Structures</w:t>
      </w:r>
      <w:r w:rsidRPr="003265DE">
        <w:rPr>
          <w:rFonts w:ascii="TimesNewRoman" w:eastAsia="Calibri" w:hAnsi="TimesNewRoman"/>
          <w:color w:val="000000"/>
          <w:szCs w:val="22"/>
          <w:lang w:val="x-none" w:eastAsia="x-none"/>
        </w:rPr>
        <w:t>, 13 (11) 2152-2175.</w:t>
      </w:r>
    </w:p>
    <w:p w:rsidR="003A6A96" w:rsidRPr="003265DE" w:rsidRDefault="003A6A96" w:rsidP="003265DE">
      <w:pPr>
        <w:bidi w:val="0"/>
        <w:ind w:left="426" w:hanging="426"/>
        <w:jc w:val="lowKashida"/>
        <w:rPr>
          <w:rFonts w:ascii="TimesNewRoman" w:eastAsia="Calibri" w:hAnsi="TimesNewRoman"/>
          <w:color w:val="000000"/>
          <w:szCs w:val="22"/>
          <w:rtl/>
          <w:lang w:val="x-none" w:eastAsia="x-none"/>
        </w:rPr>
      </w:pPr>
      <w:r w:rsidRPr="003265DE">
        <w:rPr>
          <w:rFonts w:ascii="TimesNewRoman" w:eastAsia="Calibri" w:hAnsi="TimesNewRoman"/>
          <w:color w:val="000000"/>
          <w:szCs w:val="22"/>
          <w:lang w:val="x-none" w:eastAsia="x-none"/>
        </w:rPr>
        <w:t>[</w:t>
      </w:r>
      <w:r w:rsidRPr="003265DE">
        <w:rPr>
          <w:rFonts w:ascii="TimesNewRoman" w:eastAsia="Calibri" w:hAnsi="TimesNewRoman"/>
          <w:color w:val="000000"/>
          <w:szCs w:val="22"/>
          <w:lang w:eastAsia="x-none"/>
        </w:rPr>
        <w:t>17</w:t>
      </w:r>
      <w:r w:rsidRPr="003265DE">
        <w:rPr>
          <w:rFonts w:ascii="TimesNewRoman" w:eastAsia="Calibri" w:hAnsi="TimesNewRoman"/>
          <w:color w:val="000000"/>
          <w:szCs w:val="22"/>
          <w:lang w:val="x-none" w:eastAsia="x-none"/>
        </w:rPr>
        <w:t xml:space="preserve">] Sadeghi, S.N., Heidarpour, A., Zhao, X.L. and Al-Mahaidi, R., </w:t>
      </w:r>
      <w:r w:rsidR="00CE0ECD" w:rsidRPr="003265DE">
        <w:rPr>
          <w:rFonts w:ascii="TimesNewRoman" w:eastAsia="Calibri" w:hAnsi="TimesNewRoman"/>
          <w:color w:val="000000"/>
          <w:szCs w:val="22"/>
          <w:lang w:eastAsia="x-none"/>
        </w:rPr>
        <w:t>(</w:t>
      </w:r>
      <w:r w:rsidRPr="003265DE">
        <w:rPr>
          <w:rFonts w:ascii="TimesNewRoman" w:eastAsia="Calibri" w:hAnsi="TimesNewRoman"/>
          <w:color w:val="000000"/>
          <w:szCs w:val="22"/>
          <w:lang w:val="x-none" w:eastAsia="x-none"/>
        </w:rPr>
        <w:t>2018</w:t>
      </w:r>
      <w:r w:rsidR="00CE0ECD" w:rsidRPr="003265DE">
        <w:rPr>
          <w:rFonts w:ascii="TimesNewRoman" w:eastAsia="Calibri" w:hAnsi="TimesNewRoman"/>
          <w:color w:val="000000"/>
          <w:szCs w:val="22"/>
          <w:lang w:eastAsia="x-none"/>
        </w:rPr>
        <w:t>)</w:t>
      </w:r>
      <w:r w:rsidRPr="003265DE">
        <w:rPr>
          <w:rFonts w:ascii="TimesNewRoman" w:eastAsia="Calibri" w:hAnsi="TimesNewRoman"/>
          <w:color w:val="000000"/>
          <w:szCs w:val="22"/>
          <w:lang w:val="x-none" w:eastAsia="x-none"/>
        </w:rPr>
        <w:t xml:space="preserve">. A comparative numerical study on the innovative I-beam to thin-walled hybrid fabricated column connection. </w:t>
      </w:r>
      <w:r w:rsidRPr="003265DE">
        <w:rPr>
          <w:rFonts w:ascii="TimesNewRoman" w:eastAsia="Calibri" w:hAnsi="TimesNewRoman"/>
          <w:i/>
          <w:iCs/>
          <w:color w:val="000000"/>
          <w:szCs w:val="22"/>
          <w:lang w:val="x-none" w:eastAsia="x-none"/>
        </w:rPr>
        <w:t>Thin-Walled Structures</w:t>
      </w:r>
      <w:r w:rsidRPr="003265DE">
        <w:rPr>
          <w:rFonts w:ascii="TimesNewRoman" w:eastAsia="Calibri" w:hAnsi="TimesNewRoman"/>
          <w:color w:val="000000"/>
          <w:szCs w:val="22"/>
          <w:lang w:val="x-none" w:eastAsia="x-none"/>
        </w:rPr>
        <w:t>, 127, pp.235-258.</w:t>
      </w:r>
    </w:p>
    <w:p w:rsidR="00A17693" w:rsidRPr="003265DE" w:rsidRDefault="00A17693" w:rsidP="003265DE">
      <w:pPr>
        <w:bidi w:val="0"/>
        <w:ind w:left="426" w:hanging="426"/>
        <w:jc w:val="lowKashida"/>
        <w:rPr>
          <w:rFonts w:ascii="TimesNewRoman" w:eastAsia="Calibri" w:hAnsi="TimesNewRoman"/>
          <w:color w:val="000000"/>
          <w:szCs w:val="22"/>
          <w:rtl/>
          <w:lang w:val="x-none" w:eastAsia="x-none"/>
        </w:rPr>
      </w:pPr>
      <w:r w:rsidRPr="003265DE">
        <w:rPr>
          <w:rFonts w:ascii="TimesNewRoman" w:eastAsia="Calibri" w:hAnsi="TimesNewRoman"/>
          <w:color w:val="000000"/>
          <w:szCs w:val="22"/>
          <w:lang w:val="x-none" w:eastAsia="x-none"/>
        </w:rPr>
        <w:t>[</w:t>
      </w:r>
      <w:r w:rsidRPr="003265DE">
        <w:rPr>
          <w:rFonts w:ascii="TimesNewRoman" w:eastAsia="Calibri" w:hAnsi="TimesNewRoman"/>
          <w:color w:val="000000"/>
          <w:szCs w:val="22"/>
          <w:lang w:eastAsia="x-none"/>
        </w:rPr>
        <w:t>18</w:t>
      </w:r>
      <w:r w:rsidRPr="003265DE">
        <w:rPr>
          <w:rFonts w:ascii="TimesNewRoman" w:eastAsia="Calibri" w:hAnsi="TimesNewRoman"/>
          <w:color w:val="000000"/>
          <w:szCs w:val="22"/>
          <w:lang w:val="x-none" w:eastAsia="x-none"/>
        </w:rPr>
        <w:t xml:space="preserve">] Zhang, X., Zheng, S. and Zhao, X., </w:t>
      </w:r>
      <w:r w:rsidR="00CE0ECD" w:rsidRPr="003265DE">
        <w:rPr>
          <w:rFonts w:ascii="TimesNewRoman" w:eastAsia="Calibri" w:hAnsi="TimesNewRoman"/>
          <w:color w:val="000000"/>
          <w:szCs w:val="22"/>
          <w:lang w:eastAsia="x-none"/>
        </w:rPr>
        <w:t>(</w:t>
      </w:r>
      <w:r w:rsidRPr="003265DE">
        <w:rPr>
          <w:rFonts w:ascii="TimesNewRoman" w:eastAsia="Calibri" w:hAnsi="TimesNewRoman"/>
          <w:color w:val="000000"/>
          <w:szCs w:val="22"/>
          <w:lang w:val="x-none" w:eastAsia="x-none"/>
        </w:rPr>
        <w:t>2019</w:t>
      </w:r>
      <w:r w:rsidR="00CE0ECD" w:rsidRPr="003265DE">
        <w:rPr>
          <w:rFonts w:ascii="TimesNewRoman" w:eastAsia="Calibri" w:hAnsi="TimesNewRoman"/>
          <w:color w:val="000000"/>
          <w:szCs w:val="22"/>
          <w:lang w:eastAsia="x-none"/>
        </w:rPr>
        <w:t>)</w:t>
      </w:r>
      <w:r w:rsidRPr="003265DE">
        <w:rPr>
          <w:rFonts w:ascii="TimesNewRoman" w:eastAsia="Calibri" w:hAnsi="TimesNewRoman"/>
          <w:color w:val="000000"/>
          <w:szCs w:val="22"/>
          <w:lang w:val="x-none" w:eastAsia="x-none"/>
        </w:rPr>
        <w:t xml:space="preserve">. Seismic performance of steel beam-to-column moment connections with different structural forms. </w:t>
      </w:r>
      <w:r w:rsidRPr="003265DE">
        <w:rPr>
          <w:rFonts w:ascii="TimesNewRoman" w:eastAsia="Calibri" w:hAnsi="TimesNewRoman"/>
          <w:i/>
          <w:iCs/>
          <w:color w:val="000000"/>
          <w:szCs w:val="22"/>
          <w:lang w:val="x-none" w:eastAsia="x-none"/>
        </w:rPr>
        <w:t>Journal of Constructional Steel Research</w:t>
      </w:r>
      <w:r w:rsidRPr="003265DE">
        <w:rPr>
          <w:rFonts w:ascii="TimesNewRoman" w:eastAsia="Calibri" w:hAnsi="TimesNewRoman"/>
          <w:color w:val="000000"/>
          <w:szCs w:val="22"/>
          <w:lang w:val="x-none" w:eastAsia="x-none"/>
        </w:rPr>
        <w:t>, 158, pp.130-142.</w:t>
      </w:r>
    </w:p>
    <w:p w:rsidR="006C73A4" w:rsidRPr="003265DE" w:rsidRDefault="006C73A4" w:rsidP="003265DE">
      <w:pPr>
        <w:pStyle w:val="NoSpacing"/>
        <w:ind w:left="426" w:hanging="426"/>
        <w:jc w:val="lowKashida"/>
        <w:rPr>
          <w:rFonts w:ascii="Times New Roman" w:hAnsiTheme="majorBidi" w:cstheme="majorBidi"/>
          <w:color w:val="000000"/>
          <w:rtl/>
        </w:rPr>
      </w:pPr>
      <w:r w:rsidRPr="003265DE">
        <w:rPr>
          <w:rFonts w:asciiTheme="majorBidi" w:hAnsiTheme="majorBidi" w:cstheme="majorBidi"/>
          <w:color w:val="000000"/>
        </w:rPr>
        <w:t xml:space="preserve">[19] ANSI/AISC 360-16. </w:t>
      </w:r>
      <w:r w:rsidR="00CE0ECD" w:rsidRPr="003265DE">
        <w:rPr>
          <w:rFonts w:asciiTheme="majorBidi" w:hAnsiTheme="majorBidi" w:cstheme="majorBidi"/>
          <w:color w:val="000000"/>
        </w:rPr>
        <w:t>(</w:t>
      </w:r>
      <w:r w:rsidRPr="003265DE">
        <w:rPr>
          <w:rFonts w:asciiTheme="majorBidi" w:hAnsiTheme="majorBidi" w:cstheme="majorBidi"/>
          <w:color w:val="000000"/>
        </w:rPr>
        <w:t>2016</w:t>
      </w:r>
      <w:r w:rsidR="00CE0ECD" w:rsidRPr="003265DE">
        <w:rPr>
          <w:rFonts w:asciiTheme="majorBidi" w:hAnsiTheme="majorBidi" w:cstheme="majorBidi"/>
          <w:color w:val="000000"/>
        </w:rPr>
        <w:t>).</w:t>
      </w:r>
      <w:r w:rsidRPr="003265DE">
        <w:rPr>
          <w:rFonts w:asciiTheme="majorBidi" w:hAnsiTheme="majorBidi" w:cstheme="majorBidi"/>
          <w:color w:val="000000"/>
        </w:rPr>
        <w:t xml:space="preserve"> Specification for Structural Steel Buildings, American. Inst. Steel Constr. 1–612.</w:t>
      </w:r>
    </w:p>
    <w:p w:rsidR="006C73A4" w:rsidRPr="003265DE" w:rsidRDefault="006C73A4" w:rsidP="003265DE">
      <w:pPr>
        <w:pStyle w:val="NoSpacing"/>
        <w:ind w:left="426" w:hanging="426"/>
        <w:jc w:val="lowKashida"/>
        <w:rPr>
          <w:rFonts w:asciiTheme="majorBidi" w:hAnsiTheme="majorBidi" w:cstheme="majorBidi"/>
          <w:color w:val="000000"/>
          <w:lang w:bidi="fa-IR"/>
        </w:rPr>
      </w:pPr>
      <w:r w:rsidRPr="003265DE">
        <w:rPr>
          <w:rFonts w:asciiTheme="majorBidi" w:hAnsiTheme="majorBidi" w:cstheme="majorBidi"/>
          <w:color w:val="000000"/>
        </w:rPr>
        <w:t>[20] da-Silva J. G. S., de lima L. R. O., da S. Vellasco P.C.G., de Andrade S.A.L., de Castro R.A.</w:t>
      </w:r>
      <w:r w:rsidR="00CE0ECD" w:rsidRPr="003265DE">
        <w:rPr>
          <w:rFonts w:asciiTheme="majorBidi" w:hAnsiTheme="majorBidi" w:cstheme="majorBidi"/>
          <w:color w:val="000000"/>
        </w:rPr>
        <w:t>(</w:t>
      </w:r>
      <w:r w:rsidRPr="003265DE">
        <w:rPr>
          <w:rFonts w:ascii="Times New Roman" w:hAnsiTheme="majorBidi" w:cstheme="majorBidi"/>
          <w:color w:val="000000"/>
          <w:rtl/>
        </w:rPr>
        <w:t xml:space="preserve"> </w:t>
      </w:r>
      <w:r w:rsidRPr="003265DE">
        <w:rPr>
          <w:rFonts w:asciiTheme="majorBidi" w:hAnsiTheme="majorBidi" w:cstheme="majorBidi"/>
          <w:color w:val="000000"/>
        </w:rPr>
        <w:t>2008</w:t>
      </w:r>
      <w:r w:rsidR="00CE0ECD" w:rsidRPr="003265DE">
        <w:rPr>
          <w:rFonts w:asciiTheme="majorBidi" w:hAnsiTheme="majorBidi" w:cstheme="majorBidi"/>
          <w:color w:val="000000"/>
        </w:rPr>
        <w:t>).</w:t>
      </w:r>
      <w:r w:rsidRPr="003265DE">
        <w:rPr>
          <w:rFonts w:asciiTheme="majorBidi" w:hAnsiTheme="majorBidi" w:cstheme="majorBidi"/>
          <w:color w:val="000000"/>
        </w:rPr>
        <w:t xml:space="preserve"> Nonlinear</w:t>
      </w:r>
      <w:r w:rsidRPr="003265DE">
        <w:rPr>
          <w:rFonts w:ascii="Times New Roman" w:hAnsiTheme="majorBidi" w:cstheme="majorBidi" w:hint="cs"/>
          <w:color w:val="000000"/>
          <w:rtl/>
        </w:rPr>
        <w:t xml:space="preserve"> </w:t>
      </w:r>
      <w:r w:rsidRPr="003265DE">
        <w:rPr>
          <w:rFonts w:asciiTheme="majorBidi" w:hAnsiTheme="majorBidi" w:cstheme="majorBidi"/>
          <w:color w:val="000000"/>
        </w:rPr>
        <w:t xml:space="preserve">Dynamic Analysis of Steel Portal Frames with SemiRigid Connections. </w:t>
      </w:r>
      <w:r w:rsidRPr="003265DE">
        <w:rPr>
          <w:rFonts w:asciiTheme="majorBidi" w:hAnsiTheme="majorBidi" w:cstheme="majorBidi"/>
          <w:i/>
          <w:iCs/>
          <w:color w:val="000000"/>
        </w:rPr>
        <w:t>Engineering Structures</w:t>
      </w:r>
      <w:r w:rsidRPr="003265DE">
        <w:rPr>
          <w:rFonts w:asciiTheme="majorBidi" w:hAnsiTheme="majorBidi" w:cstheme="majorBidi"/>
          <w:color w:val="000000"/>
        </w:rPr>
        <w:t xml:space="preserve">, 30 (9) 2566–2579. </w:t>
      </w:r>
    </w:p>
    <w:p w:rsidR="006C73A4" w:rsidRPr="003265DE" w:rsidRDefault="006C73A4" w:rsidP="003265DE">
      <w:pPr>
        <w:pStyle w:val="NoSpacing"/>
        <w:ind w:left="426" w:hanging="426"/>
        <w:jc w:val="lowKashida"/>
        <w:rPr>
          <w:rFonts w:ascii="Times New Roman" w:hAnsiTheme="majorBidi" w:cstheme="majorBidi"/>
          <w:color w:val="000000"/>
        </w:rPr>
      </w:pPr>
      <w:r w:rsidRPr="003265DE">
        <w:rPr>
          <w:rFonts w:asciiTheme="majorBidi" w:hAnsiTheme="majorBidi" w:cstheme="majorBidi"/>
          <w:color w:val="000000"/>
        </w:rPr>
        <w:t xml:space="preserve">[21] Mirghaderi S. R., Dehghani Renani, </w:t>
      </w:r>
      <w:r w:rsidR="00CE0ECD" w:rsidRPr="003265DE">
        <w:rPr>
          <w:rFonts w:asciiTheme="majorBidi" w:hAnsiTheme="majorBidi" w:cstheme="majorBidi"/>
          <w:color w:val="000000"/>
        </w:rPr>
        <w:t>(</w:t>
      </w:r>
      <w:r w:rsidRPr="003265DE">
        <w:rPr>
          <w:rFonts w:asciiTheme="majorBidi" w:hAnsiTheme="majorBidi" w:cstheme="majorBidi"/>
          <w:color w:val="000000"/>
        </w:rPr>
        <w:t>2008</w:t>
      </w:r>
      <w:r w:rsidR="00CE0ECD" w:rsidRPr="003265DE">
        <w:rPr>
          <w:rFonts w:asciiTheme="majorBidi" w:hAnsiTheme="majorBidi" w:cstheme="majorBidi"/>
          <w:color w:val="000000"/>
        </w:rPr>
        <w:t>)</w:t>
      </w:r>
      <w:r w:rsidRPr="003265DE">
        <w:rPr>
          <w:rFonts w:ascii="Times New Roman" w:hAnsiTheme="majorBidi" w:cstheme="majorBidi"/>
          <w:color w:val="000000"/>
          <w:rtl/>
        </w:rPr>
        <w:t xml:space="preserve"> .</w:t>
      </w:r>
      <w:r w:rsidRPr="003265DE">
        <w:rPr>
          <w:rFonts w:asciiTheme="majorBidi" w:hAnsiTheme="majorBidi" w:cstheme="majorBidi"/>
          <w:color w:val="000000"/>
        </w:rPr>
        <w:t xml:space="preserve"> The</w:t>
      </w:r>
      <w:r w:rsidRPr="003265DE">
        <w:rPr>
          <w:rFonts w:ascii="Times New Roman" w:hAnsiTheme="majorBidi" w:cstheme="majorBidi" w:hint="cs"/>
          <w:color w:val="000000"/>
          <w:rtl/>
        </w:rPr>
        <w:t xml:space="preserve"> </w:t>
      </w:r>
      <w:r w:rsidRPr="003265DE">
        <w:rPr>
          <w:rFonts w:asciiTheme="majorBidi" w:hAnsiTheme="majorBidi" w:cstheme="majorBidi"/>
          <w:color w:val="000000"/>
        </w:rPr>
        <w:t>Rigid Seismic Connection of Continuous Beams to</w:t>
      </w:r>
      <w:r w:rsidRPr="003265DE">
        <w:rPr>
          <w:rFonts w:ascii="Times New Roman" w:hAnsiTheme="majorBidi" w:cstheme="majorBidi" w:hint="cs"/>
          <w:color w:val="000000"/>
          <w:rtl/>
        </w:rPr>
        <w:t xml:space="preserve"> </w:t>
      </w:r>
      <w:r w:rsidRPr="003265DE">
        <w:rPr>
          <w:rFonts w:asciiTheme="majorBidi" w:hAnsiTheme="majorBidi" w:cstheme="majorBidi"/>
          <w:color w:val="000000"/>
        </w:rPr>
        <w:t>Column</w:t>
      </w:r>
      <w:r w:rsidRPr="003265DE">
        <w:rPr>
          <w:rFonts w:ascii="Times New Roman" w:hAnsiTheme="majorBidi" w:cstheme="majorBidi"/>
          <w:color w:val="000000"/>
          <w:rtl/>
        </w:rPr>
        <w:t>.</w:t>
      </w:r>
      <w:r w:rsidRPr="003265DE">
        <w:rPr>
          <w:rFonts w:asciiTheme="majorBidi" w:hAnsiTheme="majorBidi" w:cstheme="majorBidi"/>
          <w:color w:val="000000"/>
        </w:rPr>
        <w:t xml:space="preserve"> </w:t>
      </w:r>
      <w:r w:rsidRPr="003265DE">
        <w:rPr>
          <w:rFonts w:asciiTheme="majorBidi" w:hAnsiTheme="majorBidi" w:cstheme="majorBidi"/>
          <w:i/>
          <w:iCs/>
          <w:color w:val="000000"/>
        </w:rPr>
        <w:t>Journal of Constructional Steel Research</w:t>
      </w:r>
      <w:r w:rsidRPr="003265DE">
        <w:rPr>
          <w:rFonts w:ascii="Times New Roman" w:hAnsiTheme="majorBidi" w:cstheme="majorBidi"/>
          <w:color w:val="000000"/>
          <w:rtl/>
        </w:rPr>
        <w:t>,</w:t>
      </w:r>
      <w:r w:rsidRPr="003265DE">
        <w:rPr>
          <w:rFonts w:asciiTheme="majorBidi" w:hAnsiTheme="majorBidi" w:cstheme="majorBidi"/>
          <w:color w:val="000000"/>
        </w:rPr>
        <w:t xml:space="preserve"> 64 (12) 1516–1529</w:t>
      </w:r>
      <w:r w:rsidRPr="003265DE">
        <w:rPr>
          <w:rFonts w:ascii="Times New Roman" w:hAnsiTheme="majorBidi" w:cstheme="majorBidi"/>
          <w:color w:val="000000"/>
          <w:rtl/>
        </w:rPr>
        <w:t>.</w:t>
      </w:r>
    </w:p>
    <w:p w:rsidR="006C73A4" w:rsidRPr="003265DE" w:rsidRDefault="006C73A4" w:rsidP="003265DE">
      <w:pPr>
        <w:pStyle w:val="NoSpacing"/>
        <w:ind w:left="426" w:hanging="426"/>
        <w:jc w:val="lowKashida"/>
        <w:rPr>
          <w:rFonts w:ascii="Times New Roman" w:hAnsiTheme="majorBidi" w:cstheme="majorBidi"/>
          <w:color w:val="000000"/>
        </w:rPr>
      </w:pPr>
      <w:r w:rsidRPr="003265DE">
        <w:rPr>
          <w:rFonts w:asciiTheme="majorBidi" w:hAnsiTheme="majorBidi" w:cstheme="majorBidi"/>
          <w:color w:val="000000"/>
        </w:rPr>
        <w:t>[22]</w:t>
      </w:r>
      <w:r w:rsidRPr="003265DE">
        <w:rPr>
          <w:rFonts w:ascii="Times New Roman" w:hAnsiTheme="majorBidi" w:cstheme="majorBidi"/>
          <w:color w:val="000000"/>
          <w:rtl/>
        </w:rPr>
        <w:t xml:space="preserve"> </w:t>
      </w:r>
      <w:r w:rsidRPr="003265DE">
        <w:rPr>
          <w:rFonts w:asciiTheme="majorBidi" w:hAnsiTheme="majorBidi" w:cstheme="majorBidi"/>
          <w:color w:val="000000"/>
        </w:rPr>
        <w:t>Pirmoz A., Seyed Khoei A., Mohammadrezapour</w:t>
      </w:r>
      <w:r w:rsidRPr="003265DE">
        <w:rPr>
          <w:rFonts w:ascii="Times New Roman" w:hAnsiTheme="majorBidi" w:cstheme="majorBidi" w:hint="cs"/>
          <w:color w:val="000000"/>
          <w:rtl/>
        </w:rPr>
        <w:t xml:space="preserve"> </w:t>
      </w:r>
      <w:r w:rsidRPr="003265DE">
        <w:rPr>
          <w:rFonts w:asciiTheme="majorBidi" w:hAnsiTheme="majorBidi" w:cstheme="majorBidi"/>
          <w:color w:val="000000"/>
        </w:rPr>
        <w:t xml:space="preserve">E., Saedi Daryan A. </w:t>
      </w:r>
      <w:r w:rsidR="00CE0ECD" w:rsidRPr="003265DE">
        <w:rPr>
          <w:rFonts w:asciiTheme="majorBidi" w:hAnsiTheme="majorBidi" w:cstheme="majorBidi"/>
          <w:color w:val="000000"/>
        </w:rPr>
        <w:t>(</w:t>
      </w:r>
      <w:r w:rsidRPr="003265DE">
        <w:rPr>
          <w:rFonts w:asciiTheme="majorBidi" w:hAnsiTheme="majorBidi" w:cstheme="majorBidi"/>
          <w:color w:val="000000"/>
        </w:rPr>
        <w:t xml:space="preserve">2009 </w:t>
      </w:r>
      <w:r w:rsidR="00CE0ECD" w:rsidRPr="003265DE">
        <w:rPr>
          <w:rFonts w:asciiTheme="majorBidi" w:hAnsiTheme="majorBidi" w:cstheme="majorBidi"/>
          <w:color w:val="000000"/>
        </w:rPr>
        <w:t xml:space="preserve">). </w:t>
      </w:r>
      <w:r w:rsidRPr="003265DE">
        <w:rPr>
          <w:rFonts w:asciiTheme="majorBidi" w:hAnsiTheme="majorBidi" w:cstheme="majorBidi"/>
          <w:color w:val="000000"/>
        </w:rPr>
        <w:t>Moment–</w:t>
      </w:r>
      <w:r w:rsidR="00CE0ECD" w:rsidRPr="003265DE">
        <w:rPr>
          <w:rFonts w:asciiTheme="majorBidi" w:hAnsiTheme="majorBidi" w:cstheme="majorBidi"/>
          <w:color w:val="000000"/>
        </w:rPr>
        <w:t>r</w:t>
      </w:r>
      <w:r w:rsidRPr="003265DE">
        <w:rPr>
          <w:rFonts w:asciiTheme="majorBidi" w:hAnsiTheme="majorBidi" w:cstheme="majorBidi"/>
          <w:color w:val="000000"/>
        </w:rPr>
        <w:t>otation</w:t>
      </w:r>
      <w:r w:rsidRPr="003265DE">
        <w:rPr>
          <w:rFonts w:ascii="Times New Roman" w:hAnsiTheme="majorBidi" w:cstheme="majorBidi" w:hint="cs"/>
          <w:color w:val="000000"/>
          <w:rtl/>
        </w:rPr>
        <w:t xml:space="preserve"> </w:t>
      </w:r>
      <w:r w:rsidR="00CE0ECD" w:rsidRPr="003265DE">
        <w:rPr>
          <w:rFonts w:asciiTheme="majorBidi" w:hAnsiTheme="majorBidi" w:cstheme="majorBidi"/>
          <w:color w:val="000000"/>
        </w:rPr>
        <w:t>b</w:t>
      </w:r>
      <w:r w:rsidRPr="003265DE">
        <w:rPr>
          <w:rFonts w:asciiTheme="majorBidi" w:hAnsiTheme="majorBidi" w:cstheme="majorBidi"/>
          <w:color w:val="000000"/>
        </w:rPr>
        <w:t xml:space="preserve">ehavior of </w:t>
      </w:r>
      <w:r w:rsidR="00CE0ECD" w:rsidRPr="003265DE">
        <w:rPr>
          <w:rFonts w:asciiTheme="majorBidi" w:hAnsiTheme="majorBidi" w:cstheme="majorBidi"/>
          <w:color w:val="000000"/>
        </w:rPr>
        <w:t>b</w:t>
      </w:r>
      <w:r w:rsidRPr="003265DE">
        <w:rPr>
          <w:rFonts w:asciiTheme="majorBidi" w:hAnsiTheme="majorBidi" w:cstheme="majorBidi"/>
          <w:color w:val="000000"/>
        </w:rPr>
        <w:t xml:space="preserve">olted </w:t>
      </w:r>
      <w:r w:rsidR="00CE0ECD" w:rsidRPr="003265DE">
        <w:rPr>
          <w:rFonts w:asciiTheme="majorBidi" w:hAnsiTheme="majorBidi" w:cstheme="majorBidi"/>
          <w:color w:val="000000"/>
        </w:rPr>
        <w:t>t</w:t>
      </w:r>
      <w:r w:rsidRPr="003265DE">
        <w:rPr>
          <w:rFonts w:asciiTheme="majorBidi" w:hAnsiTheme="majorBidi" w:cstheme="majorBidi"/>
          <w:color w:val="000000"/>
        </w:rPr>
        <w:t>op–</w:t>
      </w:r>
      <w:r w:rsidR="00CE0ECD" w:rsidRPr="003265DE">
        <w:rPr>
          <w:rFonts w:asciiTheme="majorBidi" w:hAnsiTheme="majorBidi" w:cstheme="majorBidi"/>
          <w:color w:val="000000"/>
        </w:rPr>
        <w:t>s</w:t>
      </w:r>
      <w:r w:rsidRPr="003265DE">
        <w:rPr>
          <w:rFonts w:asciiTheme="majorBidi" w:hAnsiTheme="majorBidi" w:cstheme="majorBidi"/>
          <w:color w:val="000000"/>
        </w:rPr>
        <w:t xml:space="preserve">eat </w:t>
      </w:r>
      <w:r w:rsidR="00CE0ECD" w:rsidRPr="003265DE">
        <w:rPr>
          <w:rFonts w:asciiTheme="majorBidi" w:hAnsiTheme="majorBidi" w:cstheme="majorBidi"/>
          <w:color w:val="000000"/>
        </w:rPr>
        <w:t>a</w:t>
      </w:r>
      <w:r w:rsidRPr="003265DE">
        <w:rPr>
          <w:rFonts w:asciiTheme="majorBidi" w:hAnsiTheme="majorBidi" w:cstheme="majorBidi"/>
          <w:color w:val="000000"/>
        </w:rPr>
        <w:t xml:space="preserve">ngle </w:t>
      </w:r>
      <w:r w:rsidR="00CE0ECD" w:rsidRPr="003265DE">
        <w:rPr>
          <w:rFonts w:asciiTheme="majorBidi" w:hAnsiTheme="majorBidi" w:cstheme="majorBidi"/>
          <w:color w:val="000000"/>
        </w:rPr>
        <w:t>c</w:t>
      </w:r>
      <w:r w:rsidRPr="003265DE">
        <w:rPr>
          <w:rFonts w:asciiTheme="majorBidi" w:hAnsiTheme="majorBidi" w:cstheme="majorBidi"/>
          <w:color w:val="000000"/>
        </w:rPr>
        <w:t>onnection</w:t>
      </w:r>
      <w:r w:rsidR="00535843" w:rsidRPr="003265DE">
        <w:rPr>
          <w:rFonts w:asciiTheme="majorBidi" w:hAnsiTheme="majorBidi" w:cstheme="majorBidi"/>
          <w:color w:val="000000"/>
        </w:rPr>
        <w:t xml:space="preserve">s, </w:t>
      </w:r>
      <w:r w:rsidRPr="003265DE">
        <w:rPr>
          <w:rFonts w:asciiTheme="majorBidi" w:hAnsiTheme="majorBidi" w:cstheme="majorBidi"/>
          <w:i/>
          <w:iCs/>
          <w:color w:val="000000"/>
        </w:rPr>
        <w:t>Journal of Constructional Steel Research</w:t>
      </w:r>
      <w:r w:rsidRPr="003265DE">
        <w:rPr>
          <w:rFonts w:asciiTheme="majorBidi" w:hAnsiTheme="majorBidi" w:cstheme="majorBidi"/>
          <w:color w:val="000000"/>
        </w:rPr>
        <w:t>, 65 (4) 973–984</w:t>
      </w:r>
      <w:r w:rsidRPr="003265DE">
        <w:rPr>
          <w:rFonts w:ascii="Times New Roman" w:hAnsiTheme="majorBidi" w:cstheme="majorBidi"/>
          <w:color w:val="000000"/>
          <w:rtl/>
        </w:rPr>
        <w:t>.</w:t>
      </w:r>
    </w:p>
    <w:p w:rsidR="006C73A4" w:rsidRPr="003265DE" w:rsidRDefault="006C73A4" w:rsidP="003265DE">
      <w:pPr>
        <w:pStyle w:val="NoSpacing"/>
        <w:ind w:left="426" w:hanging="426"/>
        <w:jc w:val="lowKashida"/>
        <w:rPr>
          <w:rFonts w:asciiTheme="majorBidi" w:hAnsiTheme="majorBidi" w:cstheme="majorBidi"/>
          <w:color w:val="000000"/>
        </w:rPr>
      </w:pPr>
      <w:r w:rsidRPr="003265DE">
        <w:rPr>
          <w:rFonts w:asciiTheme="majorBidi" w:hAnsiTheme="majorBidi" w:cstheme="majorBidi"/>
          <w:color w:val="000000"/>
        </w:rPr>
        <w:t xml:space="preserve">[23] Wheeler A. T., Clarke, M. J., Hancock G. J. </w:t>
      </w:r>
      <w:r w:rsidR="00401CC7" w:rsidRPr="003265DE">
        <w:rPr>
          <w:rFonts w:asciiTheme="majorBidi" w:hAnsiTheme="majorBidi" w:cstheme="majorBidi"/>
          <w:color w:val="000000"/>
        </w:rPr>
        <w:t>(</w:t>
      </w:r>
      <w:r w:rsidRPr="003265DE">
        <w:rPr>
          <w:rFonts w:asciiTheme="majorBidi" w:hAnsiTheme="majorBidi" w:cstheme="majorBidi"/>
          <w:color w:val="000000"/>
        </w:rPr>
        <w:t>2000</w:t>
      </w:r>
      <w:r w:rsidR="00401CC7" w:rsidRPr="003265DE">
        <w:rPr>
          <w:rFonts w:asciiTheme="majorBidi" w:hAnsiTheme="majorBidi" w:cstheme="majorBidi"/>
          <w:color w:val="000000"/>
        </w:rPr>
        <w:t>).</w:t>
      </w:r>
      <w:r w:rsidRPr="003265DE">
        <w:rPr>
          <w:rFonts w:asciiTheme="majorBidi" w:hAnsiTheme="majorBidi" w:cstheme="majorBidi"/>
          <w:color w:val="000000"/>
        </w:rPr>
        <w:t xml:space="preserve"> FE </w:t>
      </w:r>
      <w:r w:rsidR="00401CC7" w:rsidRPr="003265DE">
        <w:rPr>
          <w:rFonts w:asciiTheme="majorBidi" w:hAnsiTheme="majorBidi" w:cstheme="majorBidi"/>
          <w:color w:val="000000"/>
        </w:rPr>
        <w:t>m</w:t>
      </w:r>
      <w:r w:rsidRPr="003265DE">
        <w:rPr>
          <w:rFonts w:asciiTheme="majorBidi" w:hAnsiTheme="majorBidi" w:cstheme="majorBidi"/>
          <w:color w:val="000000"/>
        </w:rPr>
        <w:t xml:space="preserve">odeling of </w:t>
      </w:r>
      <w:r w:rsidR="00401CC7" w:rsidRPr="003265DE">
        <w:rPr>
          <w:rFonts w:asciiTheme="majorBidi" w:hAnsiTheme="majorBidi" w:cstheme="majorBidi"/>
          <w:color w:val="000000"/>
        </w:rPr>
        <w:t>f</w:t>
      </w:r>
      <w:r w:rsidRPr="003265DE">
        <w:rPr>
          <w:rFonts w:asciiTheme="majorBidi" w:hAnsiTheme="majorBidi" w:cstheme="majorBidi"/>
          <w:color w:val="000000"/>
        </w:rPr>
        <w:t>our-</w:t>
      </w:r>
      <w:r w:rsidR="00401CC7" w:rsidRPr="003265DE">
        <w:rPr>
          <w:rFonts w:asciiTheme="majorBidi" w:hAnsiTheme="majorBidi" w:cstheme="majorBidi"/>
          <w:color w:val="000000"/>
        </w:rPr>
        <w:t>b</w:t>
      </w:r>
      <w:r w:rsidRPr="003265DE">
        <w:rPr>
          <w:rFonts w:asciiTheme="majorBidi" w:hAnsiTheme="majorBidi" w:cstheme="majorBidi"/>
          <w:color w:val="000000"/>
        </w:rPr>
        <w:t xml:space="preserve">olt, Tubular </w:t>
      </w:r>
      <w:r w:rsidR="00401CC7" w:rsidRPr="003265DE">
        <w:rPr>
          <w:rFonts w:asciiTheme="majorBidi" w:hAnsiTheme="majorBidi" w:cstheme="majorBidi"/>
          <w:color w:val="000000"/>
        </w:rPr>
        <w:t>m</w:t>
      </w:r>
      <w:r w:rsidRPr="003265DE">
        <w:rPr>
          <w:rFonts w:asciiTheme="majorBidi" w:hAnsiTheme="majorBidi" w:cstheme="majorBidi"/>
          <w:color w:val="000000"/>
        </w:rPr>
        <w:t xml:space="preserve">oment </w:t>
      </w:r>
      <w:r w:rsidR="00401CC7" w:rsidRPr="003265DE">
        <w:rPr>
          <w:rFonts w:asciiTheme="majorBidi" w:hAnsiTheme="majorBidi" w:cstheme="majorBidi"/>
          <w:color w:val="000000"/>
        </w:rPr>
        <w:t>e</w:t>
      </w:r>
      <w:r w:rsidRPr="003265DE">
        <w:rPr>
          <w:rFonts w:asciiTheme="majorBidi" w:hAnsiTheme="majorBidi" w:cstheme="majorBidi"/>
          <w:color w:val="000000"/>
        </w:rPr>
        <w:t>nd-</w:t>
      </w:r>
      <w:r w:rsidR="00401CC7" w:rsidRPr="003265DE">
        <w:rPr>
          <w:rFonts w:asciiTheme="majorBidi" w:hAnsiTheme="majorBidi" w:cstheme="majorBidi"/>
          <w:color w:val="000000"/>
        </w:rPr>
        <w:t>p</w:t>
      </w:r>
      <w:r w:rsidRPr="003265DE">
        <w:rPr>
          <w:rFonts w:asciiTheme="majorBidi" w:hAnsiTheme="majorBidi" w:cstheme="majorBidi"/>
          <w:color w:val="000000"/>
        </w:rPr>
        <w:t xml:space="preserve">late </w:t>
      </w:r>
      <w:r w:rsidR="00401CC7" w:rsidRPr="003265DE">
        <w:rPr>
          <w:rFonts w:asciiTheme="majorBidi" w:hAnsiTheme="majorBidi" w:cstheme="majorBidi"/>
          <w:color w:val="000000"/>
        </w:rPr>
        <w:t>c</w:t>
      </w:r>
      <w:r w:rsidRPr="003265DE">
        <w:rPr>
          <w:rFonts w:asciiTheme="majorBidi" w:hAnsiTheme="majorBidi" w:cstheme="majorBidi"/>
          <w:color w:val="000000"/>
        </w:rPr>
        <w:t xml:space="preserve">onnections. </w:t>
      </w:r>
      <w:r w:rsidRPr="003265DE">
        <w:rPr>
          <w:rFonts w:asciiTheme="majorBidi" w:hAnsiTheme="majorBidi" w:cstheme="majorBidi"/>
          <w:i/>
          <w:iCs/>
          <w:color w:val="000000"/>
        </w:rPr>
        <w:t xml:space="preserve">Journal of </w:t>
      </w:r>
      <w:r w:rsidRPr="003265DE">
        <w:rPr>
          <w:rFonts w:asciiTheme="majorBidi" w:hAnsiTheme="majorBidi" w:cstheme="majorBidi"/>
          <w:i/>
          <w:iCs/>
          <w:color w:val="000000"/>
        </w:rPr>
        <w:lastRenderedPageBreak/>
        <w:t>Structural Engineering (ASCE)</w:t>
      </w:r>
      <w:r w:rsidRPr="003265DE">
        <w:rPr>
          <w:rFonts w:asciiTheme="majorBidi" w:hAnsiTheme="majorBidi" w:cstheme="majorBidi"/>
          <w:color w:val="000000"/>
        </w:rPr>
        <w:t>, 126 (7) 816-822.</w:t>
      </w:r>
    </w:p>
    <w:p w:rsidR="00D11E56" w:rsidRPr="003265DE" w:rsidRDefault="00D11E56" w:rsidP="003265DE">
      <w:pPr>
        <w:pStyle w:val="NoSpacing"/>
        <w:ind w:left="426" w:hanging="426"/>
        <w:jc w:val="lowKashida"/>
        <w:rPr>
          <w:rFonts w:ascii="Times New Roman" w:hAnsiTheme="majorBidi" w:cstheme="majorBidi"/>
          <w:color w:val="000000"/>
          <w:rtl/>
        </w:rPr>
      </w:pPr>
      <w:r w:rsidRPr="003265DE">
        <w:rPr>
          <w:rFonts w:asciiTheme="majorBidi" w:hAnsiTheme="majorBidi" w:cstheme="majorBidi"/>
          <w:color w:val="000000"/>
        </w:rPr>
        <w:t>[</w:t>
      </w:r>
      <w:r w:rsidR="00030588" w:rsidRPr="003265DE">
        <w:rPr>
          <w:rFonts w:asciiTheme="majorBidi" w:hAnsiTheme="majorBidi" w:cstheme="majorBidi"/>
          <w:color w:val="000000"/>
        </w:rPr>
        <w:t>24</w:t>
      </w:r>
      <w:r w:rsidRPr="003265DE">
        <w:rPr>
          <w:rFonts w:asciiTheme="majorBidi" w:hAnsiTheme="majorBidi" w:cstheme="majorBidi"/>
          <w:color w:val="000000"/>
        </w:rPr>
        <w:t xml:space="preserve">] </w:t>
      </w:r>
      <w:r w:rsidR="0013526B" w:rsidRPr="003265DE">
        <w:rPr>
          <w:rFonts w:asciiTheme="majorBidi" w:hAnsiTheme="majorBidi" w:cstheme="majorBidi"/>
          <w:color w:val="000000"/>
        </w:rPr>
        <w:t>Iran</w:t>
      </w:r>
      <w:r w:rsidRPr="003265DE">
        <w:rPr>
          <w:rFonts w:asciiTheme="majorBidi" w:hAnsiTheme="majorBidi" w:cstheme="majorBidi"/>
          <w:color w:val="000000"/>
        </w:rPr>
        <w:t xml:space="preserve"> </w:t>
      </w:r>
      <w:r w:rsidR="0013526B" w:rsidRPr="003265DE">
        <w:rPr>
          <w:rFonts w:asciiTheme="majorBidi" w:hAnsiTheme="majorBidi" w:cstheme="majorBidi"/>
          <w:color w:val="000000"/>
        </w:rPr>
        <w:t>n</w:t>
      </w:r>
      <w:r w:rsidRPr="003265DE">
        <w:rPr>
          <w:rFonts w:asciiTheme="majorBidi" w:hAnsiTheme="majorBidi" w:cstheme="majorBidi"/>
          <w:color w:val="000000"/>
        </w:rPr>
        <w:t xml:space="preserve">ational </w:t>
      </w:r>
      <w:r w:rsidR="0013526B" w:rsidRPr="003265DE">
        <w:rPr>
          <w:rFonts w:asciiTheme="majorBidi" w:hAnsiTheme="majorBidi" w:cstheme="majorBidi"/>
          <w:color w:val="000000"/>
        </w:rPr>
        <w:t>b</w:t>
      </w:r>
      <w:r w:rsidRPr="003265DE">
        <w:rPr>
          <w:rFonts w:asciiTheme="majorBidi" w:hAnsiTheme="majorBidi" w:cstheme="majorBidi"/>
          <w:color w:val="000000"/>
        </w:rPr>
        <w:t xml:space="preserve">uilding </w:t>
      </w:r>
      <w:r w:rsidR="0013526B" w:rsidRPr="003265DE">
        <w:rPr>
          <w:rFonts w:asciiTheme="majorBidi" w:hAnsiTheme="majorBidi" w:cstheme="majorBidi"/>
          <w:color w:val="000000"/>
        </w:rPr>
        <w:t>r</w:t>
      </w:r>
      <w:r w:rsidRPr="003265DE">
        <w:rPr>
          <w:rFonts w:asciiTheme="majorBidi" w:hAnsiTheme="majorBidi" w:cstheme="majorBidi"/>
          <w:color w:val="000000"/>
        </w:rPr>
        <w:t>egulations</w:t>
      </w:r>
      <w:r w:rsidR="0013526B" w:rsidRPr="003265DE">
        <w:rPr>
          <w:rFonts w:asciiTheme="majorBidi" w:hAnsiTheme="majorBidi" w:cstheme="majorBidi"/>
          <w:color w:val="000000"/>
        </w:rPr>
        <w:t>, code 10,</w:t>
      </w:r>
      <w:r w:rsidRPr="003265DE">
        <w:rPr>
          <w:rFonts w:asciiTheme="majorBidi" w:hAnsiTheme="majorBidi" w:cstheme="majorBidi"/>
          <w:color w:val="000000"/>
        </w:rPr>
        <w:t xml:space="preserve"> (Edition </w:t>
      </w:r>
      <w:r w:rsidR="0013526B" w:rsidRPr="003265DE">
        <w:rPr>
          <w:rFonts w:asciiTheme="majorBidi" w:hAnsiTheme="majorBidi" w:cstheme="majorBidi"/>
          <w:color w:val="000000"/>
        </w:rPr>
        <w:t>13</w:t>
      </w:r>
      <w:r w:rsidRPr="003265DE">
        <w:rPr>
          <w:rFonts w:asciiTheme="majorBidi" w:hAnsiTheme="majorBidi" w:cstheme="majorBidi"/>
          <w:color w:val="000000"/>
        </w:rPr>
        <w:t>92)</w:t>
      </w:r>
      <w:r w:rsidR="00D93369" w:rsidRPr="003265DE">
        <w:rPr>
          <w:rFonts w:asciiTheme="majorBidi" w:hAnsiTheme="majorBidi" w:cstheme="majorBidi"/>
          <w:color w:val="000000"/>
        </w:rPr>
        <w:t>.</w:t>
      </w:r>
      <w:r w:rsidRPr="003265DE">
        <w:t xml:space="preserve"> </w:t>
      </w:r>
      <w:r w:rsidRPr="003265DE">
        <w:rPr>
          <w:rFonts w:asciiTheme="majorBidi" w:hAnsiTheme="majorBidi" w:cstheme="majorBidi"/>
          <w:color w:val="000000"/>
        </w:rPr>
        <w:t>(In Persian)</w:t>
      </w:r>
    </w:p>
    <w:p w:rsidR="00AE4319" w:rsidRPr="003265DE" w:rsidRDefault="00AE4319" w:rsidP="003265DE">
      <w:pPr>
        <w:pStyle w:val="NoSpacing"/>
        <w:ind w:left="426" w:hanging="426"/>
        <w:jc w:val="lowKashida"/>
        <w:rPr>
          <w:rFonts w:ascii="Times New Roman" w:hAnsiTheme="majorBidi" w:cstheme="majorBidi"/>
          <w:color w:val="000000"/>
          <w:rtl/>
        </w:rPr>
      </w:pPr>
      <w:r w:rsidRPr="003265DE">
        <w:rPr>
          <w:rFonts w:asciiTheme="majorBidi" w:hAnsiTheme="majorBidi" w:cstheme="majorBidi"/>
          <w:color w:val="000000"/>
        </w:rPr>
        <w:t>[</w:t>
      </w:r>
      <w:r w:rsidR="00030588" w:rsidRPr="003265DE">
        <w:rPr>
          <w:rFonts w:asciiTheme="majorBidi" w:hAnsiTheme="majorBidi" w:cstheme="majorBidi"/>
          <w:color w:val="000000"/>
        </w:rPr>
        <w:t>25</w:t>
      </w:r>
      <w:r w:rsidRPr="003265DE">
        <w:rPr>
          <w:rFonts w:asciiTheme="majorBidi" w:hAnsiTheme="majorBidi" w:cstheme="majorBidi"/>
          <w:color w:val="000000"/>
        </w:rPr>
        <w:t>]</w:t>
      </w:r>
      <w:r w:rsidRPr="003265DE">
        <w:rPr>
          <w:rFonts w:ascii="Times New Roman" w:hAnsiTheme="majorBidi" w:cstheme="majorBidi"/>
          <w:color w:val="000000"/>
          <w:rtl/>
        </w:rPr>
        <w:t xml:space="preserve"> </w:t>
      </w:r>
      <w:r w:rsidRPr="003265DE">
        <w:rPr>
          <w:rFonts w:asciiTheme="majorBidi" w:hAnsiTheme="majorBidi" w:cstheme="majorBidi"/>
          <w:color w:val="000000"/>
        </w:rPr>
        <w:t xml:space="preserve">ANSI/AISC 341-10 </w:t>
      </w:r>
      <w:r w:rsidR="00D93369" w:rsidRPr="003265DE">
        <w:rPr>
          <w:rFonts w:asciiTheme="majorBidi" w:hAnsiTheme="majorBidi" w:cstheme="majorBidi"/>
          <w:color w:val="000000"/>
        </w:rPr>
        <w:t xml:space="preserve"> 2005 </w:t>
      </w:r>
      <w:r w:rsidRPr="003265DE">
        <w:rPr>
          <w:rFonts w:asciiTheme="majorBidi" w:hAnsiTheme="majorBidi" w:cstheme="majorBidi"/>
          <w:color w:val="000000"/>
        </w:rPr>
        <w:t>Seismic Provisions for Structural Steel Buildings (Including Supplement No. 1) Am. Inst. Steel Constr.</w:t>
      </w:r>
    </w:p>
    <w:p w:rsidR="00EA04B0" w:rsidRPr="003265DE" w:rsidRDefault="00EA04B0" w:rsidP="003265DE">
      <w:pPr>
        <w:pStyle w:val="NoSpacing"/>
        <w:ind w:left="426" w:hanging="426"/>
        <w:jc w:val="lowKashida"/>
        <w:rPr>
          <w:rFonts w:asciiTheme="majorBidi" w:hAnsiTheme="majorBidi" w:cstheme="majorBidi"/>
          <w:color w:val="000000"/>
        </w:rPr>
      </w:pPr>
      <w:r w:rsidRPr="003265DE">
        <w:rPr>
          <w:rFonts w:asciiTheme="majorBidi" w:hAnsiTheme="majorBidi" w:cstheme="majorBidi"/>
          <w:color w:val="000000"/>
        </w:rPr>
        <w:t>[</w:t>
      </w:r>
      <w:r w:rsidR="009357E1" w:rsidRPr="003265DE">
        <w:rPr>
          <w:rFonts w:asciiTheme="majorBidi" w:hAnsiTheme="majorBidi" w:cstheme="majorBidi"/>
          <w:color w:val="000000"/>
        </w:rPr>
        <w:t>26</w:t>
      </w:r>
      <w:r w:rsidRPr="003265DE">
        <w:rPr>
          <w:rFonts w:asciiTheme="majorBidi" w:hAnsiTheme="majorBidi" w:cstheme="majorBidi"/>
          <w:color w:val="000000"/>
        </w:rPr>
        <w:t xml:space="preserve">] </w:t>
      </w:r>
      <w:r w:rsidR="0045157E" w:rsidRPr="003265DE">
        <w:rPr>
          <w:rFonts w:asciiTheme="majorBidi" w:hAnsiTheme="majorBidi" w:cstheme="majorBidi"/>
          <w:color w:val="000000"/>
        </w:rPr>
        <w:t>Iran e</w:t>
      </w:r>
      <w:r w:rsidRPr="003265DE">
        <w:rPr>
          <w:rFonts w:asciiTheme="majorBidi" w:hAnsiTheme="majorBidi" w:cstheme="majorBidi"/>
          <w:color w:val="000000"/>
        </w:rPr>
        <w:t xml:space="preserve">arthquake </w:t>
      </w:r>
      <w:r w:rsidR="0045157E" w:rsidRPr="003265DE">
        <w:rPr>
          <w:rFonts w:asciiTheme="majorBidi" w:hAnsiTheme="majorBidi" w:cstheme="majorBidi"/>
          <w:color w:val="000000"/>
        </w:rPr>
        <w:t>d</w:t>
      </w:r>
      <w:r w:rsidRPr="003265DE">
        <w:rPr>
          <w:rFonts w:asciiTheme="majorBidi" w:hAnsiTheme="majorBidi" w:cstheme="majorBidi"/>
          <w:color w:val="000000"/>
        </w:rPr>
        <w:t xml:space="preserve">esign </w:t>
      </w:r>
      <w:r w:rsidR="0045157E" w:rsidRPr="003265DE">
        <w:rPr>
          <w:rFonts w:asciiTheme="majorBidi" w:hAnsiTheme="majorBidi" w:cstheme="majorBidi"/>
          <w:color w:val="000000"/>
        </w:rPr>
        <w:t>r</w:t>
      </w:r>
      <w:r w:rsidRPr="003265DE">
        <w:rPr>
          <w:rFonts w:asciiTheme="majorBidi" w:hAnsiTheme="majorBidi" w:cstheme="majorBidi"/>
          <w:color w:val="000000"/>
        </w:rPr>
        <w:t>egulation (Standard 2800 - Version 4).</w:t>
      </w:r>
      <w:r w:rsidR="00AE068D" w:rsidRPr="003265DE">
        <w:rPr>
          <w:rFonts w:asciiTheme="majorBidi" w:hAnsiTheme="majorBidi" w:cstheme="majorBidi"/>
          <w:color w:val="000000"/>
        </w:rPr>
        <w:t xml:space="preserve"> (In Persian)</w:t>
      </w:r>
    </w:p>
    <w:p w:rsidR="00AE068D" w:rsidRPr="003265DE" w:rsidRDefault="00AE068D" w:rsidP="003265DE">
      <w:pPr>
        <w:pStyle w:val="NoSpacing"/>
        <w:ind w:left="426" w:hanging="426"/>
        <w:jc w:val="lowKashida"/>
        <w:rPr>
          <w:rFonts w:ascii="Times New Roman" w:hAnsiTheme="majorBidi" w:cstheme="majorBidi"/>
          <w:color w:val="000000"/>
          <w:rtl/>
        </w:rPr>
      </w:pPr>
      <w:r w:rsidRPr="003265DE">
        <w:rPr>
          <w:rFonts w:asciiTheme="majorBidi" w:hAnsiTheme="majorBidi" w:cstheme="majorBidi"/>
          <w:color w:val="000000"/>
        </w:rPr>
        <w:t>[</w:t>
      </w:r>
      <w:r w:rsidR="009357E1" w:rsidRPr="003265DE">
        <w:rPr>
          <w:rFonts w:asciiTheme="majorBidi" w:hAnsiTheme="majorBidi" w:cstheme="majorBidi"/>
          <w:color w:val="000000"/>
        </w:rPr>
        <w:t>27</w:t>
      </w:r>
      <w:r w:rsidRPr="003265DE">
        <w:rPr>
          <w:rFonts w:asciiTheme="majorBidi" w:hAnsiTheme="majorBidi" w:cstheme="majorBidi"/>
          <w:color w:val="000000"/>
        </w:rPr>
        <w:t xml:space="preserve">] </w:t>
      </w:r>
      <w:r w:rsidR="0013526B" w:rsidRPr="003265DE">
        <w:rPr>
          <w:rFonts w:asciiTheme="majorBidi" w:hAnsiTheme="majorBidi" w:cstheme="majorBidi"/>
          <w:color w:val="000000"/>
        </w:rPr>
        <w:t xml:space="preserve">Iran national building regulations, code 6 </w:t>
      </w:r>
      <w:r w:rsidRPr="003265DE">
        <w:rPr>
          <w:rFonts w:asciiTheme="majorBidi" w:hAnsiTheme="majorBidi" w:cstheme="majorBidi"/>
          <w:color w:val="000000"/>
        </w:rPr>
        <w:t xml:space="preserve">(Edition </w:t>
      </w:r>
      <w:r w:rsidR="0013526B" w:rsidRPr="003265DE">
        <w:rPr>
          <w:rFonts w:asciiTheme="majorBidi" w:hAnsiTheme="majorBidi" w:cstheme="majorBidi"/>
          <w:color w:val="000000"/>
        </w:rPr>
        <w:t>13</w:t>
      </w:r>
      <w:r w:rsidRPr="003265DE">
        <w:rPr>
          <w:rFonts w:asciiTheme="majorBidi" w:hAnsiTheme="majorBidi" w:cstheme="majorBidi"/>
          <w:color w:val="000000"/>
        </w:rPr>
        <w:t>92). (In Persian)</w:t>
      </w:r>
    </w:p>
    <w:p w:rsidR="0024213F" w:rsidRPr="003265DE" w:rsidRDefault="00FF002B" w:rsidP="003265DE">
      <w:pPr>
        <w:pStyle w:val="NoSpacing"/>
        <w:ind w:left="426" w:hanging="426"/>
        <w:jc w:val="lowKashida"/>
        <w:rPr>
          <w:rFonts w:asciiTheme="majorBidi" w:hAnsiTheme="majorBidi" w:cstheme="majorBidi"/>
          <w:color w:val="000000"/>
        </w:rPr>
      </w:pPr>
      <w:r w:rsidRPr="003265DE">
        <w:rPr>
          <w:rFonts w:asciiTheme="majorBidi" w:hAnsiTheme="majorBidi" w:cstheme="majorBidi"/>
          <w:color w:val="000000"/>
        </w:rPr>
        <w:t>[</w:t>
      </w:r>
      <w:r w:rsidR="009357E1" w:rsidRPr="003265DE">
        <w:rPr>
          <w:rFonts w:asciiTheme="majorBidi" w:hAnsiTheme="majorBidi" w:cstheme="majorBidi"/>
          <w:color w:val="000000"/>
        </w:rPr>
        <w:t>28</w:t>
      </w:r>
      <w:r w:rsidRPr="003265DE">
        <w:rPr>
          <w:rFonts w:asciiTheme="majorBidi" w:hAnsiTheme="majorBidi" w:cstheme="majorBidi"/>
          <w:color w:val="000000"/>
        </w:rPr>
        <w:t>]</w:t>
      </w:r>
      <w:r w:rsidRPr="003265DE">
        <w:rPr>
          <w:rFonts w:ascii="Times New Roman" w:hAnsiTheme="majorBidi" w:cstheme="majorBidi"/>
          <w:color w:val="000000"/>
          <w:rtl/>
        </w:rPr>
        <w:t xml:space="preserve"> </w:t>
      </w:r>
      <w:r w:rsidRPr="003265DE">
        <w:rPr>
          <w:rFonts w:asciiTheme="majorBidi" w:hAnsiTheme="majorBidi" w:cstheme="majorBidi"/>
          <w:color w:val="000000"/>
        </w:rPr>
        <w:t>ASCE 7, Minimum design loads for buildings and other structures [ASCE/SEI 7-16]</w:t>
      </w:r>
      <w:r w:rsidR="00A82169" w:rsidRPr="003265DE">
        <w:rPr>
          <w:rFonts w:asciiTheme="majorBidi" w:hAnsiTheme="majorBidi" w:cstheme="majorBidi"/>
          <w:color w:val="000000"/>
        </w:rPr>
        <w:t>.</w:t>
      </w:r>
    </w:p>
    <w:p w:rsidR="009357E1" w:rsidRPr="003265DE" w:rsidRDefault="009357E1" w:rsidP="003265DE">
      <w:pPr>
        <w:pStyle w:val="NoSpacing"/>
        <w:ind w:left="426" w:hanging="426"/>
        <w:jc w:val="lowKashida"/>
        <w:rPr>
          <w:rFonts w:asciiTheme="majorBidi" w:hAnsiTheme="majorBidi" w:cstheme="majorBidi"/>
          <w:color w:val="000000"/>
        </w:rPr>
      </w:pPr>
      <w:r w:rsidRPr="003265DE">
        <w:rPr>
          <w:rFonts w:asciiTheme="majorBidi" w:hAnsiTheme="majorBidi" w:cstheme="majorBidi"/>
          <w:color w:val="000000"/>
        </w:rPr>
        <w:t>[29]</w:t>
      </w:r>
      <w:r w:rsidRPr="003265DE">
        <w:rPr>
          <w:rFonts w:ascii="Times New Roman" w:hAnsiTheme="majorBidi" w:cstheme="majorBidi"/>
          <w:color w:val="000000"/>
          <w:rtl/>
        </w:rPr>
        <w:t xml:space="preserve"> </w:t>
      </w:r>
      <w:r w:rsidRPr="003265DE">
        <w:rPr>
          <w:rFonts w:asciiTheme="majorBidi" w:hAnsiTheme="majorBidi" w:cstheme="majorBidi"/>
          <w:color w:val="000000"/>
        </w:rPr>
        <w:t xml:space="preserve">Gholhaki, M., Pachideh, G. and Javahertarash, A., 2020, August. Capacity spectrum of SPSW using pushover and energy method without need for calculation of target point. </w:t>
      </w:r>
      <w:r w:rsidRPr="003265DE">
        <w:rPr>
          <w:rFonts w:asciiTheme="majorBidi" w:hAnsiTheme="majorBidi" w:cstheme="majorBidi"/>
          <w:i/>
          <w:iCs/>
          <w:color w:val="000000"/>
        </w:rPr>
        <w:t>Structures</w:t>
      </w:r>
      <w:r w:rsidRPr="003265DE">
        <w:rPr>
          <w:rFonts w:asciiTheme="majorBidi" w:hAnsiTheme="majorBidi" w:cstheme="majorBidi"/>
          <w:color w:val="000000"/>
        </w:rPr>
        <w:t xml:space="preserve"> (Vol. 26, pp. 516-523). Elsevier.</w:t>
      </w:r>
    </w:p>
    <w:p w:rsidR="009357E1" w:rsidRPr="003265DE" w:rsidRDefault="009357E1" w:rsidP="003265DE">
      <w:pPr>
        <w:pStyle w:val="a2"/>
        <w:bidi w:val="0"/>
        <w:ind w:left="426" w:hanging="426"/>
        <w:rPr>
          <w:szCs w:val="22"/>
          <w:rtl/>
          <w:lang w:val="en-US" w:bidi="fa-IR"/>
        </w:rPr>
      </w:pPr>
      <w:r w:rsidRPr="003265DE">
        <w:rPr>
          <w:rFonts w:asciiTheme="majorBidi" w:hAnsiTheme="majorBidi" w:cstheme="majorBidi"/>
          <w:color w:val="000000"/>
          <w:szCs w:val="22"/>
        </w:rPr>
        <w:t>[</w:t>
      </w:r>
      <w:r w:rsidRPr="003265DE">
        <w:rPr>
          <w:rFonts w:asciiTheme="majorBidi" w:hAnsiTheme="majorBidi" w:cstheme="majorBidi"/>
          <w:color w:val="000000"/>
          <w:szCs w:val="22"/>
          <w:lang w:val="en-US"/>
        </w:rPr>
        <w:t>30</w:t>
      </w:r>
      <w:r w:rsidRPr="003265DE">
        <w:rPr>
          <w:rFonts w:asciiTheme="majorBidi" w:hAnsiTheme="majorBidi" w:cstheme="majorBidi"/>
          <w:color w:val="000000"/>
          <w:szCs w:val="22"/>
        </w:rPr>
        <w:t>]</w:t>
      </w:r>
      <w:r w:rsidRPr="003265DE">
        <w:rPr>
          <w:rFonts w:hAnsiTheme="majorBidi" w:cstheme="majorBidi"/>
          <w:color w:val="000000"/>
          <w:szCs w:val="22"/>
          <w:rtl/>
        </w:rPr>
        <w:t xml:space="preserve"> </w:t>
      </w:r>
      <w:r w:rsidR="00C7455F" w:rsidRPr="003265DE">
        <w:rPr>
          <w:szCs w:val="22"/>
        </w:rPr>
        <w:t>Gholhaki, M., Pachideh, G., Rezaeefar, O. and Ghazvini, S., 2019.</w:t>
      </w:r>
      <w:r w:rsidR="00C7455F" w:rsidRPr="003265DE">
        <w:rPr>
          <w:rFonts w:hint="cs"/>
          <w:szCs w:val="22"/>
          <w:rtl/>
        </w:rPr>
        <w:t xml:space="preserve"> </w:t>
      </w:r>
      <w:hyperlink r:id="rId39" w:tgtFrame="_blank" w:history="1">
        <w:r w:rsidRPr="003265DE">
          <w:rPr>
            <w:szCs w:val="22"/>
            <w:lang w:bidi="fa-IR"/>
          </w:rPr>
          <w:t xml:space="preserve">Specification of </w:t>
        </w:r>
        <w:r w:rsidR="007F130F" w:rsidRPr="003265DE">
          <w:rPr>
            <w:szCs w:val="22"/>
            <w:lang w:val="en-US" w:bidi="fa-IR"/>
          </w:rPr>
          <w:t>r</w:t>
        </w:r>
        <w:r w:rsidRPr="003265DE">
          <w:rPr>
            <w:szCs w:val="22"/>
            <w:lang w:bidi="fa-IR"/>
          </w:rPr>
          <w:t xml:space="preserve">esponse modification factor for </w:t>
        </w:r>
        <w:r w:rsidR="007F130F" w:rsidRPr="003265DE">
          <w:rPr>
            <w:szCs w:val="22"/>
            <w:lang w:val="en-US" w:bidi="fa-IR"/>
          </w:rPr>
          <w:t>s</w:t>
        </w:r>
        <w:r w:rsidRPr="003265DE">
          <w:rPr>
            <w:szCs w:val="22"/>
            <w:lang w:bidi="fa-IR"/>
          </w:rPr>
          <w:t xml:space="preserve">teel </w:t>
        </w:r>
        <w:r w:rsidR="007F130F" w:rsidRPr="003265DE">
          <w:rPr>
            <w:szCs w:val="22"/>
            <w:lang w:val="en-US" w:bidi="fa-IR"/>
          </w:rPr>
          <w:t>p</w:t>
        </w:r>
        <w:r w:rsidRPr="003265DE">
          <w:rPr>
            <w:szCs w:val="22"/>
            <w:lang w:bidi="fa-IR"/>
          </w:rPr>
          <w:t xml:space="preserve">late </w:t>
        </w:r>
        <w:r w:rsidR="007F130F" w:rsidRPr="003265DE">
          <w:rPr>
            <w:szCs w:val="22"/>
            <w:lang w:val="en-US" w:bidi="fa-IR"/>
          </w:rPr>
          <w:t>s</w:t>
        </w:r>
        <w:r w:rsidRPr="003265DE">
          <w:rPr>
            <w:szCs w:val="22"/>
            <w:lang w:bidi="fa-IR"/>
          </w:rPr>
          <w:t xml:space="preserve">hear </w:t>
        </w:r>
        <w:r w:rsidR="007F130F" w:rsidRPr="003265DE">
          <w:rPr>
            <w:szCs w:val="22"/>
            <w:lang w:val="en-US" w:bidi="fa-IR"/>
          </w:rPr>
          <w:t>w</w:t>
        </w:r>
        <w:r w:rsidRPr="003265DE">
          <w:rPr>
            <w:szCs w:val="22"/>
            <w:lang w:bidi="fa-IR"/>
          </w:rPr>
          <w:t xml:space="preserve">all by Incremental Dynamic Analysis Method [IDA], </w:t>
        </w:r>
      </w:hyperlink>
      <w:r w:rsidRPr="003265DE">
        <w:rPr>
          <w:i/>
          <w:iCs/>
          <w:szCs w:val="22"/>
          <w:lang w:bidi="fa-IR"/>
        </w:rPr>
        <w:t xml:space="preserve">Journal of Structural and Construction Engineering </w:t>
      </w:r>
      <w:r w:rsidRPr="003265DE">
        <w:rPr>
          <w:szCs w:val="22"/>
          <w:lang w:bidi="fa-IR"/>
        </w:rPr>
        <w:t>6 (2), 211-224.</w:t>
      </w:r>
      <w:r w:rsidR="007C6C02" w:rsidRPr="003265DE">
        <w:rPr>
          <w:rFonts w:asciiTheme="majorBidi" w:hAnsiTheme="majorBidi" w:cstheme="majorBidi"/>
          <w:color w:val="000000"/>
          <w:szCs w:val="22"/>
        </w:rPr>
        <w:t xml:space="preserve"> (In Persian)</w:t>
      </w:r>
    </w:p>
    <w:p w:rsidR="002151AB" w:rsidRPr="003265DE" w:rsidRDefault="002151AB" w:rsidP="003265DE">
      <w:pPr>
        <w:pStyle w:val="NoSpacing"/>
        <w:ind w:left="426" w:hanging="426"/>
        <w:jc w:val="lowKashida"/>
        <w:rPr>
          <w:rFonts w:ascii="Times New Roman" w:hAnsiTheme="majorBidi" w:cstheme="majorBidi"/>
          <w:color w:val="000000"/>
          <w:rtl/>
        </w:rPr>
      </w:pPr>
      <w:r w:rsidRPr="003265DE">
        <w:rPr>
          <w:rFonts w:asciiTheme="majorBidi" w:hAnsiTheme="majorBidi" w:cstheme="majorBidi"/>
          <w:color w:val="000000"/>
        </w:rPr>
        <w:t>[</w:t>
      </w:r>
      <w:r w:rsidR="00643C7C" w:rsidRPr="003265DE">
        <w:rPr>
          <w:rFonts w:asciiTheme="majorBidi" w:hAnsiTheme="majorBidi" w:cstheme="majorBidi"/>
          <w:color w:val="000000"/>
        </w:rPr>
        <w:t>31</w:t>
      </w:r>
      <w:r w:rsidRPr="003265DE">
        <w:rPr>
          <w:rFonts w:asciiTheme="majorBidi" w:hAnsiTheme="majorBidi" w:cstheme="majorBidi"/>
          <w:color w:val="000000"/>
        </w:rPr>
        <w:t>]</w:t>
      </w:r>
      <w:r w:rsidRPr="003265DE">
        <w:rPr>
          <w:rFonts w:ascii="Times New Roman" w:hAnsiTheme="majorBidi" w:cstheme="majorBidi"/>
          <w:color w:val="000000"/>
          <w:rtl/>
        </w:rPr>
        <w:t xml:space="preserve"> </w:t>
      </w:r>
      <w:r w:rsidRPr="003265DE">
        <w:rPr>
          <w:rFonts w:asciiTheme="majorBidi" w:hAnsiTheme="majorBidi" w:cstheme="majorBidi"/>
          <w:color w:val="000000"/>
        </w:rPr>
        <w:t>AISC (2016), ANSI/AISC 358-</w:t>
      </w:r>
      <w:r w:rsidR="00293722" w:rsidRPr="003265DE">
        <w:rPr>
          <w:rFonts w:asciiTheme="majorBidi" w:hAnsiTheme="majorBidi" w:cstheme="majorBidi"/>
          <w:color w:val="000000"/>
        </w:rPr>
        <w:t>16</w:t>
      </w:r>
      <w:r w:rsidRPr="003265DE">
        <w:rPr>
          <w:rFonts w:asciiTheme="majorBidi" w:hAnsiTheme="majorBidi" w:cstheme="majorBidi"/>
          <w:color w:val="000000"/>
        </w:rPr>
        <w:t>. Prequalified connections for special and intermediate steel moment frames for seismic</w:t>
      </w:r>
      <w:r w:rsidR="00293722" w:rsidRPr="003265DE">
        <w:rPr>
          <w:rFonts w:asciiTheme="majorBidi" w:hAnsiTheme="majorBidi" w:cstheme="majorBidi"/>
          <w:color w:val="000000"/>
        </w:rPr>
        <w:t xml:space="preserve"> </w:t>
      </w:r>
      <w:r w:rsidRPr="003265DE">
        <w:rPr>
          <w:rFonts w:asciiTheme="majorBidi" w:hAnsiTheme="majorBidi" w:cstheme="majorBidi"/>
          <w:color w:val="000000"/>
        </w:rPr>
        <w:t xml:space="preserve">applications including </w:t>
      </w:r>
      <w:r w:rsidR="005B39E2" w:rsidRPr="003265DE">
        <w:rPr>
          <w:rFonts w:asciiTheme="majorBidi" w:hAnsiTheme="majorBidi" w:cstheme="majorBidi"/>
          <w:color w:val="000000"/>
        </w:rPr>
        <w:t>s</w:t>
      </w:r>
      <w:r w:rsidRPr="003265DE">
        <w:rPr>
          <w:rFonts w:asciiTheme="majorBidi" w:hAnsiTheme="majorBidi" w:cstheme="majorBidi"/>
          <w:color w:val="000000"/>
        </w:rPr>
        <w:t xml:space="preserve">upplement No. 1, </w:t>
      </w:r>
      <w:r w:rsidRPr="003265DE">
        <w:rPr>
          <w:rFonts w:asciiTheme="majorBidi" w:hAnsiTheme="majorBidi" w:cstheme="majorBidi"/>
          <w:i/>
          <w:iCs/>
          <w:color w:val="000000"/>
        </w:rPr>
        <w:t>American Institute of Steel Construction</w:t>
      </w:r>
      <w:r w:rsidRPr="003265DE">
        <w:rPr>
          <w:rFonts w:asciiTheme="majorBidi" w:hAnsiTheme="majorBidi" w:cstheme="majorBidi"/>
          <w:color w:val="000000"/>
        </w:rPr>
        <w:t>, Inc., Chicago, IL.</w:t>
      </w:r>
    </w:p>
    <w:p w:rsidR="003A6218" w:rsidRPr="003265DE" w:rsidRDefault="003A6218" w:rsidP="003265DE">
      <w:pPr>
        <w:pStyle w:val="NoSpacing"/>
        <w:ind w:left="426" w:hanging="426"/>
        <w:jc w:val="lowKashida"/>
        <w:rPr>
          <w:rFonts w:asciiTheme="majorBidi" w:hAnsiTheme="majorBidi" w:cstheme="majorBidi"/>
          <w:color w:val="000000"/>
        </w:rPr>
      </w:pPr>
      <w:r w:rsidRPr="003265DE">
        <w:rPr>
          <w:rFonts w:asciiTheme="majorBidi" w:hAnsiTheme="majorBidi" w:cstheme="majorBidi"/>
          <w:color w:val="000000"/>
        </w:rPr>
        <w:t>[</w:t>
      </w:r>
      <w:r w:rsidR="00125979" w:rsidRPr="003265DE">
        <w:rPr>
          <w:rFonts w:asciiTheme="majorBidi" w:hAnsiTheme="majorBidi" w:cstheme="majorBidi"/>
          <w:color w:val="000000"/>
        </w:rPr>
        <w:t>32</w:t>
      </w:r>
      <w:r w:rsidRPr="003265DE">
        <w:rPr>
          <w:rFonts w:asciiTheme="majorBidi" w:hAnsiTheme="majorBidi" w:cstheme="majorBidi"/>
          <w:color w:val="000000"/>
        </w:rPr>
        <w:t>]</w:t>
      </w:r>
      <w:r w:rsidRPr="003265DE">
        <w:rPr>
          <w:rFonts w:asciiTheme="majorBidi" w:hAnsiTheme="majorBidi" w:cstheme="majorBidi"/>
          <w:color w:val="000000"/>
        </w:rPr>
        <w:tab/>
        <w:t>Abaqus 6.14. (2017). ABAQUS analysis user's manual, ABAQUS Inc.</w:t>
      </w:r>
    </w:p>
    <w:p w:rsidR="00332E9E" w:rsidRPr="003265DE" w:rsidRDefault="00332E9E" w:rsidP="003265DE">
      <w:pPr>
        <w:pStyle w:val="NoSpacing"/>
        <w:ind w:left="426" w:hanging="426"/>
        <w:jc w:val="lowKashida"/>
        <w:rPr>
          <w:rFonts w:asciiTheme="majorBidi" w:hAnsiTheme="majorBidi" w:cstheme="majorBidi"/>
          <w:color w:val="000000"/>
        </w:rPr>
      </w:pPr>
      <w:r w:rsidRPr="003265DE">
        <w:rPr>
          <w:rFonts w:asciiTheme="majorBidi" w:hAnsiTheme="majorBidi" w:cstheme="majorBidi"/>
          <w:color w:val="000000"/>
        </w:rPr>
        <w:t>[</w:t>
      </w:r>
      <w:r w:rsidR="00783BF0" w:rsidRPr="003265DE">
        <w:rPr>
          <w:rFonts w:asciiTheme="majorBidi" w:hAnsiTheme="majorBidi" w:cstheme="majorBidi"/>
          <w:color w:val="000000"/>
        </w:rPr>
        <w:t>33</w:t>
      </w:r>
      <w:r w:rsidRPr="003265DE">
        <w:rPr>
          <w:rFonts w:asciiTheme="majorBidi" w:hAnsiTheme="majorBidi" w:cstheme="majorBidi"/>
          <w:color w:val="000000"/>
        </w:rPr>
        <w:t>] Broujerdian</w:t>
      </w:r>
      <w:r w:rsidR="0030687D" w:rsidRPr="003265DE">
        <w:rPr>
          <w:rFonts w:asciiTheme="majorBidi" w:hAnsiTheme="majorBidi" w:cstheme="majorBidi"/>
          <w:color w:val="000000"/>
        </w:rPr>
        <w:t xml:space="preserve"> V.</w:t>
      </w:r>
      <w:r w:rsidRPr="003265DE">
        <w:rPr>
          <w:rFonts w:asciiTheme="majorBidi" w:hAnsiTheme="majorBidi" w:cstheme="majorBidi"/>
          <w:color w:val="000000"/>
        </w:rPr>
        <w:t>, Mahyar</w:t>
      </w:r>
      <w:r w:rsidR="0030687D" w:rsidRPr="003265DE">
        <w:rPr>
          <w:rFonts w:asciiTheme="majorBidi" w:hAnsiTheme="majorBidi" w:cstheme="majorBidi"/>
          <w:color w:val="000000"/>
        </w:rPr>
        <w:t xml:space="preserve"> P.</w:t>
      </w:r>
      <w:r w:rsidRPr="003265DE">
        <w:rPr>
          <w:rFonts w:asciiTheme="majorBidi" w:hAnsiTheme="majorBidi" w:cstheme="majorBidi"/>
          <w:color w:val="000000"/>
        </w:rPr>
        <w:t>, Ghadami</w:t>
      </w:r>
      <w:r w:rsidR="0030687D" w:rsidRPr="003265DE">
        <w:rPr>
          <w:rFonts w:asciiTheme="majorBidi" w:hAnsiTheme="majorBidi" w:cstheme="majorBidi"/>
          <w:color w:val="000000"/>
        </w:rPr>
        <w:t xml:space="preserve"> A. </w:t>
      </w:r>
      <w:r w:rsidR="0076333D" w:rsidRPr="003265DE">
        <w:rPr>
          <w:rFonts w:asciiTheme="majorBidi" w:hAnsiTheme="majorBidi" w:cstheme="majorBidi"/>
          <w:color w:val="000000"/>
        </w:rPr>
        <w:t>(</w:t>
      </w:r>
      <w:r w:rsidR="0030687D" w:rsidRPr="003265DE">
        <w:rPr>
          <w:rFonts w:asciiTheme="majorBidi" w:hAnsiTheme="majorBidi" w:cstheme="majorBidi"/>
          <w:color w:val="000000"/>
        </w:rPr>
        <w:t>2015</w:t>
      </w:r>
      <w:r w:rsidR="0076333D" w:rsidRPr="003265DE">
        <w:rPr>
          <w:rFonts w:asciiTheme="majorBidi" w:hAnsiTheme="majorBidi" w:cstheme="majorBidi"/>
          <w:color w:val="000000"/>
        </w:rPr>
        <w:t>).</w:t>
      </w:r>
      <w:r w:rsidRPr="003265DE">
        <w:rPr>
          <w:rFonts w:asciiTheme="majorBidi" w:hAnsiTheme="majorBidi" w:cstheme="majorBidi"/>
          <w:color w:val="000000"/>
        </w:rPr>
        <w:t xml:space="preserve"> Effect of curvature and aspect ratio on shear resistance of unstiffened plates</w:t>
      </w:r>
      <w:r w:rsidR="0030687D" w:rsidRPr="003265DE">
        <w:rPr>
          <w:rFonts w:asciiTheme="majorBidi" w:hAnsiTheme="majorBidi" w:cstheme="majorBidi"/>
          <w:color w:val="000000"/>
        </w:rPr>
        <w:t>.</w:t>
      </w:r>
      <w:r w:rsidRPr="003265DE">
        <w:rPr>
          <w:rFonts w:asciiTheme="majorBidi" w:hAnsiTheme="majorBidi" w:cstheme="majorBidi"/>
          <w:color w:val="000000"/>
        </w:rPr>
        <w:t xml:space="preserve"> </w:t>
      </w:r>
      <w:r w:rsidR="00535843" w:rsidRPr="003265DE">
        <w:rPr>
          <w:rFonts w:asciiTheme="majorBidi" w:hAnsiTheme="majorBidi" w:cstheme="majorBidi"/>
          <w:i/>
          <w:iCs/>
          <w:color w:val="000000"/>
        </w:rPr>
        <w:t>Journal of Constructional Steel Research</w:t>
      </w:r>
      <w:r w:rsidRPr="003265DE">
        <w:rPr>
          <w:rFonts w:asciiTheme="majorBidi" w:hAnsiTheme="majorBidi" w:cstheme="majorBidi"/>
          <w:color w:val="000000"/>
        </w:rPr>
        <w:t>.</w:t>
      </w:r>
      <w:r w:rsidR="0030687D" w:rsidRPr="003265DE">
        <w:rPr>
          <w:rFonts w:asciiTheme="majorBidi" w:hAnsiTheme="majorBidi" w:cstheme="majorBidi"/>
          <w:color w:val="000000"/>
        </w:rPr>
        <w:t>112 (1) 263-270</w:t>
      </w:r>
      <w:r w:rsidR="00783BF0" w:rsidRPr="003265DE">
        <w:rPr>
          <w:rFonts w:asciiTheme="majorBidi" w:hAnsiTheme="majorBidi" w:cstheme="majorBidi"/>
          <w:color w:val="000000"/>
        </w:rPr>
        <w:t>.</w:t>
      </w:r>
    </w:p>
    <w:p w:rsidR="00332E9E" w:rsidRPr="003265DE" w:rsidRDefault="00332E9E" w:rsidP="003265DE">
      <w:pPr>
        <w:pStyle w:val="NoSpacing"/>
        <w:ind w:left="426" w:hanging="426"/>
        <w:jc w:val="lowKashida"/>
        <w:rPr>
          <w:rFonts w:asciiTheme="majorBidi" w:hAnsiTheme="majorBidi" w:cstheme="majorBidi"/>
          <w:color w:val="000000"/>
        </w:rPr>
      </w:pPr>
      <w:r w:rsidRPr="003265DE">
        <w:rPr>
          <w:rFonts w:asciiTheme="majorBidi" w:hAnsiTheme="majorBidi" w:cstheme="majorBidi"/>
          <w:color w:val="000000"/>
        </w:rPr>
        <w:t>[</w:t>
      </w:r>
      <w:r w:rsidR="00783BF0" w:rsidRPr="003265DE">
        <w:rPr>
          <w:rFonts w:asciiTheme="majorBidi" w:hAnsiTheme="majorBidi" w:cstheme="majorBidi"/>
          <w:color w:val="000000"/>
        </w:rPr>
        <w:t>34</w:t>
      </w:r>
      <w:r w:rsidRPr="003265DE">
        <w:rPr>
          <w:rFonts w:asciiTheme="majorBidi" w:hAnsiTheme="majorBidi" w:cstheme="majorBidi"/>
          <w:color w:val="000000"/>
        </w:rPr>
        <w:t>] Amani</w:t>
      </w:r>
      <w:r w:rsidR="006B45C0" w:rsidRPr="003265DE">
        <w:rPr>
          <w:rFonts w:asciiTheme="majorBidi" w:hAnsiTheme="majorBidi" w:cstheme="majorBidi"/>
          <w:color w:val="000000"/>
        </w:rPr>
        <w:t xml:space="preserve"> M.</w:t>
      </w:r>
      <w:r w:rsidRPr="003265DE">
        <w:rPr>
          <w:rFonts w:asciiTheme="majorBidi" w:hAnsiTheme="majorBidi" w:cstheme="majorBidi"/>
          <w:color w:val="000000"/>
        </w:rPr>
        <w:t>, Alinia</w:t>
      </w:r>
      <w:r w:rsidR="006B45C0" w:rsidRPr="003265DE">
        <w:rPr>
          <w:rFonts w:asciiTheme="majorBidi" w:hAnsiTheme="majorBidi" w:cstheme="majorBidi"/>
          <w:color w:val="000000"/>
        </w:rPr>
        <w:t xml:space="preserve"> M.M.</w:t>
      </w:r>
      <w:r w:rsidRPr="003265DE">
        <w:rPr>
          <w:rFonts w:asciiTheme="majorBidi" w:hAnsiTheme="majorBidi" w:cstheme="majorBidi"/>
          <w:color w:val="000000"/>
        </w:rPr>
        <w:t>, Fadakar</w:t>
      </w:r>
      <w:r w:rsidR="006B45C0" w:rsidRPr="003265DE">
        <w:rPr>
          <w:rFonts w:asciiTheme="majorBidi" w:hAnsiTheme="majorBidi" w:cstheme="majorBidi"/>
          <w:color w:val="000000"/>
        </w:rPr>
        <w:t xml:space="preserve"> M. </w:t>
      </w:r>
      <w:r w:rsidR="0076333D" w:rsidRPr="003265DE">
        <w:rPr>
          <w:rFonts w:asciiTheme="majorBidi" w:hAnsiTheme="majorBidi" w:cstheme="majorBidi"/>
          <w:color w:val="000000"/>
        </w:rPr>
        <w:t>(</w:t>
      </w:r>
      <w:r w:rsidR="006B45C0" w:rsidRPr="003265DE">
        <w:rPr>
          <w:rFonts w:asciiTheme="majorBidi" w:hAnsiTheme="majorBidi" w:cstheme="majorBidi"/>
          <w:color w:val="000000"/>
        </w:rPr>
        <w:t>2013</w:t>
      </w:r>
      <w:r w:rsidR="0076333D" w:rsidRPr="003265DE">
        <w:rPr>
          <w:rFonts w:asciiTheme="majorBidi" w:hAnsiTheme="majorBidi" w:cstheme="majorBidi"/>
          <w:color w:val="000000"/>
        </w:rPr>
        <w:t xml:space="preserve">). </w:t>
      </w:r>
      <w:r w:rsidRPr="003265DE">
        <w:rPr>
          <w:rFonts w:asciiTheme="majorBidi" w:hAnsiTheme="majorBidi" w:cstheme="majorBidi"/>
          <w:color w:val="000000"/>
        </w:rPr>
        <w:t>Imperfection sensitivity of slender/stocky metal plates</w:t>
      </w:r>
      <w:r w:rsidR="006B45C0" w:rsidRPr="003265DE">
        <w:rPr>
          <w:rFonts w:asciiTheme="majorBidi" w:hAnsiTheme="majorBidi" w:cstheme="majorBidi"/>
          <w:color w:val="000000"/>
        </w:rPr>
        <w:t>.</w:t>
      </w:r>
      <w:r w:rsidRPr="003265DE">
        <w:rPr>
          <w:rFonts w:asciiTheme="majorBidi" w:hAnsiTheme="majorBidi" w:cstheme="majorBidi"/>
          <w:color w:val="000000"/>
        </w:rPr>
        <w:t xml:space="preserve"> </w:t>
      </w:r>
      <w:r w:rsidR="00535843" w:rsidRPr="003265DE">
        <w:rPr>
          <w:rFonts w:ascii="TimesNewRoman" w:eastAsia="Calibri" w:hAnsi="TimesNewRoman"/>
          <w:i/>
          <w:iCs/>
          <w:color w:val="000000"/>
          <w:lang w:val="x-none" w:eastAsia="x-none"/>
        </w:rPr>
        <w:t>Thin-Walled Structures</w:t>
      </w:r>
      <w:r w:rsidRPr="003265DE">
        <w:rPr>
          <w:rFonts w:asciiTheme="majorBidi" w:hAnsiTheme="majorBidi" w:cstheme="majorBidi"/>
          <w:color w:val="000000"/>
        </w:rPr>
        <w:t>.</w:t>
      </w:r>
      <w:r w:rsidR="006B45C0" w:rsidRPr="003265DE">
        <w:rPr>
          <w:rFonts w:asciiTheme="majorBidi" w:hAnsiTheme="majorBidi" w:cstheme="majorBidi"/>
          <w:color w:val="000000"/>
        </w:rPr>
        <w:t xml:space="preserve"> 73 (</w:t>
      </w:r>
      <w:r w:rsidR="00922F1A" w:rsidRPr="003265DE">
        <w:rPr>
          <w:rFonts w:asciiTheme="majorBidi" w:hAnsiTheme="majorBidi" w:cstheme="majorBidi"/>
          <w:color w:val="000000"/>
        </w:rPr>
        <w:t>1</w:t>
      </w:r>
      <w:r w:rsidR="006B45C0" w:rsidRPr="003265DE">
        <w:rPr>
          <w:rFonts w:asciiTheme="majorBidi" w:hAnsiTheme="majorBidi" w:cstheme="majorBidi"/>
          <w:color w:val="000000"/>
        </w:rPr>
        <w:t>) 207-215</w:t>
      </w:r>
      <w:r w:rsidRPr="003265DE">
        <w:rPr>
          <w:rFonts w:asciiTheme="majorBidi" w:hAnsiTheme="majorBidi" w:cstheme="majorBidi"/>
          <w:color w:val="000000"/>
        </w:rPr>
        <w:t>.</w:t>
      </w:r>
    </w:p>
    <w:p w:rsidR="00332E9E" w:rsidRPr="003265DE" w:rsidRDefault="00332E9E" w:rsidP="003265DE">
      <w:pPr>
        <w:pStyle w:val="NoSpacing"/>
        <w:ind w:left="426" w:hanging="426"/>
        <w:jc w:val="lowKashida"/>
        <w:rPr>
          <w:rFonts w:asciiTheme="majorBidi" w:hAnsiTheme="majorBidi" w:cstheme="majorBidi"/>
          <w:color w:val="000000"/>
        </w:rPr>
      </w:pPr>
      <w:r w:rsidRPr="003265DE">
        <w:rPr>
          <w:rFonts w:asciiTheme="majorBidi" w:hAnsiTheme="majorBidi" w:cstheme="majorBidi"/>
          <w:color w:val="000000"/>
        </w:rPr>
        <w:t>[</w:t>
      </w:r>
      <w:r w:rsidR="00783BF0" w:rsidRPr="003265DE">
        <w:rPr>
          <w:rFonts w:asciiTheme="majorBidi" w:hAnsiTheme="majorBidi" w:cstheme="majorBidi"/>
          <w:color w:val="000000"/>
        </w:rPr>
        <w:t>35</w:t>
      </w:r>
      <w:r w:rsidRPr="003265DE">
        <w:rPr>
          <w:rFonts w:asciiTheme="majorBidi" w:hAnsiTheme="majorBidi" w:cstheme="majorBidi"/>
          <w:color w:val="000000"/>
        </w:rPr>
        <w:t>] Raquibul Hossain</w:t>
      </w:r>
      <w:r w:rsidR="007637BC" w:rsidRPr="003265DE">
        <w:rPr>
          <w:rFonts w:asciiTheme="majorBidi" w:hAnsiTheme="majorBidi" w:cstheme="majorBidi"/>
          <w:color w:val="000000"/>
        </w:rPr>
        <w:t xml:space="preserve"> M.</w:t>
      </w:r>
      <w:r w:rsidRPr="003265DE">
        <w:rPr>
          <w:rFonts w:asciiTheme="majorBidi" w:hAnsiTheme="majorBidi" w:cstheme="majorBidi"/>
          <w:color w:val="000000"/>
        </w:rPr>
        <w:t>, Ashraf</w:t>
      </w:r>
      <w:r w:rsidR="007637BC" w:rsidRPr="003265DE">
        <w:rPr>
          <w:rFonts w:asciiTheme="majorBidi" w:hAnsiTheme="majorBidi" w:cstheme="majorBidi"/>
          <w:color w:val="000000"/>
        </w:rPr>
        <w:t xml:space="preserve"> M.</w:t>
      </w:r>
      <w:r w:rsidRPr="003265DE">
        <w:rPr>
          <w:rFonts w:asciiTheme="majorBidi" w:hAnsiTheme="majorBidi" w:cstheme="majorBidi"/>
          <w:color w:val="000000"/>
        </w:rPr>
        <w:t>, Albermani</w:t>
      </w:r>
      <w:r w:rsidR="007637BC" w:rsidRPr="003265DE">
        <w:rPr>
          <w:rFonts w:asciiTheme="majorBidi" w:hAnsiTheme="majorBidi" w:cstheme="majorBidi"/>
          <w:color w:val="000000"/>
        </w:rPr>
        <w:t xml:space="preserve"> F. </w:t>
      </w:r>
      <w:r w:rsidR="0076333D" w:rsidRPr="003265DE">
        <w:rPr>
          <w:rFonts w:asciiTheme="majorBidi" w:hAnsiTheme="majorBidi" w:cstheme="majorBidi"/>
          <w:color w:val="000000"/>
        </w:rPr>
        <w:t>(</w:t>
      </w:r>
      <w:r w:rsidR="007637BC" w:rsidRPr="003265DE">
        <w:rPr>
          <w:rFonts w:asciiTheme="majorBidi" w:hAnsiTheme="majorBidi" w:cstheme="majorBidi"/>
          <w:color w:val="000000"/>
        </w:rPr>
        <w:t>2011</w:t>
      </w:r>
      <w:r w:rsidR="0076333D" w:rsidRPr="003265DE">
        <w:rPr>
          <w:rFonts w:asciiTheme="majorBidi" w:hAnsiTheme="majorBidi" w:cstheme="majorBidi"/>
          <w:color w:val="000000"/>
        </w:rPr>
        <w:t>).</w:t>
      </w:r>
      <w:r w:rsidRPr="003265DE">
        <w:rPr>
          <w:rFonts w:asciiTheme="majorBidi" w:hAnsiTheme="majorBidi" w:cstheme="majorBidi"/>
          <w:color w:val="000000"/>
        </w:rPr>
        <w:t xml:space="preserve"> Numerical modelling of yielding shear panel device for passive energy dissipation</w:t>
      </w:r>
      <w:r w:rsidR="00535843" w:rsidRPr="003265DE">
        <w:rPr>
          <w:rFonts w:asciiTheme="majorBidi" w:hAnsiTheme="majorBidi" w:cstheme="majorBidi"/>
          <w:color w:val="000000"/>
        </w:rPr>
        <w:t>,</w:t>
      </w:r>
      <w:r w:rsidRPr="003265DE">
        <w:rPr>
          <w:rFonts w:asciiTheme="majorBidi" w:hAnsiTheme="majorBidi" w:cstheme="majorBidi"/>
          <w:color w:val="000000"/>
        </w:rPr>
        <w:t xml:space="preserve"> </w:t>
      </w:r>
      <w:r w:rsidR="00535843" w:rsidRPr="003265DE">
        <w:rPr>
          <w:rFonts w:ascii="TimesNewRoman" w:eastAsia="Calibri" w:hAnsi="TimesNewRoman"/>
          <w:i/>
          <w:iCs/>
          <w:color w:val="000000"/>
          <w:lang w:val="x-none" w:eastAsia="x-none"/>
        </w:rPr>
        <w:t>Thin-Walled Structures</w:t>
      </w:r>
      <w:r w:rsidRPr="003265DE">
        <w:rPr>
          <w:rFonts w:asciiTheme="majorBidi" w:hAnsiTheme="majorBidi" w:cstheme="majorBidi"/>
          <w:color w:val="000000"/>
        </w:rPr>
        <w:t>. 49</w:t>
      </w:r>
      <w:r w:rsidR="007637BC" w:rsidRPr="003265DE">
        <w:rPr>
          <w:rFonts w:asciiTheme="majorBidi" w:hAnsiTheme="majorBidi" w:cstheme="majorBidi"/>
          <w:color w:val="000000"/>
        </w:rPr>
        <w:t xml:space="preserve"> (8) 1032–1044</w:t>
      </w:r>
      <w:r w:rsidRPr="003265DE">
        <w:rPr>
          <w:rFonts w:asciiTheme="majorBidi" w:hAnsiTheme="majorBidi" w:cstheme="majorBidi"/>
          <w:color w:val="000000"/>
        </w:rPr>
        <w:t>.</w:t>
      </w:r>
    </w:p>
    <w:p w:rsidR="000068D9" w:rsidRPr="003265DE" w:rsidRDefault="00332E9E" w:rsidP="003265DE">
      <w:pPr>
        <w:pStyle w:val="NoSpacing"/>
        <w:ind w:left="426" w:hanging="426"/>
        <w:jc w:val="lowKashida"/>
        <w:rPr>
          <w:rFonts w:asciiTheme="majorBidi" w:hAnsiTheme="majorBidi" w:cstheme="majorBidi"/>
          <w:color w:val="000000"/>
        </w:rPr>
      </w:pPr>
      <w:r w:rsidRPr="003265DE">
        <w:rPr>
          <w:rFonts w:asciiTheme="majorBidi" w:hAnsiTheme="majorBidi" w:cstheme="majorBidi"/>
          <w:color w:val="000000"/>
        </w:rPr>
        <w:t>[</w:t>
      </w:r>
      <w:r w:rsidR="00783BF0" w:rsidRPr="003265DE">
        <w:rPr>
          <w:rFonts w:asciiTheme="majorBidi" w:hAnsiTheme="majorBidi" w:cstheme="majorBidi"/>
          <w:color w:val="000000"/>
        </w:rPr>
        <w:t>36</w:t>
      </w:r>
      <w:r w:rsidRPr="003265DE">
        <w:rPr>
          <w:rFonts w:asciiTheme="majorBidi" w:hAnsiTheme="majorBidi" w:cstheme="majorBidi"/>
          <w:color w:val="000000"/>
        </w:rPr>
        <w:t>] Broujerdian</w:t>
      </w:r>
      <w:r w:rsidR="007637BC" w:rsidRPr="003265DE">
        <w:rPr>
          <w:rFonts w:asciiTheme="majorBidi" w:hAnsiTheme="majorBidi" w:cstheme="majorBidi"/>
          <w:color w:val="000000"/>
        </w:rPr>
        <w:t xml:space="preserve"> V.</w:t>
      </w:r>
      <w:r w:rsidRPr="003265DE">
        <w:rPr>
          <w:rFonts w:asciiTheme="majorBidi" w:hAnsiTheme="majorBidi" w:cstheme="majorBidi"/>
          <w:color w:val="000000"/>
        </w:rPr>
        <w:t>, Ghamari</w:t>
      </w:r>
      <w:r w:rsidR="007637BC" w:rsidRPr="003265DE">
        <w:rPr>
          <w:rFonts w:asciiTheme="majorBidi" w:hAnsiTheme="majorBidi" w:cstheme="majorBidi"/>
          <w:color w:val="000000"/>
        </w:rPr>
        <w:t xml:space="preserve"> A.</w:t>
      </w:r>
      <w:r w:rsidRPr="003265DE">
        <w:rPr>
          <w:rFonts w:asciiTheme="majorBidi" w:hAnsiTheme="majorBidi" w:cstheme="majorBidi"/>
          <w:color w:val="000000"/>
        </w:rPr>
        <w:t>, Ghadami</w:t>
      </w:r>
      <w:r w:rsidR="007637BC" w:rsidRPr="003265DE">
        <w:rPr>
          <w:rFonts w:asciiTheme="majorBidi" w:hAnsiTheme="majorBidi" w:cstheme="majorBidi"/>
          <w:color w:val="000000"/>
        </w:rPr>
        <w:t xml:space="preserve"> A. </w:t>
      </w:r>
      <w:r w:rsidR="0076333D" w:rsidRPr="003265DE">
        <w:rPr>
          <w:rFonts w:asciiTheme="majorBidi" w:hAnsiTheme="majorBidi" w:cstheme="majorBidi"/>
          <w:color w:val="000000"/>
        </w:rPr>
        <w:t>(</w:t>
      </w:r>
      <w:r w:rsidR="007637BC" w:rsidRPr="003265DE">
        <w:rPr>
          <w:rFonts w:asciiTheme="majorBidi" w:hAnsiTheme="majorBidi" w:cstheme="majorBidi"/>
          <w:color w:val="000000"/>
        </w:rPr>
        <w:t>2016</w:t>
      </w:r>
      <w:r w:rsidR="0076333D" w:rsidRPr="003265DE">
        <w:rPr>
          <w:rFonts w:asciiTheme="majorBidi" w:hAnsiTheme="majorBidi" w:cstheme="majorBidi"/>
          <w:color w:val="000000"/>
        </w:rPr>
        <w:t>).</w:t>
      </w:r>
      <w:r w:rsidRPr="003265DE">
        <w:rPr>
          <w:rFonts w:asciiTheme="majorBidi" w:hAnsiTheme="majorBidi" w:cstheme="majorBidi"/>
          <w:color w:val="000000"/>
        </w:rPr>
        <w:t xml:space="preserve"> An investigation into crack and its growth on the seismic behavior of steel shear walls</w:t>
      </w:r>
      <w:r w:rsidR="007637BC" w:rsidRPr="003265DE">
        <w:rPr>
          <w:rFonts w:asciiTheme="majorBidi" w:hAnsiTheme="majorBidi" w:cstheme="majorBidi"/>
          <w:color w:val="000000"/>
        </w:rPr>
        <w:t>.</w:t>
      </w:r>
      <w:r w:rsidRPr="003265DE">
        <w:rPr>
          <w:rFonts w:asciiTheme="majorBidi" w:hAnsiTheme="majorBidi" w:cstheme="majorBidi"/>
          <w:color w:val="000000"/>
        </w:rPr>
        <w:t xml:space="preserve"> </w:t>
      </w:r>
      <w:r w:rsidR="00DA3F76" w:rsidRPr="003265DE">
        <w:rPr>
          <w:rFonts w:ascii="TimesNewRoman" w:eastAsia="Calibri" w:hAnsi="TimesNewRoman"/>
          <w:i/>
          <w:iCs/>
          <w:color w:val="000000"/>
          <w:lang w:val="x-none" w:eastAsia="x-none"/>
        </w:rPr>
        <w:t>Thin-Walled Structures</w:t>
      </w:r>
      <w:r w:rsidRPr="003265DE">
        <w:rPr>
          <w:rFonts w:asciiTheme="majorBidi" w:hAnsiTheme="majorBidi" w:cstheme="majorBidi"/>
          <w:color w:val="000000"/>
        </w:rPr>
        <w:t xml:space="preserve">. </w:t>
      </w:r>
      <w:r w:rsidR="007637BC" w:rsidRPr="003265DE">
        <w:rPr>
          <w:rFonts w:asciiTheme="majorBidi" w:hAnsiTheme="majorBidi" w:cstheme="majorBidi"/>
          <w:color w:val="000000"/>
        </w:rPr>
        <w:t>101 (1) 205-212</w:t>
      </w:r>
      <w:r w:rsidR="000068D9" w:rsidRPr="003265DE">
        <w:rPr>
          <w:rFonts w:asciiTheme="majorBidi" w:hAnsiTheme="majorBidi" w:cstheme="majorBidi"/>
          <w:color w:val="000000"/>
        </w:rPr>
        <w:t>.</w:t>
      </w:r>
    </w:p>
    <w:p w:rsidR="009E5C8E" w:rsidRPr="003265DE" w:rsidRDefault="000068D9" w:rsidP="003265DE">
      <w:pPr>
        <w:pStyle w:val="a2"/>
        <w:bidi w:val="0"/>
        <w:ind w:left="426" w:hanging="426"/>
        <w:rPr>
          <w:rFonts w:asciiTheme="majorBidi" w:hAnsiTheme="majorBidi" w:cstheme="majorBidi"/>
          <w:color w:val="000000"/>
          <w:szCs w:val="22"/>
          <w:rtl/>
        </w:rPr>
      </w:pPr>
      <w:r w:rsidRPr="003265DE">
        <w:rPr>
          <w:rFonts w:asciiTheme="majorBidi" w:hAnsiTheme="majorBidi" w:cstheme="majorBidi"/>
          <w:color w:val="000000"/>
          <w:szCs w:val="22"/>
        </w:rPr>
        <w:t>[</w:t>
      </w:r>
      <w:r w:rsidRPr="003265DE">
        <w:rPr>
          <w:rFonts w:asciiTheme="majorBidi" w:hAnsiTheme="majorBidi" w:cstheme="majorBidi"/>
          <w:color w:val="000000"/>
          <w:szCs w:val="22"/>
          <w:lang w:val="en-US"/>
        </w:rPr>
        <w:t>37</w:t>
      </w:r>
      <w:r w:rsidRPr="003265DE">
        <w:rPr>
          <w:rFonts w:asciiTheme="majorBidi" w:hAnsiTheme="majorBidi" w:cstheme="majorBidi"/>
          <w:color w:val="000000"/>
          <w:szCs w:val="22"/>
        </w:rPr>
        <w:t xml:space="preserve">] </w:t>
      </w:r>
      <w:r w:rsidR="009E5C8E" w:rsidRPr="003265DE">
        <w:rPr>
          <w:rFonts w:cs="Times New Roman"/>
          <w:szCs w:val="22"/>
        </w:rPr>
        <w:t xml:space="preserve">Gholhaki, M., Karimi, M. and Pachideh, G., </w:t>
      </w:r>
      <w:r w:rsidR="009E5C8E" w:rsidRPr="003265DE">
        <w:rPr>
          <w:rFonts w:cs="Times New Roman"/>
          <w:szCs w:val="22"/>
          <w:lang w:val="en-US"/>
        </w:rPr>
        <w:t>(</w:t>
      </w:r>
      <w:r w:rsidR="009E5C8E" w:rsidRPr="003265DE">
        <w:rPr>
          <w:rFonts w:cs="Times New Roman"/>
          <w:szCs w:val="22"/>
        </w:rPr>
        <w:t>2019</w:t>
      </w:r>
      <w:r w:rsidR="009E5C8E" w:rsidRPr="003265DE">
        <w:rPr>
          <w:rFonts w:cs="Times New Roman"/>
          <w:szCs w:val="22"/>
          <w:lang w:val="en-US"/>
        </w:rPr>
        <w:t>)</w:t>
      </w:r>
      <w:r w:rsidR="009E5C8E" w:rsidRPr="003265DE">
        <w:rPr>
          <w:rFonts w:cs="Times New Roman"/>
          <w:szCs w:val="22"/>
        </w:rPr>
        <w:t xml:space="preserve">. </w:t>
      </w:r>
      <w:hyperlink r:id="rId40" w:tgtFrame="_blank" w:history="1">
        <w:r w:rsidRPr="003265DE">
          <w:rPr>
            <w:rFonts w:asciiTheme="majorBidi" w:eastAsia="Times New Roman" w:hAnsiTheme="majorBidi" w:cstheme="majorBidi"/>
            <w:color w:val="000000"/>
            <w:szCs w:val="22"/>
            <w:lang w:val="en-US" w:eastAsia="en-US" w:bidi="en-US"/>
          </w:rPr>
          <w:t xml:space="preserve">Investigation of </w:t>
        </w:r>
        <w:r w:rsidR="000B14A0" w:rsidRPr="003265DE">
          <w:rPr>
            <w:rFonts w:asciiTheme="majorBidi" w:eastAsia="Times New Roman" w:hAnsiTheme="majorBidi" w:cstheme="majorBidi"/>
            <w:color w:val="000000"/>
            <w:szCs w:val="22"/>
            <w:lang w:val="en-US" w:eastAsia="en-US" w:bidi="en-US"/>
          </w:rPr>
          <w:t>s</w:t>
        </w:r>
        <w:r w:rsidRPr="003265DE">
          <w:rPr>
            <w:rFonts w:asciiTheme="majorBidi" w:eastAsia="Times New Roman" w:hAnsiTheme="majorBidi" w:cstheme="majorBidi"/>
            <w:color w:val="000000"/>
            <w:szCs w:val="22"/>
            <w:lang w:val="en-US" w:eastAsia="en-US" w:bidi="en-US"/>
          </w:rPr>
          <w:t xml:space="preserve">ubpanel </w:t>
        </w:r>
        <w:r w:rsidR="000B14A0" w:rsidRPr="003265DE">
          <w:rPr>
            <w:rFonts w:asciiTheme="majorBidi" w:eastAsia="Times New Roman" w:hAnsiTheme="majorBidi" w:cstheme="majorBidi"/>
            <w:color w:val="000000"/>
            <w:szCs w:val="22"/>
            <w:lang w:val="en-US" w:eastAsia="en-US" w:bidi="en-US"/>
          </w:rPr>
          <w:t>s</w:t>
        </w:r>
        <w:r w:rsidRPr="003265DE">
          <w:rPr>
            <w:rFonts w:asciiTheme="majorBidi" w:eastAsia="Times New Roman" w:hAnsiTheme="majorBidi" w:cstheme="majorBidi"/>
            <w:color w:val="000000"/>
            <w:szCs w:val="22"/>
            <w:lang w:val="en-US" w:eastAsia="en-US" w:bidi="en-US"/>
          </w:rPr>
          <w:t xml:space="preserve">ize </w:t>
        </w:r>
        <w:r w:rsidR="000B14A0" w:rsidRPr="003265DE">
          <w:rPr>
            <w:rFonts w:asciiTheme="majorBidi" w:eastAsia="Times New Roman" w:hAnsiTheme="majorBidi" w:cstheme="majorBidi"/>
            <w:color w:val="000000"/>
            <w:szCs w:val="22"/>
            <w:lang w:val="en-US" w:eastAsia="en-US" w:bidi="en-US"/>
          </w:rPr>
          <w:t>e</w:t>
        </w:r>
        <w:r w:rsidRPr="003265DE">
          <w:rPr>
            <w:rFonts w:asciiTheme="majorBidi" w:eastAsia="Times New Roman" w:hAnsiTheme="majorBidi" w:cstheme="majorBidi"/>
            <w:color w:val="000000"/>
            <w:szCs w:val="22"/>
            <w:lang w:val="en-US" w:eastAsia="en-US" w:bidi="en-US"/>
          </w:rPr>
          <w:t xml:space="preserve">ffect on </w:t>
        </w:r>
        <w:r w:rsidR="000B14A0" w:rsidRPr="003265DE">
          <w:rPr>
            <w:rFonts w:asciiTheme="majorBidi" w:eastAsia="Times New Roman" w:hAnsiTheme="majorBidi" w:cstheme="majorBidi"/>
            <w:color w:val="000000"/>
            <w:szCs w:val="22"/>
            <w:lang w:val="en-US" w:eastAsia="en-US" w:bidi="en-US"/>
          </w:rPr>
          <w:t>b</w:t>
        </w:r>
        <w:r w:rsidRPr="003265DE">
          <w:rPr>
            <w:rFonts w:asciiTheme="majorBidi" w:eastAsia="Times New Roman" w:hAnsiTheme="majorBidi" w:cstheme="majorBidi"/>
            <w:color w:val="000000"/>
            <w:szCs w:val="22"/>
            <w:lang w:val="en-US" w:eastAsia="en-US" w:bidi="en-US"/>
          </w:rPr>
          <w:t xml:space="preserve">ehavior </w:t>
        </w:r>
        <w:r w:rsidR="000B14A0" w:rsidRPr="003265DE">
          <w:rPr>
            <w:rFonts w:asciiTheme="majorBidi" w:eastAsia="Times New Roman" w:hAnsiTheme="majorBidi" w:cstheme="majorBidi"/>
            <w:color w:val="000000"/>
            <w:szCs w:val="22"/>
            <w:lang w:val="en-US" w:eastAsia="en-US" w:bidi="en-US"/>
          </w:rPr>
          <w:t>factor of s</w:t>
        </w:r>
        <w:r w:rsidRPr="003265DE">
          <w:rPr>
            <w:rFonts w:asciiTheme="majorBidi" w:eastAsia="Times New Roman" w:hAnsiTheme="majorBidi" w:cstheme="majorBidi"/>
            <w:color w:val="000000"/>
            <w:szCs w:val="22"/>
            <w:lang w:val="en-US" w:eastAsia="en-US" w:bidi="en-US"/>
          </w:rPr>
          <w:t xml:space="preserve">tiffened </w:t>
        </w:r>
        <w:r w:rsidR="000B14A0" w:rsidRPr="003265DE">
          <w:rPr>
            <w:rFonts w:asciiTheme="majorBidi" w:eastAsia="Times New Roman" w:hAnsiTheme="majorBidi" w:cstheme="majorBidi"/>
            <w:color w:val="000000"/>
            <w:szCs w:val="22"/>
            <w:lang w:val="en-US" w:eastAsia="en-US" w:bidi="en-US"/>
          </w:rPr>
          <w:t>s</w:t>
        </w:r>
        <w:r w:rsidRPr="003265DE">
          <w:rPr>
            <w:rFonts w:asciiTheme="majorBidi" w:eastAsia="Times New Roman" w:hAnsiTheme="majorBidi" w:cstheme="majorBidi"/>
            <w:color w:val="000000"/>
            <w:szCs w:val="22"/>
            <w:lang w:val="en-US" w:eastAsia="en-US" w:bidi="en-US"/>
          </w:rPr>
          <w:t xml:space="preserve">teel </w:t>
        </w:r>
        <w:r w:rsidR="000B14A0" w:rsidRPr="003265DE">
          <w:rPr>
            <w:rFonts w:asciiTheme="majorBidi" w:eastAsia="Times New Roman" w:hAnsiTheme="majorBidi" w:cstheme="majorBidi"/>
            <w:color w:val="000000"/>
            <w:szCs w:val="22"/>
            <w:lang w:val="en-US" w:eastAsia="en-US" w:bidi="en-US"/>
          </w:rPr>
          <w:t>p</w:t>
        </w:r>
        <w:r w:rsidRPr="003265DE">
          <w:rPr>
            <w:rFonts w:asciiTheme="majorBidi" w:eastAsia="Times New Roman" w:hAnsiTheme="majorBidi" w:cstheme="majorBidi"/>
            <w:color w:val="000000"/>
            <w:szCs w:val="22"/>
            <w:lang w:val="en-US" w:eastAsia="en-US" w:bidi="en-US"/>
          </w:rPr>
          <w:t xml:space="preserve">late </w:t>
        </w:r>
        <w:r w:rsidR="000B14A0" w:rsidRPr="003265DE">
          <w:rPr>
            <w:rFonts w:asciiTheme="majorBidi" w:eastAsia="Times New Roman" w:hAnsiTheme="majorBidi" w:cstheme="majorBidi"/>
            <w:color w:val="000000"/>
            <w:szCs w:val="22"/>
            <w:lang w:val="en-US" w:eastAsia="en-US" w:bidi="en-US"/>
          </w:rPr>
          <w:t>s</w:t>
        </w:r>
        <w:r w:rsidRPr="003265DE">
          <w:rPr>
            <w:rFonts w:asciiTheme="majorBidi" w:eastAsia="Times New Roman" w:hAnsiTheme="majorBidi" w:cstheme="majorBidi"/>
            <w:color w:val="000000"/>
            <w:szCs w:val="22"/>
            <w:lang w:val="en-US" w:eastAsia="en-US" w:bidi="en-US"/>
          </w:rPr>
          <w:t xml:space="preserve">hear </w:t>
        </w:r>
        <w:r w:rsidR="000B14A0" w:rsidRPr="003265DE">
          <w:rPr>
            <w:rFonts w:asciiTheme="majorBidi" w:eastAsia="Times New Roman" w:hAnsiTheme="majorBidi" w:cstheme="majorBidi"/>
            <w:color w:val="000000"/>
            <w:szCs w:val="22"/>
            <w:lang w:val="en-US" w:eastAsia="en-US" w:bidi="en-US"/>
          </w:rPr>
          <w:t>w</w:t>
        </w:r>
        <w:r w:rsidRPr="003265DE">
          <w:rPr>
            <w:rFonts w:asciiTheme="majorBidi" w:eastAsia="Times New Roman" w:hAnsiTheme="majorBidi" w:cstheme="majorBidi"/>
            <w:color w:val="000000"/>
            <w:szCs w:val="22"/>
            <w:lang w:val="en-US" w:eastAsia="en-US" w:bidi="en-US"/>
          </w:rPr>
          <w:t xml:space="preserve">all, </w:t>
        </w:r>
      </w:hyperlink>
      <w:r w:rsidRPr="003265DE">
        <w:rPr>
          <w:rFonts w:asciiTheme="majorBidi" w:eastAsia="Times New Roman" w:hAnsiTheme="majorBidi" w:cstheme="majorBidi"/>
          <w:i/>
          <w:iCs/>
          <w:color w:val="000000"/>
          <w:szCs w:val="22"/>
          <w:lang w:val="en-US" w:eastAsia="en-US" w:bidi="en-US"/>
        </w:rPr>
        <w:t>Journal of Structural and Construction Engineering</w:t>
      </w:r>
      <w:r w:rsidR="00DA3F76" w:rsidRPr="003265DE">
        <w:rPr>
          <w:rFonts w:asciiTheme="majorBidi" w:eastAsia="Times New Roman" w:hAnsiTheme="majorBidi" w:cstheme="majorBidi"/>
          <w:i/>
          <w:iCs/>
          <w:color w:val="000000"/>
          <w:szCs w:val="22"/>
          <w:lang w:val="en-US" w:eastAsia="en-US" w:bidi="en-US"/>
        </w:rPr>
        <w:t>,</w:t>
      </w:r>
      <w:r w:rsidRPr="003265DE">
        <w:rPr>
          <w:rFonts w:asciiTheme="majorBidi" w:eastAsia="Times New Roman" w:hAnsiTheme="majorBidi" w:cstheme="majorBidi"/>
          <w:color w:val="000000"/>
          <w:szCs w:val="22"/>
          <w:lang w:val="en-US" w:eastAsia="en-US" w:bidi="en-US"/>
        </w:rPr>
        <w:t xml:space="preserve"> 5 (4), 73-87.</w:t>
      </w:r>
      <w:r w:rsidR="009E5C8E" w:rsidRPr="003265DE">
        <w:rPr>
          <w:rFonts w:asciiTheme="majorBidi" w:hAnsiTheme="majorBidi" w:cstheme="majorBidi"/>
          <w:color w:val="000000"/>
          <w:szCs w:val="22"/>
        </w:rPr>
        <w:t xml:space="preserve"> (In Persian)</w:t>
      </w:r>
    </w:p>
    <w:p w:rsidR="000068D9" w:rsidRPr="003265DE" w:rsidRDefault="000068D9" w:rsidP="003265DE">
      <w:pPr>
        <w:pStyle w:val="NoSpacing"/>
        <w:ind w:left="426" w:hanging="426"/>
        <w:jc w:val="lowKashida"/>
        <w:rPr>
          <w:rFonts w:asciiTheme="majorBidi" w:hAnsiTheme="majorBidi" w:cstheme="majorBidi"/>
          <w:color w:val="000000"/>
        </w:rPr>
      </w:pPr>
    </w:p>
    <w:p w:rsidR="00F643AE" w:rsidRPr="003265DE" w:rsidRDefault="00F643AE" w:rsidP="003265DE">
      <w:pPr>
        <w:ind w:left="426" w:hanging="426"/>
        <w:rPr>
          <w:rFonts w:asciiTheme="majorBidi" w:hAnsiTheme="majorBidi" w:cstheme="majorBidi"/>
          <w:color w:val="000000"/>
          <w:szCs w:val="22"/>
        </w:rPr>
      </w:pPr>
      <w:r w:rsidRPr="003265DE">
        <w:rPr>
          <w:rFonts w:asciiTheme="majorBidi" w:hAnsiTheme="majorBidi" w:cstheme="majorBidi"/>
          <w:color w:val="000000"/>
          <w:szCs w:val="22"/>
        </w:rPr>
        <w:br w:type="page"/>
      </w:r>
    </w:p>
    <w:p w:rsidR="00F643AE" w:rsidRPr="003265DE" w:rsidRDefault="00F643AE" w:rsidP="003265DE">
      <w:pPr>
        <w:ind w:left="426" w:hanging="426"/>
        <w:rPr>
          <w:rFonts w:asciiTheme="majorBidi" w:hAnsiTheme="majorBidi" w:cstheme="majorBidi"/>
          <w:color w:val="000000"/>
          <w:szCs w:val="22"/>
        </w:rPr>
        <w:sectPr w:rsidR="00F643AE" w:rsidRPr="003265DE" w:rsidSect="00BE180E">
          <w:footnotePr>
            <w:numRestart w:val="eachPage"/>
          </w:footnotePr>
          <w:type w:val="continuous"/>
          <w:pgSz w:w="11907" w:h="16840" w:code="9"/>
          <w:pgMar w:top="1140" w:right="1140" w:bottom="1140" w:left="1140" w:header="1140" w:footer="1140" w:gutter="0"/>
          <w:cols w:num="2" w:space="510"/>
          <w:titlePg/>
          <w:bidi/>
          <w:docGrid w:linePitch="360"/>
        </w:sectPr>
      </w:pPr>
    </w:p>
    <w:p w:rsidR="003265DE" w:rsidRDefault="003265DE" w:rsidP="00BE180E">
      <w:pPr>
        <w:bidi w:val="0"/>
        <w:jc w:val="center"/>
        <w:rPr>
          <w:rFonts w:ascii="TimesNewRomanPS-BoldMT" w:hAnsi="TimesNewRomanPS-BoldMT"/>
          <w:b/>
          <w:bCs/>
          <w:color w:val="000000"/>
          <w:sz w:val="36"/>
          <w:szCs w:val="48"/>
          <w:rtl/>
        </w:rPr>
      </w:pPr>
    </w:p>
    <w:p w:rsidR="00EF0832" w:rsidRPr="003265DE" w:rsidRDefault="007355D1" w:rsidP="003265DE">
      <w:pPr>
        <w:bidi w:val="0"/>
        <w:jc w:val="center"/>
        <w:rPr>
          <w:rFonts w:ascii="TimesNewRomanPS-BoldMT" w:hAnsi="TimesNewRomanPS-BoldMT"/>
          <w:b/>
          <w:bCs/>
          <w:color w:val="000000"/>
          <w:sz w:val="36"/>
          <w:szCs w:val="48"/>
        </w:rPr>
      </w:pPr>
      <w:r w:rsidRPr="003265DE">
        <w:rPr>
          <w:rFonts w:ascii="TimesNewRomanPS-BoldMT" w:hAnsi="TimesNewRomanPS-BoldMT"/>
          <w:b/>
          <w:bCs/>
          <w:color w:val="000000"/>
          <w:sz w:val="36"/>
          <w:szCs w:val="48"/>
        </w:rPr>
        <w:t xml:space="preserve">Numerical Investigation </w:t>
      </w:r>
      <w:r w:rsidR="005F4D70" w:rsidRPr="003265DE">
        <w:rPr>
          <w:rFonts w:ascii="TimesNewRomanPS-BoldMT" w:hAnsi="TimesNewRomanPS-BoldMT"/>
          <w:b/>
          <w:bCs/>
          <w:color w:val="000000"/>
          <w:sz w:val="36"/>
          <w:szCs w:val="48"/>
        </w:rPr>
        <w:t>on the</w:t>
      </w:r>
      <w:r w:rsidRPr="003265DE">
        <w:rPr>
          <w:rFonts w:ascii="TimesNewRomanPS-BoldMT" w:hAnsi="TimesNewRomanPS-BoldMT"/>
          <w:b/>
          <w:bCs/>
          <w:color w:val="000000"/>
          <w:sz w:val="36"/>
          <w:szCs w:val="48"/>
        </w:rPr>
        <w:t xml:space="preserve"> Seismic Behavior of </w:t>
      </w:r>
      <w:r w:rsidR="005F4D70" w:rsidRPr="003265DE">
        <w:rPr>
          <w:rFonts w:ascii="TimesNewRomanPS-BoldMT" w:hAnsi="TimesNewRomanPS-BoldMT"/>
          <w:b/>
          <w:bCs/>
          <w:color w:val="000000"/>
          <w:sz w:val="36"/>
          <w:szCs w:val="48"/>
        </w:rPr>
        <w:t xml:space="preserve">Proposed </w:t>
      </w:r>
      <w:r w:rsidR="00E635AF" w:rsidRPr="003265DE">
        <w:rPr>
          <w:rFonts w:ascii="TimesNewRomanPS-BoldMT" w:hAnsi="TimesNewRomanPS-BoldMT"/>
          <w:b/>
          <w:bCs/>
          <w:color w:val="000000"/>
          <w:sz w:val="36"/>
          <w:szCs w:val="48"/>
        </w:rPr>
        <w:t xml:space="preserve">Beam-to-Column </w:t>
      </w:r>
      <w:r w:rsidRPr="003265DE">
        <w:rPr>
          <w:rFonts w:ascii="TimesNewRomanPS-BoldMT" w:hAnsi="TimesNewRomanPS-BoldMT"/>
          <w:b/>
          <w:bCs/>
          <w:color w:val="000000"/>
          <w:sz w:val="36"/>
          <w:szCs w:val="48"/>
        </w:rPr>
        <w:t xml:space="preserve">Connection in Rapid-Construction Steel Structures </w:t>
      </w:r>
      <w:r w:rsidR="005F4D70" w:rsidRPr="003265DE">
        <w:rPr>
          <w:rFonts w:ascii="TimesNewRomanPS-BoldMT" w:hAnsi="TimesNewRomanPS-BoldMT"/>
          <w:b/>
          <w:bCs/>
          <w:color w:val="000000"/>
          <w:sz w:val="36"/>
          <w:szCs w:val="48"/>
        </w:rPr>
        <w:t>with the Assemble and Disassemble Abilities</w:t>
      </w:r>
    </w:p>
    <w:p w:rsidR="003265DE" w:rsidRDefault="003265DE" w:rsidP="00BE180E">
      <w:pPr>
        <w:jc w:val="center"/>
        <w:rPr>
          <w:rFonts w:ascii="TimesNewRomanPS-BoldMT" w:hAnsi="TimesNewRomanPS-BoldMT"/>
          <w:b/>
          <w:bCs/>
          <w:color w:val="000000"/>
          <w:sz w:val="24"/>
          <w:rtl/>
        </w:rPr>
      </w:pPr>
    </w:p>
    <w:p w:rsidR="007355D1" w:rsidRDefault="00152676" w:rsidP="00BE180E">
      <w:pPr>
        <w:jc w:val="center"/>
        <w:rPr>
          <w:rFonts w:ascii="TimesNewRomanPS-BoldMT" w:hAnsi="TimesNewRomanPS-BoldMT"/>
          <w:b/>
          <w:bCs/>
          <w:color w:val="000000"/>
          <w:sz w:val="24"/>
          <w:rtl/>
        </w:rPr>
      </w:pPr>
      <w:r>
        <w:rPr>
          <w:rFonts w:ascii="TimesNewRomanPS-BoldMT" w:hAnsi="TimesNewRomanPS-BoldMT" w:hint="cs"/>
          <w:b/>
          <w:bCs/>
          <w:color w:val="000000"/>
          <w:sz w:val="24"/>
          <w:rtl/>
        </w:rPr>
        <w:t>نویسندگان ؟؟؟؟؟؟؟؟؟؟؟؟؟؟؟؟؟؟؟؟؟؟</w:t>
      </w:r>
    </w:p>
    <w:p w:rsidR="00152676" w:rsidRDefault="00152676" w:rsidP="00BE180E">
      <w:pPr>
        <w:jc w:val="center"/>
        <w:rPr>
          <w:rFonts w:ascii="TimesNewRomanPS-BoldMT" w:hAnsi="TimesNewRomanPS-BoldMT"/>
          <w:b/>
          <w:bCs/>
          <w:color w:val="000000"/>
          <w:sz w:val="24"/>
          <w:rtl/>
        </w:rPr>
      </w:pPr>
      <w:r>
        <w:rPr>
          <w:rFonts w:ascii="TimesNewRomanPS-BoldMT" w:hAnsi="TimesNewRomanPS-BoldMT" w:hint="cs"/>
          <w:b/>
          <w:bCs/>
          <w:color w:val="000000"/>
          <w:sz w:val="24"/>
          <w:rtl/>
        </w:rPr>
        <w:t>1-؟؟؟؟؟؟؟؟؟؟؟؟؟؟؟؟؟؟؟؟؟؟؟؟؟</w:t>
      </w:r>
    </w:p>
    <w:p w:rsidR="00152676" w:rsidRPr="00F611B7" w:rsidRDefault="00152676" w:rsidP="00BE180E">
      <w:pPr>
        <w:jc w:val="center"/>
        <w:rPr>
          <w:rFonts w:ascii="TimesNewRomanPS-BoldMT" w:hAnsi="TimesNewRomanPS-BoldMT"/>
          <w:b/>
          <w:bCs/>
          <w:color w:val="000000"/>
          <w:sz w:val="24"/>
        </w:rPr>
      </w:pPr>
      <w:r>
        <w:rPr>
          <w:rFonts w:ascii="TimesNewRomanPS-BoldMT" w:hAnsi="TimesNewRomanPS-BoldMT" w:hint="cs"/>
          <w:b/>
          <w:bCs/>
          <w:color w:val="000000"/>
          <w:sz w:val="24"/>
          <w:rtl/>
        </w:rPr>
        <w:t>2-؟؟؟؟؟؟؟؟؟؟؟؟؟؟؟؟؟؟؟؟؟؟؟؟</w:t>
      </w:r>
    </w:p>
    <w:p w:rsidR="007355D1" w:rsidRPr="00F611B7" w:rsidRDefault="007355D1" w:rsidP="00BE180E">
      <w:pPr>
        <w:jc w:val="center"/>
        <w:rPr>
          <w:rFonts w:ascii="TimesNewRomanPS-BoldMT" w:hAnsi="TimesNewRomanPS-BoldMT"/>
          <w:b/>
          <w:bCs/>
          <w:color w:val="000000"/>
          <w:sz w:val="24"/>
          <w:rtl/>
        </w:rPr>
      </w:pPr>
    </w:p>
    <w:p w:rsidR="00F643AE" w:rsidRPr="00F611B7" w:rsidRDefault="00976DD9" w:rsidP="003265DE">
      <w:pPr>
        <w:bidi w:val="0"/>
        <w:rPr>
          <w:rFonts w:ascii="TimesNewRomanPS-BoldMT" w:hAnsi="TimesNewRomanPS-BoldMT"/>
          <w:b/>
          <w:bCs/>
          <w:color w:val="000000"/>
          <w:sz w:val="24"/>
        </w:rPr>
      </w:pPr>
      <w:r w:rsidRPr="00F611B7">
        <w:rPr>
          <w:rFonts w:ascii="TimesNewRomanPS-BoldMT" w:hAnsi="TimesNewRomanPS-BoldMT"/>
          <w:b/>
          <w:bCs/>
          <w:color w:val="000000"/>
          <w:sz w:val="24"/>
        </w:rPr>
        <w:t>Abstract</w:t>
      </w:r>
    </w:p>
    <w:p w:rsidR="000F234D" w:rsidRPr="003265DE" w:rsidRDefault="00253912" w:rsidP="00BE180E">
      <w:pPr>
        <w:bidi w:val="0"/>
        <w:jc w:val="both"/>
        <w:rPr>
          <w:rFonts w:cs="Times New Roman"/>
          <w:szCs w:val="22"/>
          <w:rtl/>
          <w:lang w:val="en"/>
        </w:rPr>
      </w:pPr>
      <w:bookmarkStart w:id="2" w:name="_Hlk81206143"/>
      <w:r w:rsidRPr="003265DE">
        <w:rPr>
          <w:rStyle w:val="jlqj4b"/>
          <w:szCs w:val="22"/>
          <w:lang w:val="en"/>
        </w:rPr>
        <w:t xml:space="preserve">The importance of some factors, including providing temporary and permanent </w:t>
      </w:r>
      <w:r w:rsidRPr="003265DE">
        <w:rPr>
          <w:rStyle w:val="jlqj4b"/>
          <w:szCs w:val="22"/>
        </w:rPr>
        <w:t>habitation</w:t>
      </w:r>
      <w:r w:rsidRPr="003265DE">
        <w:rPr>
          <w:rStyle w:val="jlqj4b"/>
          <w:szCs w:val="22"/>
          <w:lang w:val="en"/>
        </w:rPr>
        <w:t>, construction speed, increasing the material strength and decreasing the construction cost, have made the attention to choice of vertical and lateral load-bearing systems as one of the necessities of the construction industry in the event of natural disasters such as floods and earthquakes.</w:t>
      </w:r>
      <w:r w:rsidR="0098522F" w:rsidRPr="003265DE">
        <w:rPr>
          <w:rStyle w:val="jlqj4b"/>
          <w:szCs w:val="22"/>
          <w:lang w:val="en"/>
        </w:rPr>
        <w:t xml:space="preserve"> </w:t>
      </w:r>
      <w:r w:rsidR="0098522F" w:rsidRPr="003265DE">
        <w:rPr>
          <w:rFonts w:cs="Times New Roman"/>
          <w:szCs w:val="22"/>
          <w:lang w:val="en"/>
        </w:rPr>
        <w:t xml:space="preserve">The need for any building in any area depends on a variety of conditions that may arise at one time and disappear at another. In this study, for the first time in Iran, firstly, </w:t>
      </w:r>
      <w:r w:rsidR="009E7E7D" w:rsidRPr="003265DE">
        <w:rPr>
          <w:rFonts w:cs="Times New Roman"/>
          <w:szCs w:val="22"/>
          <w:lang w:val="en"/>
        </w:rPr>
        <w:t>a rapid-</w:t>
      </w:r>
      <w:r w:rsidR="00E205E1" w:rsidRPr="003265DE">
        <w:rPr>
          <w:rFonts w:cs="Times New Roman"/>
          <w:szCs w:val="22"/>
          <w:lang w:val="en"/>
        </w:rPr>
        <w:t>fabricated</w:t>
      </w:r>
      <w:r w:rsidR="009E7E7D" w:rsidRPr="003265DE">
        <w:rPr>
          <w:rFonts w:cs="Times New Roman"/>
          <w:szCs w:val="22"/>
          <w:lang w:val="en"/>
        </w:rPr>
        <w:t xml:space="preserve"> steel structure </w:t>
      </w:r>
      <w:r w:rsidR="00690410" w:rsidRPr="003265DE">
        <w:rPr>
          <w:rFonts w:cs="Times New Roman"/>
          <w:szCs w:val="22"/>
          <w:lang w:val="en"/>
        </w:rPr>
        <w:t>with both temporary and permanent habitation ability, and</w:t>
      </w:r>
      <w:r w:rsidR="0098522F" w:rsidRPr="003265DE">
        <w:rPr>
          <w:rFonts w:cs="Times New Roman"/>
          <w:szCs w:val="22"/>
          <w:lang w:val="en"/>
        </w:rPr>
        <w:t xml:space="preserve"> the </w:t>
      </w:r>
      <w:r w:rsidR="00690410" w:rsidRPr="003265DE">
        <w:rPr>
          <w:rFonts w:cs="Times New Roman"/>
          <w:szCs w:val="22"/>
          <w:lang w:val="en"/>
        </w:rPr>
        <w:t>capability of</w:t>
      </w:r>
      <w:r w:rsidR="0098522F" w:rsidRPr="003265DE">
        <w:rPr>
          <w:rFonts w:cs="Times New Roman"/>
          <w:szCs w:val="22"/>
          <w:lang w:val="en"/>
        </w:rPr>
        <w:t xml:space="preserve"> </w:t>
      </w:r>
      <w:r w:rsidR="00690410" w:rsidRPr="003265DE">
        <w:rPr>
          <w:rFonts w:cs="Times New Roman"/>
          <w:szCs w:val="22"/>
          <w:lang w:val="en"/>
        </w:rPr>
        <w:t>moving</w:t>
      </w:r>
      <w:r w:rsidR="0098522F" w:rsidRPr="003265DE">
        <w:rPr>
          <w:rFonts w:cs="Times New Roman"/>
          <w:szCs w:val="22"/>
          <w:lang w:val="en"/>
        </w:rPr>
        <w:t xml:space="preserve">, </w:t>
      </w:r>
      <w:r w:rsidR="00690410" w:rsidRPr="003265DE">
        <w:rPr>
          <w:rFonts w:cs="Times New Roman"/>
          <w:szCs w:val="22"/>
          <w:lang w:val="en"/>
        </w:rPr>
        <w:t xml:space="preserve">assembling </w:t>
      </w:r>
      <w:r w:rsidR="00466D98" w:rsidRPr="003265DE">
        <w:rPr>
          <w:rFonts w:cs="Times New Roman"/>
          <w:szCs w:val="22"/>
          <w:lang w:val="en"/>
        </w:rPr>
        <w:t>and dis</w:t>
      </w:r>
      <w:r w:rsidR="00690410" w:rsidRPr="003265DE">
        <w:rPr>
          <w:rFonts w:cs="Times New Roman"/>
          <w:szCs w:val="22"/>
          <w:lang w:val="en"/>
        </w:rPr>
        <w:t>assembling</w:t>
      </w:r>
      <w:r w:rsidR="00466D98" w:rsidRPr="003265DE">
        <w:rPr>
          <w:rFonts w:cs="Times New Roman"/>
          <w:szCs w:val="22"/>
          <w:lang w:val="en"/>
        </w:rPr>
        <w:t xml:space="preserve"> </w:t>
      </w:r>
      <w:r w:rsidR="0098522F" w:rsidRPr="003265DE">
        <w:rPr>
          <w:rFonts w:cs="Times New Roman"/>
          <w:szCs w:val="22"/>
          <w:lang w:val="en"/>
        </w:rPr>
        <w:t>is introduced,</w:t>
      </w:r>
      <w:r w:rsidR="00466D98" w:rsidRPr="003265DE">
        <w:rPr>
          <w:rFonts w:cs="Times New Roman"/>
          <w:szCs w:val="22"/>
          <w:lang w:val="en"/>
        </w:rPr>
        <w:t xml:space="preserve"> and then the seismic behavior of </w:t>
      </w:r>
      <w:r w:rsidR="00EB111F" w:rsidRPr="003265DE">
        <w:rPr>
          <w:rFonts w:cs="Times New Roman"/>
          <w:szCs w:val="22"/>
          <w:lang w:val="en"/>
        </w:rPr>
        <w:t>it’s</w:t>
      </w:r>
      <w:r w:rsidR="00466D98" w:rsidRPr="003265DE">
        <w:rPr>
          <w:rFonts w:cs="Times New Roman"/>
          <w:szCs w:val="22"/>
          <w:lang w:val="en"/>
        </w:rPr>
        <w:t xml:space="preserve"> beam-</w:t>
      </w:r>
      <w:r w:rsidR="00E635AF" w:rsidRPr="003265DE">
        <w:rPr>
          <w:rFonts w:cs="Times New Roman"/>
          <w:szCs w:val="22"/>
          <w:lang w:val="en"/>
        </w:rPr>
        <w:t>to-</w:t>
      </w:r>
      <w:r w:rsidR="00466D98" w:rsidRPr="003265DE">
        <w:rPr>
          <w:rFonts w:cs="Times New Roman"/>
          <w:szCs w:val="22"/>
          <w:lang w:val="en"/>
        </w:rPr>
        <w:t xml:space="preserve">column connection is </w:t>
      </w:r>
      <w:r w:rsidR="0069066A" w:rsidRPr="003265DE">
        <w:rPr>
          <w:rFonts w:cs="Times New Roman"/>
          <w:szCs w:val="22"/>
          <w:lang w:val="en"/>
        </w:rPr>
        <w:t>evaluated</w:t>
      </w:r>
      <w:r w:rsidR="00466D98" w:rsidRPr="003265DE">
        <w:rPr>
          <w:rFonts w:cs="Times New Roman"/>
          <w:szCs w:val="22"/>
          <w:lang w:val="en"/>
        </w:rPr>
        <w:t xml:space="preserve"> for using in ordinary steel moment frames.</w:t>
      </w:r>
      <w:r w:rsidR="00EB36D0" w:rsidRPr="003265DE">
        <w:rPr>
          <w:rFonts w:cs="Times New Roman"/>
          <w:szCs w:val="22"/>
          <w:lang w:val="en"/>
        </w:rPr>
        <w:t xml:space="preserve"> </w:t>
      </w:r>
      <w:r w:rsidR="003C6ED1" w:rsidRPr="003265DE">
        <w:rPr>
          <w:rFonts w:cs="Times New Roman"/>
          <w:szCs w:val="22"/>
          <w:lang w:val="en"/>
        </w:rPr>
        <w:t xml:space="preserve">In order to evaluate </w:t>
      </w:r>
      <w:r w:rsidR="00023E36" w:rsidRPr="003265DE">
        <w:rPr>
          <w:rFonts w:cs="Times New Roman"/>
          <w:szCs w:val="22"/>
          <w:lang w:val="en"/>
        </w:rPr>
        <w:t xml:space="preserve">the </w:t>
      </w:r>
      <w:r w:rsidR="003C6ED1" w:rsidRPr="003265DE">
        <w:rPr>
          <w:rFonts w:cs="Times New Roman"/>
          <w:szCs w:val="22"/>
          <w:lang w:val="en"/>
        </w:rPr>
        <w:t xml:space="preserve">three characteristics of </w:t>
      </w:r>
      <w:r w:rsidR="00144E3B" w:rsidRPr="003265DE">
        <w:rPr>
          <w:rFonts w:cs="Times New Roman"/>
          <w:szCs w:val="22"/>
          <w:lang w:val="en"/>
        </w:rPr>
        <w:t>stiffnes</w:t>
      </w:r>
      <w:r w:rsidR="004F0A12" w:rsidRPr="003265DE">
        <w:rPr>
          <w:rFonts w:cs="Times New Roman"/>
          <w:szCs w:val="22"/>
          <w:lang w:val="en"/>
        </w:rPr>
        <w:t>s</w:t>
      </w:r>
      <w:r w:rsidR="003C6ED1" w:rsidRPr="003265DE">
        <w:rPr>
          <w:rFonts w:cs="Times New Roman"/>
          <w:szCs w:val="22"/>
          <w:lang w:val="en"/>
        </w:rPr>
        <w:t xml:space="preserve">, strength and ductility of the proposed </w:t>
      </w:r>
      <w:r w:rsidR="00144E3B" w:rsidRPr="003265DE">
        <w:rPr>
          <w:rFonts w:cs="Times New Roman"/>
          <w:szCs w:val="22"/>
          <w:lang w:val="en"/>
        </w:rPr>
        <w:t>connection</w:t>
      </w:r>
      <w:r w:rsidR="003C6ED1" w:rsidRPr="003265DE">
        <w:rPr>
          <w:rFonts w:cs="Times New Roman"/>
          <w:szCs w:val="22"/>
          <w:lang w:val="en"/>
        </w:rPr>
        <w:t xml:space="preserve">, nonlinear analysis </w:t>
      </w:r>
      <w:r w:rsidR="00047164" w:rsidRPr="003265DE">
        <w:rPr>
          <w:rFonts w:cs="Times New Roman"/>
          <w:szCs w:val="22"/>
          <w:lang w:val="en"/>
        </w:rPr>
        <w:t>is</w:t>
      </w:r>
      <w:r w:rsidR="003C6ED1" w:rsidRPr="003265DE">
        <w:rPr>
          <w:rFonts w:cs="Times New Roman"/>
          <w:szCs w:val="22"/>
          <w:lang w:val="en"/>
        </w:rPr>
        <w:t xml:space="preserve"> </w:t>
      </w:r>
      <w:r w:rsidR="004F0A12" w:rsidRPr="003265DE">
        <w:rPr>
          <w:rFonts w:cs="Times New Roman"/>
          <w:szCs w:val="22"/>
          <w:lang w:val="en"/>
        </w:rPr>
        <w:t>done using</w:t>
      </w:r>
      <w:r w:rsidR="005A7C53" w:rsidRPr="003265DE">
        <w:rPr>
          <w:rFonts w:cs="Times New Roman"/>
          <w:szCs w:val="22"/>
          <w:lang w:val="en"/>
        </w:rPr>
        <w:t xml:space="preserve"> ABAQUS</w:t>
      </w:r>
      <w:r w:rsidR="003C6ED1" w:rsidRPr="003265DE">
        <w:rPr>
          <w:rFonts w:cs="Times New Roman"/>
          <w:szCs w:val="22"/>
          <w:lang w:val="en"/>
        </w:rPr>
        <w:t>/6.14.2 software</w:t>
      </w:r>
      <w:r w:rsidR="007860A9" w:rsidRPr="003265DE">
        <w:rPr>
          <w:rFonts w:cs="Times New Roman"/>
          <w:szCs w:val="22"/>
          <w:lang w:val="en"/>
        </w:rPr>
        <w:t>,</w:t>
      </w:r>
      <w:r w:rsidR="003C6ED1" w:rsidRPr="003265DE">
        <w:rPr>
          <w:rFonts w:cs="Times New Roman"/>
          <w:szCs w:val="22"/>
          <w:lang w:val="en"/>
        </w:rPr>
        <w:t xml:space="preserve"> and the evaluation of </w:t>
      </w:r>
      <w:r w:rsidR="007860A9" w:rsidRPr="003265DE">
        <w:rPr>
          <w:rFonts w:cs="Times New Roman"/>
          <w:szCs w:val="22"/>
          <w:lang w:val="en"/>
        </w:rPr>
        <w:t xml:space="preserve">the </w:t>
      </w:r>
      <w:r w:rsidR="003C6ED1" w:rsidRPr="003265DE">
        <w:rPr>
          <w:rFonts w:cs="Times New Roman"/>
          <w:szCs w:val="22"/>
          <w:lang w:val="en"/>
        </w:rPr>
        <w:t xml:space="preserve">seismic behavior of the </w:t>
      </w:r>
      <w:r w:rsidR="007860A9" w:rsidRPr="003265DE">
        <w:rPr>
          <w:rFonts w:cs="Times New Roman"/>
          <w:szCs w:val="22"/>
          <w:lang w:val="en"/>
        </w:rPr>
        <w:t>connection</w:t>
      </w:r>
      <w:r w:rsidR="003C6ED1" w:rsidRPr="003265DE">
        <w:rPr>
          <w:rFonts w:cs="Times New Roman"/>
          <w:szCs w:val="22"/>
          <w:lang w:val="en"/>
        </w:rPr>
        <w:t xml:space="preserve"> </w:t>
      </w:r>
      <w:r w:rsidR="007860A9" w:rsidRPr="003265DE">
        <w:rPr>
          <w:rFonts w:cs="Times New Roman"/>
          <w:szCs w:val="22"/>
          <w:lang w:val="en"/>
        </w:rPr>
        <w:t>is conducted</w:t>
      </w:r>
      <w:r w:rsidR="003C6ED1" w:rsidRPr="003265DE">
        <w:rPr>
          <w:rFonts w:cs="Times New Roman"/>
          <w:szCs w:val="22"/>
          <w:lang w:val="en"/>
        </w:rPr>
        <w:t xml:space="preserve"> in accordance</w:t>
      </w:r>
      <w:r w:rsidR="007860A9" w:rsidRPr="003265DE">
        <w:rPr>
          <w:rFonts w:cs="Times New Roman"/>
          <w:szCs w:val="22"/>
          <w:lang w:val="en"/>
        </w:rPr>
        <w:t xml:space="preserve"> with the criteria</w:t>
      </w:r>
      <w:r w:rsidR="00382D8B" w:rsidRPr="003265DE">
        <w:rPr>
          <w:rFonts w:cs="Times New Roman"/>
          <w:szCs w:val="22"/>
          <w:lang w:val="en"/>
        </w:rPr>
        <w:t>s</w:t>
      </w:r>
      <w:r w:rsidR="007860A9" w:rsidRPr="003265DE">
        <w:rPr>
          <w:rFonts w:cs="Times New Roman"/>
          <w:szCs w:val="22"/>
          <w:lang w:val="en"/>
        </w:rPr>
        <w:t xml:space="preserve"> of </w:t>
      </w:r>
      <w:r w:rsidR="005A7C53" w:rsidRPr="003265DE">
        <w:rPr>
          <w:rFonts w:cs="Times New Roman"/>
          <w:szCs w:val="22"/>
          <w:lang w:val="en"/>
        </w:rPr>
        <w:t>c</w:t>
      </w:r>
      <w:r w:rsidR="007860A9" w:rsidRPr="003265DE">
        <w:rPr>
          <w:rFonts w:cs="Times New Roman"/>
          <w:szCs w:val="22"/>
          <w:lang w:val="en"/>
        </w:rPr>
        <w:t>hapter B</w:t>
      </w:r>
      <w:r w:rsidR="003C6ED1" w:rsidRPr="003265DE">
        <w:rPr>
          <w:rFonts w:cs="Times New Roman"/>
          <w:szCs w:val="22"/>
          <w:lang w:val="en"/>
        </w:rPr>
        <w:t xml:space="preserve"> of </w:t>
      </w:r>
      <w:r w:rsidR="007860A9" w:rsidRPr="003265DE">
        <w:rPr>
          <w:rFonts w:cs="Times New Roman"/>
          <w:szCs w:val="22"/>
          <w:lang w:val="en"/>
        </w:rPr>
        <w:t>ANSI/AISC 360-16.</w:t>
      </w:r>
      <w:r w:rsidR="00E3116D" w:rsidRPr="003265DE">
        <w:rPr>
          <w:rFonts w:cs="Times New Roman"/>
          <w:szCs w:val="22"/>
          <w:lang w:val="en"/>
        </w:rPr>
        <w:t xml:space="preserve"> </w:t>
      </w:r>
      <w:r w:rsidR="003C6ED1" w:rsidRPr="003265DE">
        <w:rPr>
          <w:rFonts w:cs="Times New Roman"/>
          <w:szCs w:val="22"/>
          <w:lang w:val="en"/>
        </w:rPr>
        <w:t xml:space="preserve">According to the results, </w:t>
      </w:r>
      <w:r w:rsidR="00EB36D0" w:rsidRPr="003265DE">
        <w:rPr>
          <w:rFonts w:cs="Times New Roman"/>
          <w:szCs w:val="22"/>
          <w:lang w:val="en"/>
        </w:rPr>
        <w:t xml:space="preserve">section properties </w:t>
      </w:r>
      <w:r w:rsidR="00A139DA" w:rsidRPr="003265DE">
        <w:rPr>
          <w:rFonts w:cs="Times New Roman"/>
          <w:szCs w:val="22"/>
          <w:lang w:val="en"/>
        </w:rPr>
        <w:t xml:space="preserve">and length </w:t>
      </w:r>
      <w:r w:rsidR="00EB36D0" w:rsidRPr="003265DE">
        <w:rPr>
          <w:rFonts w:cs="Times New Roman"/>
          <w:szCs w:val="22"/>
          <w:lang w:val="en"/>
        </w:rPr>
        <w:t xml:space="preserve">of the beam, end-plate thickness, location and diameter of the bolts, and the location of the stiffeners on the end-plate are the effective parameters on the stiffness and strength of the </w:t>
      </w:r>
      <w:r w:rsidR="00D45F04" w:rsidRPr="003265DE">
        <w:rPr>
          <w:rFonts w:cs="Times New Roman"/>
          <w:szCs w:val="22"/>
          <w:lang w:val="en"/>
        </w:rPr>
        <w:t xml:space="preserve">proposed </w:t>
      </w:r>
      <w:r w:rsidR="00EB36D0" w:rsidRPr="003265DE">
        <w:rPr>
          <w:rFonts w:cs="Times New Roman"/>
          <w:szCs w:val="22"/>
          <w:lang w:val="en"/>
        </w:rPr>
        <w:t>connection.</w:t>
      </w:r>
      <w:r w:rsidR="00E3116D" w:rsidRPr="003265DE">
        <w:rPr>
          <w:rFonts w:cs="Times New Roman"/>
          <w:szCs w:val="22"/>
          <w:lang w:val="en"/>
        </w:rPr>
        <w:t xml:space="preserve"> Among </w:t>
      </w:r>
      <w:r w:rsidR="00067AF8" w:rsidRPr="003265DE">
        <w:rPr>
          <w:rFonts w:cs="Times New Roman"/>
          <w:szCs w:val="22"/>
          <w:lang w:val="en"/>
        </w:rPr>
        <w:t>all</w:t>
      </w:r>
      <w:r w:rsidR="00E3116D" w:rsidRPr="003265DE">
        <w:rPr>
          <w:rFonts w:cs="Times New Roman"/>
          <w:szCs w:val="22"/>
          <w:lang w:val="en"/>
        </w:rPr>
        <w:t xml:space="preserve"> parameters, end-plate thickness and diameter of the bolts are two important factors that </w:t>
      </w:r>
      <w:r w:rsidR="000A5BAE" w:rsidRPr="003265DE">
        <w:rPr>
          <w:rFonts w:cs="Times New Roman"/>
          <w:szCs w:val="22"/>
          <w:lang w:val="en"/>
        </w:rPr>
        <w:t xml:space="preserve">mostly </w:t>
      </w:r>
      <w:r w:rsidR="00E3116D" w:rsidRPr="003265DE">
        <w:rPr>
          <w:rFonts w:cs="Times New Roman"/>
          <w:szCs w:val="22"/>
          <w:lang w:val="en"/>
        </w:rPr>
        <w:t>affect the stiffness of the connection.</w:t>
      </w:r>
      <w:r w:rsidR="00EC4B9B" w:rsidRPr="003265DE">
        <w:rPr>
          <w:rFonts w:cs="Times New Roman" w:hint="cs"/>
          <w:szCs w:val="22"/>
          <w:rtl/>
          <w:lang w:val="en"/>
        </w:rPr>
        <w:t xml:space="preserve"> </w:t>
      </w:r>
      <w:r w:rsidR="00112464" w:rsidRPr="003265DE">
        <w:rPr>
          <w:rFonts w:cs="Times New Roman"/>
          <w:szCs w:val="22"/>
          <w:lang w:val="en"/>
        </w:rPr>
        <w:t>Investigations show that the proposed connection</w:t>
      </w:r>
      <w:r w:rsidR="00D52BA4" w:rsidRPr="003265DE">
        <w:rPr>
          <w:rFonts w:cs="Times New Roman"/>
          <w:szCs w:val="22"/>
          <w:lang w:val="en"/>
        </w:rPr>
        <w:t>,</w:t>
      </w:r>
      <w:r w:rsidR="00112464" w:rsidRPr="003265DE">
        <w:rPr>
          <w:rFonts w:cs="Times New Roman"/>
          <w:szCs w:val="22"/>
          <w:lang w:val="en"/>
        </w:rPr>
        <w:t xml:space="preserve"> </w:t>
      </w:r>
      <w:r w:rsidR="00777051" w:rsidRPr="003265DE">
        <w:rPr>
          <w:rFonts w:cs="Times New Roman"/>
          <w:szCs w:val="22"/>
          <w:lang w:val="en"/>
        </w:rPr>
        <w:t>by</w:t>
      </w:r>
      <w:r w:rsidR="00112464" w:rsidRPr="003265DE">
        <w:rPr>
          <w:rFonts w:cs="Times New Roman"/>
          <w:szCs w:val="22"/>
          <w:lang w:val="en"/>
        </w:rPr>
        <w:t xml:space="preserve"> </w:t>
      </w:r>
      <w:r w:rsidR="00777051" w:rsidRPr="003265DE">
        <w:rPr>
          <w:rFonts w:cs="Times New Roman"/>
          <w:szCs w:val="22"/>
          <w:lang w:val="en"/>
        </w:rPr>
        <w:t>having the</w:t>
      </w:r>
      <w:r w:rsidR="00112464" w:rsidRPr="003265DE">
        <w:rPr>
          <w:rFonts w:cs="Times New Roman"/>
          <w:szCs w:val="22"/>
          <w:lang w:val="en"/>
        </w:rPr>
        <w:t xml:space="preserve"> </w:t>
      </w:r>
      <w:r w:rsidR="00777051" w:rsidRPr="003265DE">
        <w:rPr>
          <w:rFonts w:cs="Times New Roman"/>
          <w:szCs w:val="22"/>
          <w:lang w:val="en"/>
        </w:rPr>
        <w:t xml:space="preserve">sufficient </w:t>
      </w:r>
      <w:r w:rsidR="00112464" w:rsidRPr="003265DE">
        <w:rPr>
          <w:rFonts w:cs="Times New Roman"/>
          <w:szCs w:val="22"/>
          <w:lang w:val="en"/>
        </w:rPr>
        <w:t>stiffness</w:t>
      </w:r>
      <w:r w:rsidR="00777051" w:rsidRPr="003265DE">
        <w:rPr>
          <w:rFonts w:cs="Times New Roman"/>
          <w:szCs w:val="22"/>
          <w:lang w:val="en"/>
        </w:rPr>
        <w:t xml:space="preserve"> and strength</w:t>
      </w:r>
      <w:r w:rsidR="00D52BA4" w:rsidRPr="003265DE">
        <w:rPr>
          <w:rFonts w:cs="Times New Roman"/>
          <w:szCs w:val="22"/>
          <w:lang w:val="en"/>
        </w:rPr>
        <w:t>,</w:t>
      </w:r>
      <w:r w:rsidR="00112464" w:rsidRPr="003265DE">
        <w:rPr>
          <w:rFonts w:cs="Times New Roman"/>
          <w:szCs w:val="22"/>
          <w:lang w:val="en"/>
        </w:rPr>
        <w:t xml:space="preserve"> is able to withstand the entire plastic </w:t>
      </w:r>
      <w:r w:rsidR="001D0D01" w:rsidRPr="003265DE">
        <w:rPr>
          <w:rFonts w:cs="Times New Roman"/>
          <w:szCs w:val="22"/>
          <w:lang w:val="en"/>
        </w:rPr>
        <w:t xml:space="preserve">moment capacity of the </w:t>
      </w:r>
      <w:r w:rsidR="00EC4B9B" w:rsidRPr="003265DE">
        <w:rPr>
          <w:rFonts w:cs="Times New Roman"/>
          <w:szCs w:val="22"/>
          <w:lang w:val="en"/>
        </w:rPr>
        <w:t>beam</w:t>
      </w:r>
      <w:r w:rsidR="00EC4B9B" w:rsidRPr="003265DE">
        <w:rPr>
          <w:rFonts w:cs="Times New Roman" w:hint="cs"/>
          <w:szCs w:val="22"/>
          <w:rtl/>
          <w:lang w:val="en"/>
        </w:rPr>
        <w:t>.</w:t>
      </w:r>
      <w:r w:rsidR="000E2C0C" w:rsidRPr="003265DE">
        <w:rPr>
          <w:rFonts w:cs="Times New Roman"/>
          <w:szCs w:val="22"/>
          <w:lang w:val="en"/>
        </w:rPr>
        <w:t xml:space="preserve"> Also, t</w:t>
      </w:r>
      <w:r w:rsidR="00EC4B9B" w:rsidRPr="003265DE">
        <w:rPr>
          <w:rFonts w:cs="Times New Roman"/>
          <w:szCs w:val="22"/>
          <w:lang w:val="en"/>
        </w:rPr>
        <w:t>he plastic hing</w:t>
      </w:r>
      <w:r w:rsidR="001301BB" w:rsidRPr="003265DE">
        <w:rPr>
          <w:rFonts w:cs="Times New Roman"/>
          <w:szCs w:val="22"/>
          <w:lang w:val="en"/>
        </w:rPr>
        <w:t>e</w:t>
      </w:r>
      <w:r w:rsidR="00EC4B9B" w:rsidRPr="003265DE">
        <w:rPr>
          <w:rFonts w:cs="Times New Roman"/>
          <w:szCs w:val="22"/>
          <w:lang w:val="en"/>
        </w:rPr>
        <w:t xml:space="preserve"> is </w:t>
      </w:r>
      <w:r w:rsidR="00F13263" w:rsidRPr="003265DE">
        <w:rPr>
          <w:rFonts w:cs="Times New Roman"/>
          <w:szCs w:val="22"/>
          <w:lang w:val="en"/>
        </w:rPr>
        <w:t xml:space="preserve">occurred </w:t>
      </w:r>
      <w:r w:rsidR="006A37C4" w:rsidRPr="003265DE">
        <w:rPr>
          <w:rFonts w:cs="Times New Roman"/>
          <w:szCs w:val="22"/>
          <w:lang w:val="en"/>
        </w:rPr>
        <w:t xml:space="preserve">outside of </w:t>
      </w:r>
      <w:r w:rsidR="00EC4B9B" w:rsidRPr="003265DE">
        <w:rPr>
          <w:rFonts w:cs="Times New Roman"/>
          <w:szCs w:val="22"/>
          <w:lang w:val="en"/>
        </w:rPr>
        <w:t xml:space="preserve">the connection region and </w:t>
      </w:r>
      <w:r w:rsidR="008355C5" w:rsidRPr="003265DE">
        <w:rPr>
          <w:rFonts w:cs="Times New Roman"/>
          <w:szCs w:val="22"/>
          <w:lang w:val="en"/>
        </w:rPr>
        <w:t>the final</w:t>
      </w:r>
      <w:r w:rsidR="004659CE" w:rsidRPr="003265DE">
        <w:rPr>
          <w:rFonts w:cs="Times New Roman"/>
          <w:szCs w:val="22"/>
          <w:lang w:val="en"/>
        </w:rPr>
        <w:t xml:space="preserve"> </w:t>
      </w:r>
      <w:r w:rsidR="00112464" w:rsidRPr="003265DE">
        <w:rPr>
          <w:rFonts w:cs="Times New Roman"/>
          <w:szCs w:val="22"/>
          <w:lang w:val="en"/>
        </w:rPr>
        <w:t xml:space="preserve">failure mode </w:t>
      </w:r>
      <w:r w:rsidR="00C63AAC" w:rsidRPr="003265DE">
        <w:rPr>
          <w:rFonts w:cs="Times New Roman"/>
          <w:szCs w:val="22"/>
          <w:lang w:val="en"/>
        </w:rPr>
        <w:t xml:space="preserve">of the system </w:t>
      </w:r>
      <w:r w:rsidR="00112464" w:rsidRPr="003265DE">
        <w:rPr>
          <w:rFonts w:cs="Times New Roman"/>
          <w:szCs w:val="22"/>
          <w:lang w:val="en"/>
        </w:rPr>
        <w:t>is</w:t>
      </w:r>
      <w:r w:rsidR="00C05E48" w:rsidRPr="003265DE">
        <w:rPr>
          <w:rFonts w:cs="Times New Roman"/>
          <w:szCs w:val="22"/>
          <w:lang w:val="en"/>
        </w:rPr>
        <w:t xml:space="preserve"> </w:t>
      </w:r>
      <w:r w:rsidR="00090DAC" w:rsidRPr="003265DE">
        <w:rPr>
          <w:rFonts w:cs="Times New Roman"/>
          <w:szCs w:val="22"/>
          <w:lang w:val="en"/>
        </w:rPr>
        <w:t xml:space="preserve">the </w:t>
      </w:r>
      <w:r w:rsidR="00C05E48" w:rsidRPr="003265DE">
        <w:rPr>
          <w:rFonts w:cs="Times New Roman"/>
          <w:szCs w:val="22"/>
          <w:lang w:val="en"/>
        </w:rPr>
        <w:t>pla</w:t>
      </w:r>
      <w:r w:rsidR="00277DD8" w:rsidRPr="003265DE">
        <w:rPr>
          <w:rFonts w:cs="Times New Roman"/>
          <w:szCs w:val="22"/>
          <w:lang w:val="en"/>
        </w:rPr>
        <w:t>s</w:t>
      </w:r>
      <w:r w:rsidR="00C05E48" w:rsidRPr="003265DE">
        <w:rPr>
          <w:rFonts w:cs="Times New Roman"/>
          <w:szCs w:val="22"/>
          <w:lang w:val="en"/>
        </w:rPr>
        <w:t>tic</w:t>
      </w:r>
      <w:r w:rsidR="00112464" w:rsidRPr="003265DE">
        <w:rPr>
          <w:rFonts w:cs="Times New Roman"/>
          <w:szCs w:val="22"/>
          <w:lang w:val="en"/>
        </w:rPr>
        <w:t xml:space="preserve"> local buckling of the </w:t>
      </w:r>
      <w:r w:rsidR="00D40FBE" w:rsidRPr="003265DE">
        <w:rPr>
          <w:rFonts w:cs="Times New Roman"/>
          <w:szCs w:val="22"/>
          <w:lang w:val="en"/>
        </w:rPr>
        <w:t xml:space="preserve">compression </w:t>
      </w:r>
      <w:r w:rsidR="00C05E48" w:rsidRPr="003265DE">
        <w:rPr>
          <w:rFonts w:cs="Times New Roman"/>
          <w:szCs w:val="22"/>
          <w:lang w:val="en"/>
        </w:rPr>
        <w:t>flange of the beam.</w:t>
      </w:r>
      <w:r w:rsidR="00BE3479" w:rsidRPr="003265DE">
        <w:rPr>
          <w:rFonts w:cs="Times New Roman"/>
          <w:szCs w:val="22"/>
          <w:lang w:val="en"/>
        </w:rPr>
        <w:t xml:space="preserve"> The mentioned abilities make it possible to use the proposed </w:t>
      </w:r>
      <w:r w:rsidR="005A7C53" w:rsidRPr="003265DE">
        <w:rPr>
          <w:rFonts w:cs="Times New Roman"/>
          <w:szCs w:val="22"/>
          <w:lang w:val="en"/>
        </w:rPr>
        <w:t>beam-</w:t>
      </w:r>
      <w:r w:rsidR="00E635AF" w:rsidRPr="003265DE">
        <w:rPr>
          <w:rFonts w:cs="Times New Roman"/>
          <w:szCs w:val="22"/>
          <w:lang w:val="en"/>
        </w:rPr>
        <w:t>to-</w:t>
      </w:r>
      <w:r w:rsidR="005A7C53" w:rsidRPr="003265DE">
        <w:rPr>
          <w:rFonts w:cs="Times New Roman"/>
          <w:szCs w:val="22"/>
          <w:lang w:val="en"/>
        </w:rPr>
        <w:t xml:space="preserve">column </w:t>
      </w:r>
      <w:r w:rsidR="00BE3479" w:rsidRPr="003265DE">
        <w:rPr>
          <w:rFonts w:cs="Times New Roman"/>
          <w:szCs w:val="22"/>
          <w:lang w:val="en"/>
        </w:rPr>
        <w:t xml:space="preserve">connection in </w:t>
      </w:r>
      <w:r w:rsidR="00286358" w:rsidRPr="003265DE">
        <w:rPr>
          <w:rFonts w:cs="Times New Roman"/>
          <w:szCs w:val="22"/>
          <w:lang w:val="en"/>
        </w:rPr>
        <w:t xml:space="preserve">ordinary </w:t>
      </w:r>
      <w:r w:rsidR="00BE3479" w:rsidRPr="003265DE">
        <w:rPr>
          <w:rFonts w:cs="Times New Roman"/>
          <w:szCs w:val="22"/>
          <w:lang w:val="en"/>
        </w:rPr>
        <w:t>moment frames</w:t>
      </w:r>
      <w:r w:rsidR="00C53E55" w:rsidRPr="003265DE">
        <w:rPr>
          <w:rFonts w:cs="Times New Roman"/>
          <w:szCs w:val="22"/>
          <w:lang w:val="en"/>
        </w:rPr>
        <w:t xml:space="preserve"> as a fully restrained and fully strength connection.</w:t>
      </w:r>
      <w:r w:rsidR="00BE3479" w:rsidRPr="003265DE">
        <w:rPr>
          <w:rFonts w:cs="Times New Roman"/>
          <w:szCs w:val="22"/>
          <w:lang w:val="en"/>
        </w:rPr>
        <w:t xml:space="preserve"> </w:t>
      </w:r>
    </w:p>
    <w:p w:rsidR="000F234D" w:rsidRPr="003265DE" w:rsidRDefault="000F234D" w:rsidP="00BE180E">
      <w:pPr>
        <w:bidi w:val="0"/>
        <w:jc w:val="both"/>
        <w:rPr>
          <w:rStyle w:val="jlqj4b"/>
          <w:szCs w:val="22"/>
          <w:rtl/>
          <w:lang w:val="en"/>
        </w:rPr>
      </w:pPr>
    </w:p>
    <w:p w:rsidR="00C77700" w:rsidRPr="003265DE" w:rsidRDefault="003C6ED1" w:rsidP="00BE180E">
      <w:pPr>
        <w:bidi w:val="0"/>
        <w:jc w:val="lowKashida"/>
        <w:rPr>
          <w:rFonts w:cs="Times New Roman"/>
          <w:szCs w:val="22"/>
          <w:rtl/>
          <w:lang w:val="en"/>
        </w:rPr>
      </w:pPr>
      <w:r w:rsidRPr="003265DE">
        <w:rPr>
          <w:rFonts w:cs="Times New Roman"/>
          <w:b/>
          <w:bCs/>
          <w:szCs w:val="22"/>
          <w:lang w:val="en"/>
        </w:rPr>
        <w:t>Key</w:t>
      </w:r>
      <w:r w:rsidR="00302645" w:rsidRPr="003265DE">
        <w:rPr>
          <w:rFonts w:cs="Times New Roman"/>
          <w:b/>
          <w:bCs/>
          <w:szCs w:val="22"/>
          <w:lang w:val="en"/>
        </w:rPr>
        <w:t>w</w:t>
      </w:r>
      <w:r w:rsidRPr="003265DE">
        <w:rPr>
          <w:rFonts w:cs="Times New Roman"/>
          <w:b/>
          <w:bCs/>
          <w:szCs w:val="22"/>
          <w:lang w:val="en"/>
        </w:rPr>
        <w:t>ords:</w:t>
      </w:r>
      <w:r w:rsidRPr="003265DE">
        <w:rPr>
          <w:rFonts w:cs="Times New Roman"/>
          <w:szCs w:val="22"/>
          <w:lang w:val="en"/>
        </w:rPr>
        <w:t xml:space="preserve"> </w:t>
      </w:r>
      <w:r w:rsidR="005F1716" w:rsidRPr="003265DE">
        <w:rPr>
          <w:rFonts w:cs="Times New Roman"/>
          <w:szCs w:val="22"/>
          <w:lang w:val="en"/>
        </w:rPr>
        <w:t>P</w:t>
      </w:r>
      <w:r w:rsidRPr="003265DE">
        <w:rPr>
          <w:rFonts w:cs="Times New Roman"/>
          <w:szCs w:val="22"/>
          <w:lang w:val="en"/>
        </w:rPr>
        <w:t>re</w:t>
      </w:r>
      <w:r w:rsidR="005F1716" w:rsidRPr="003265DE">
        <w:rPr>
          <w:rFonts w:cs="Times New Roman"/>
          <w:szCs w:val="22"/>
          <w:lang w:val="en"/>
        </w:rPr>
        <w:t>-</w:t>
      </w:r>
      <w:r w:rsidRPr="003265DE">
        <w:rPr>
          <w:rFonts w:cs="Times New Roman"/>
          <w:szCs w:val="22"/>
          <w:lang w:val="en"/>
        </w:rPr>
        <w:t>fabricated structure</w:t>
      </w:r>
      <w:r w:rsidR="00455905" w:rsidRPr="003265DE">
        <w:rPr>
          <w:rFonts w:cs="Times New Roman"/>
          <w:szCs w:val="22"/>
          <w:lang w:val="en"/>
        </w:rPr>
        <w:t>;</w:t>
      </w:r>
      <w:r w:rsidRPr="003265DE">
        <w:rPr>
          <w:rFonts w:cs="Times New Roman"/>
          <w:szCs w:val="22"/>
          <w:lang w:val="en"/>
        </w:rPr>
        <w:t xml:space="preserve"> </w:t>
      </w:r>
      <w:r w:rsidR="005F1716" w:rsidRPr="003265DE">
        <w:rPr>
          <w:rFonts w:cs="Times New Roman"/>
          <w:szCs w:val="22"/>
          <w:lang w:val="en"/>
        </w:rPr>
        <w:t>S</w:t>
      </w:r>
      <w:r w:rsidRPr="003265DE">
        <w:rPr>
          <w:rFonts w:cs="Times New Roman"/>
          <w:szCs w:val="22"/>
          <w:lang w:val="en"/>
        </w:rPr>
        <w:t>teel connection</w:t>
      </w:r>
      <w:r w:rsidR="00455905" w:rsidRPr="003265DE">
        <w:rPr>
          <w:rFonts w:cs="Times New Roman"/>
          <w:szCs w:val="22"/>
          <w:lang w:val="en"/>
        </w:rPr>
        <w:t>;</w:t>
      </w:r>
      <w:r w:rsidRPr="003265DE">
        <w:rPr>
          <w:rFonts w:cs="Times New Roman"/>
          <w:szCs w:val="22"/>
          <w:lang w:val="en"/>
        </w:rPr>
        <w:t xml:space="preserve"> </w:t>
      </w:r>
      <w:r w:rsidR="005F1716" w:rsidRPr="003265DE">
        <w:rPr>
          <w:rFonts w:cs="Times New Roman"/>
          <w:szCs w:val="22"/>
          <w:lang w:val="en"/>
        </w:rPr>
        <w:t>Assemble and Disassemble</w:t>
      </w:r>
      <w:r w:rsidR="00455905" w:rsidRPr="003265DE">
        <w:rPr>
          <w:rFonts w:cs="Times New Roman"/>
          <w:szCs w:val="22"/>
          <w:lang w:val="en"/>
        </w:rPr>
        <w:t>;</w:t>
      </w:r>
      <w:r w:rsidRPr="003265DE">
        <w:rPr>
          <w:rFonts w:cs="Times New Roman"/>
          <w:szCs w:val="22"/>
          <w:lang w:val="en"/>
        </w:rPr>
        <w:t xml:space="preserve"> </w:t>
      </w:r>
      <w:r w:rsidR="005F1716" w:rsidRPr="003265DE">
        <w:rPr>
          <w:rFonts w:cs="Times New Roman"/>
          <w:szCs w:val="22"/>
          <w:lang w:val="en"/>
        </w:rPr>
        <w:t>T</w:t>
      </w:r>
      <w:r w:rsidRPr="003265DE">
        <w:rPr>
          <w:rFonts w:cs="Times New Roman"/>
          <w:szCs w:val="22"/>
          <w:lang w:val="en"/>
        </w:rPr>
        <w:t xml:space="preserve">emporary and permanent </w:t>
      </w:r>
      <w:r w:rsidR="001103EE" w:rsidRPr="003265DE">
        <w:rPr>
          <w:rFonts w:cs="Times New Roman"/>
          <w:szCs w:val="22"/>
          <w:lang w:val="en"/>
        </w:rPr>
        <w:t>habitation</w:t>
      </w:r>
      <w:r w:rsidR="00455905" w:rsidRPr="003265DE">
        <w:rPr>
          <w:rFonts w:cs="Times New Roman"/>
          <w:szCs w:val="22"/>
          <w:lang w:val="en"/>
        </w:rPr>
        <w:t>;</w:t>
      </w:r>
      <w:r w:rsidR="001103EE" w:rsidRPr="003265DE">
        <w:rPr>
          <w:rFonts w:cs="Times New Roman"/>
          <w:szCs w:val="22"/>
          <w:lang w:val="en"/>
        </w:rPr>
        <w:t xml:space="preserve"> </w:t>
      </w:r>
      <w:r w:rsidR="005F1716" w:rsidRPr="003265DE">
        <w:rPr>
          <w:rFonts w:cs="Times New Roman"/>
          <w:szCs w:val="22"/>
          <w:lang w:val="en"/>
        </w:rPr>
        <w:t>P</w:t>
      </w:r>
      <w:r w:rsidRPr="003265DE">
        <w:rPr>
          <w:rFonts w:cs="Times New Roman"/>
          <w:szCs w:val="22"/>
          <w:lang w:val="en"/>
        </w:rPr>
        <w:t>ortability</w:t>
      </w:r>
      <w:bookmarkEnd w:id="2"/>
    </w:p>
    <w:p w:rsidR="00C77700" w:rsidRPr="003265DE" w:rsidRDefault="00C77700" w:rsidP="00BE180E">
      <w:pPr>
        <w:rPr>
          <w:rFonts w:cs="Times New Roman"/>
          <w:szCs w:val="22"/>
          <w:rtl/>
          <w:lang w:val="en"/>
        </w:rPr>
      </w:pPr>
    </w:p>
    <w:p w:rsidR="00C77700" w:rsidRPr="003265DE" w:rsidRDefault="00C77700" w:rsidP="00BE180E">
      <w:pPr>
        <w:rPr>
          <w:szCs w:val="22"/>
          <w:rtl/>
          <w:lang w:val="en"/>
        </w:rPr>
      </w:pPr>
    </w:p>
    <w:sectPr w:rsidR="00C77700" w:rsidRPr="003265DE" w:rsidSect="00BE180E">
      <w:footnotePr>
        <w:numRestart w:val="eachPage"/>
      </w:footnotePr>
      <w:type w:val="continuous"/>
      <w:pgSz w:w="11907" w:h="16840" w:code="9"/>
      <w:pgMar w:top="1140" w:right="1140" w:bottom="1140" w:left="1140" w:header="1140" w:footer="1140" w:gutter="0"/>
      <w:cols w:space="51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251" w:rsidRDefault="006B4251">
      <w:r>
        <w:separator/>
      </w:r>
    </w:p>
  </w:endnote>
  <w:endnote w:type="continuationSeparator" w:id="0">
    <w:p w:rsidR="006B4251" w:rsidRDefault="006B4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Nazanin">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Lotus">
    <w:altName w:val="Courier New"/>
    <w:charset w:val="B2"/>
    <w:family w:val="auto"/>
    <w:pitch w:val="variable"/>
    <w:sig w:usb0="00002001" w:usb1="80000000" w:usb2="00000008" w:usb3="00000000" w:csb0="00000040"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AdvOT863180fb+fb">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02698853"/>
      <w:docPartObj>
        <w:docPartGallery w:val="Page Numbers (Bottom of Page)"/>
        <w:docPartUnique/>
      </w:docPartObj>
    </w:sdtPr>
    <w:sdtEndPr>
      <w:rPr>
        <w:noProof/>
      </w:rPr>
    </w:sdtEndPr>
    <w:sdtContent>
      <w:p w:rsidR="001B440D" w:rsidRDefault="001B440D">
        <w:pPr>
          <w:pStyle w:val="Footer"/>
          <w:jc w:val="center"/>
        </w:pPr>
        <w:r>
          <w:fldChar w:fldCharType="begin"/>
        </w:r>
        <w:r>
          <w:instrText xml:space="preserve"> PAGE   \* MERGEFORMAT </w:instrText>
        </w:r>
        <w:r>
          <w:fldChar w:fldCharType="separate"/>
        </w:r>
        <w:r>
          <w:rPr>
            <w:noProof/>
            <w:rtl/>
          </w:rPr>
          <w:t>32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645" w:rsidRDefault="00302645" w:rsidP="001559D1">
    <w:pPr>
      <w:pStyle w:val="Footer"/>
      <w:jc w:val="center"/>
    </w:pPr>
    <w:r>
      <w:fldChar w:fldCharType="begin"/>
    </w:r>
    <w:r>
      <w:instrText xml:space="preserve"> PAGE   \* MERGEFORMAT </w:instrText>
    </w:r>
    <w:r>
      <w:fldChar w:fldCharType="separate"/>
    </w:r>
    <w:r w:rsidR="001B440D">
      <w:rPr>
        <w:noProof/>
        <w:rtl/>
      </w:rPr>
      <w:t>33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47371457"/>
      <w:docPartObj>
        <w:docPartGallery w:val="Page Numbers (Bottom of Page)"/>
        <w:docPartUnique/>
      </w:docPartObj>
    </w:sdtPr>
    <w:sdtEndPr>
      <w:rPr>
        <w:noProof/>
      </w:rPr>
    </w:sdtEndPr>
    <w:sdtContent>
      <w:p w:rsidR="001B440D" w:rsidRDefault="001B440D">
        <w:pPr>
          <w:pStyle w:val="Footer"/>
          <w:jc w:val="center"/>
        </w:pPr>
        <w:r>
          <w:fldChar w:fldCharType="begin"/>
        </w:r>
        <w:r>
          <w:instrText xml:space="preserve"> PAGE   \* MERGEFORMAT </w:instrText>
        </w:r>
        <w:r>
          <w:fldChar w:fldCharType="separate"/>
        </w:r>
        <w:r>
          <w:rPr>
            <w:noProof/>
            <w:rtl/>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251" w:rsidRDefault="006B4251" w:rsidP="00042626">
      <w:pPr>
        <w:jc w:val="both"/>
      </w:pPr>
      <w:r>
        <w:continuationSeparator/>
      </w:r>
    </w:p>
  </w:footnote>
  <w:footnote w:type="continuationSeparator" w:id="0">
    <w:p w:rsidR="006B4251" w:rsidRDefault="006B4251">
      <w:r>
        <w:continuationSeparator/>
      </w:r>
    </w:p>
  </w:footnote>
  <w:footnote w:type="continuationNotice" w:id="1">
    <w:p w:rsidR="006B4251" w:rsidRDefault="006B4251"/>
  </w:footnote>
  <w:footnote w:id="2">
    <w:p w:rsidR="00302645" w:rsidRPr="005F7C64" w:rsidRDefault="00302645" w:rsidP="00042626">
      <w:pPr>
        <w:pStyle w:val="FootnoteText"/>
        <w:bidi w:val="0"/>
        <w:rPr>
          <w:rFonts w:asciiTheme="majorBidi" w:hAnsiTheme="majorBidi" w:cstheme="majorBidi"/>
        </w:rPr>
      </w:pPr>
      <w:r w:rsidRPr="005F7C64">
        <w:rPr>
          <w:rStyle w:val="FootnoteReference"/>
          <w:rFonts w:asciiTheme="majorBidi" w:hAnsiTheme="majorBidi" w:cstheme="majorBidi"/>
          <w:sz w:val="18"/>
          <w:szCs w:val="18"/>
          <w:vertAlign w:val="baseline"/>
        </w:rPr>
        <w:footnoteRef/>
      </w:r>
      <w:r w:rsidR="00042626" w:rsidRPr="005F7C64">
        <w:rPr>
          <w:rFonts w:asciiTheme="majorBidi" w:hAnsiTheme="majorBidi" w:cstheme="majorBidi"/>
          <w:sz w:val="18"/>
          <w:szCs w:val="18"/>
          <w:rtl/>
        </w:rPr>
        <w:t xml:space="preserve"> .</w:t>
      </w:r>
      <w:r w:rsidRPr="005F7C64">
        <w:rPr>
          <w:rFonts w:asciiTheme="majorBidi" w:hAnsiTheme="majorBidi" w:cstheme="majorBidi"/>
          <w:sz w:val="18"/>
          <w:szCs w:val="18"/>
        </w:rPr>
        <w:t>Diagonal through-plate connection</w:t>
      </w:r>
    </w:p>
  </w:footnote>
  <w:footnote w:id="3">
    <w:p w:rsidR="00302645" w:rsidRPr="005F7C64" w:rsidRDefault="00302645" w:rsidP="00EE5A59">
      <w:pPr>
        <w:pStyle w:val="FootnoteText"/>
        <w:bidi w:val="0"/>
        <w:rPr>
          <w:rFonts w:asciiTheme="majorBidi" w:hAnsiTheme="majorBidi" w:cstheme="majorBidi"/>
          <w:sz w:val="18"/>
          <w:szCs w:val="18"/>
          <w:lang w:bidi="fa-IR"/>
        </w:rPr>
      </w:pPr>
      <w:r w:rsidRPr="005F7C64">
        <w:rPr>
          <w:rStyle w:val="FootnoteReference"/>
          <w:rFonts w:asciiTheme="majorBidi" w:hAnsiTheme="majorBidi" w:cstheme="majorBidi"/>
          <w:sz w:val="18"/>
          <w:szCs w:val="18"/>
          <w:vertAlign w:val="baseline"/>
        </w:rPr>
        <w:footnoteRef/>
      </w:r>
      <w:r w:rsidRPr="005F7C64">
        <w:rPr>
          <w:rFonts w:asciiTheme="majorBidi" w:hAnsiTheme="majorBidi" w:cstheme="majorBidi"/>
          <w:sz w:val="18"/>
          <w:szCs w:val="18"/>
          <w:rtl/>
        </w:rPr>
        <w:t xml:space="preserve"> </w:t>
      </w:r>
      <w:r w:rsidR="00042626" w:rsidRPr="005F7C64">
        <w:rPr>
          <w:rFonts w:asciiTheme="majorBidi" w:hAnsiTheme="majorBidi" w:cstheme="majorBidi"/>
          <w:sz w:val="18"/>
          <w:szCs w:val="18"/>
          <w:rtl/>
        </w:rPr>
        <w:t>.</w:t>
      </w:r>
      <w:r w:rsidRPr="005F7C64">
        <w:rPr>
          <w:rFonts w:asciiTheme="majorBidi" w:hAnsiTheme="majorBidi" w:cstheme="majorBidi"/>
          <w:sz w:val="18"/>
          <w:szCs w:val="18"/>
        </w:rPr>
        <w:t>Flush end-plate connections</w:t>
      </w:r>
    </w:p>
  </w:footnote>
  <w:footnote w:id="4">
    <w:p w:rsidR="00302645" w:rsidRPr="005F7C64" w:rsidRDefault="00302645" w:rsidP="00B6147A">
      <w:pPr>
        <w:pStyle w:val="FootnoteText"/>
        <w:bidi w:val="0"/>
        <w:rPr>
          <w:rFonts w:asciiTheme="majorBidi" w:hAnsiTheme="majorBidi" w:cstheme="majorBidi"/>
          <w:lang w:bidi="fa-IR"/>
        </w:rPr>
      </w:pPr>
      <w:r w:rsidRPr="005F7C64">
        <w:rPr>
          <w:rStyle w:val="FootnoteReference"/>
          <w:rFonts w:asciiTheme="majorBidi" w:hAnsiTheme="majorBidi" w:cstheme="majorBidi"/>
          <w:sz w:val="18"/>
          <w:szCs w:val="18"/>
          <w:vertAlign w:val="baseline"/>
        </w:rPr>
        <w:footnoteRef/>
      </w:r>
      <w:r w:rsidR="00B6147A" w:rsidRPr="005F7C64">
        <w:rPr>
          <w:rFonts w:asciiTheme="majorBidi" w:hAnsiTheme="majorBidi" w:cstheme="majorBidi"/>
          <w:sz w:val="18"/>
          <w:szCs w:val="18"/>
          <w:rtl/>
        </w:rPr>
        <w:t>.</w:t>
      </w:r>
      <w:r w:rsidR="00042626" w:rsidRPr="005F7C64">
        <w:rPr>
          <w:rFonts w:asciiTheme="majorBidi" w:hAnsiTheme="majorBidi" w:cstheme="majorBidi"/>
          <w:sz w:val="18"/>
          <w:szCs w:val="18"/>
          <w:rtl/>
        </w:rPr>
        <w:t>.</w:t>
      </w:r>
      <w:r w:rsidRPr="005F7C64">
        <w:rPr>
          <w:rFonts w:asciiTheme="majorBidi" w:hAnsiTheme="majorBidi" w:cstheme="majorBidi"/>
          <w:sz w:val="18"/>
          <w:szCs w:val="18"/>
        </w:rPr>
        <w:t>Modular hybrid fabricated column connection</w:t>
      </w:r>
    </w:p>
  </w:footnote>
  <w:footnote w:id="5">
    <w:p w:rsidR="00302645" w:rsidRPr="005F7C64" w:rsidRDefault="00302645" w:rsidP="00040BD2">
      <w:pPr>
        <w:pStyle w:val="FootnoteText"/>
        <w:bidi w:val="0"/>
        <w:rPr>
          <w:rFonts w:asciiTheme="majorBidi" w:hAnsiTheme="majorBidi" w:cstheme="majorBidi"/>
          <w:sz w:val="18"/>
          <w:szCs w:val="18"/>
          <w:lang w:bidi="fa-IR"/>
        </w:rPr>
      </w:pPr>
      <w:r w:rsidRPr="005F7C64">
        <w:rPr>
          <w:rStyle w:val="FootnoteReference"/>
          <w:rFonts w:asciiTheme="majorBidi" w:hAnsiTheme="majorBidi" w:cstheme="majorBidi"/>
          <w:sz w:val="18"/>
          <w:szCs w:val="18"/>
          <w:vertAlign w:val="baseline"/>
        </w:rPr>
        <w:footnoteRef/>
      </w:r>
      <w:r w:rsidR="00042626" w:rsidRPr="005F7C64">
        <w:rPr>
          <w:rFonts w:asciiTheme="majorBidi" w:hAnsiTheme="majorBidi" w:cstheme="majorBidi"/>
          <w:sz w:val="18"/>
          <w:szCs w:val="18"/>
          <w:rtl/>
        </w:rPr>
        <w:t>.</w:t>
      </w:r>
      <w:r w:rsidRPr="005F7C64">
        <w:rPr>
          <w:rFonts w:asciiTheme="majorBidi" w:hAnsiTheme="majorBidi" w:cstheme="majorBidi"/>
          <w:sz w:val="18"/>
          <w:szCs w:val="18"/>
          <w:rtl/>
        </w:rPr>
        <w:t xml:space="preserve"> </w:t>
      </w:r>
      <w:r w:rsidRPr="005F7C64">
        <w:rPr>
          <w:rFonts w:asciiTheme="majorBidi" w:hAnsiTheme="majorBidi" w:cstheme="majorBidi"/>
          <w:sz w:val="18"/>
          <w:szCs w:val="18"/>
        </w:rPr>
        <w:t>Index Property of Connection Stiffness</w:t>
      </w:r>
    </w:p>
  </w:footnote>
  <w:footnote w:id="6">
    <w:p w:rsidR="00302645" w:rsidRPr="005F7C64" w:rsidRDefault="00302645" w:rsidP="00040BD2">
      <w:pPr>
        <w:pStyle w:val="FootnoteText"/>
        <w:bidi w:val="0"/>
        <w:rPr>
          <w:rFonts w:asciiTheme="majorBidi" w:hAnsiTheme="majorBidi" w:cstheme="majorBidi"/>
          <w:lang w:bidi="fa-IR"/>
        </w:rPr>
      </w:pPr>
      <w:r w:rsidRPr="005F7C64">
        <w:rPr>
          <w:rStyle w:val="FootnoteReference"/>
          <w:rFonts w:asciiTheme="majorBidi" w:hAnsiTheme="majorBidi" w:cstheme="majorBidi"/>
          <w:sz w:val="18"/>
          <w:szCs w:val="18"/>
          <w:vertAlign w:val="baseline"/>
        </w:rPr>
        <w:footnoteRef/>
      </w:r>
      <w:r w:rsidR="00042626" w:rsidRPr="005F7C64">
        <w:rPr>
          <w:rFonts w:asciiTheme="majorBidi" w:hAnsiTheme="majorBidi" w:cstheme="majorBidi"/>
          <w:sz w:val="18"/>
          <w:szCs w:val="18"/>
          <w:rtl/>
        </w:rPr>
        <w:t>.</w:t>
      </w:r>
      <w:r w:rsidRPr="005F7C64">
        <w:rPr>
          <w:rFonts w:asciiTheme="majorBidi" w:hAnsiTheme="majorBidi" w:cstheme="majorBidi"/>
          <w:sz w:val="18"/>
          <w:szCs w:val="18"/>
          <w:rtl/>
        </w:rPr>
        <w:t xml:space="preserve"> </w:t>
      </w:r>
      <w:r w:rsidRPr="005F7C64">
        <w:rPr>
          <w:rFonts w:asciiTheme="majorBidi" w:hAnsiTheme="majorBidi" w:cstheme="majorBidi"/>
          <w:sz w:val="18"/>
          <w:szCs w:val="18"/>
        </w:rPr>
        <w:t>Partially Restrained (PR) Connection</w:t>
      </w:r>
    </w:p>
  </w:footnote>
  <w:footnote w:id="7">
    <w:p w:rsidR="00302645" w:rsidRPr="005F7C64" w:rsidRDefault="00302645" w:rsidP="005177E7">
      <w:pPr>
        <w:pStyle w:val="a3"/>
        <w:jc w:val="both"/>
        <w:rPr>
          <w:rFonts w:asciiTheme="majorBidi" w:hAnsiTheme="majorBidi" w:cstheme="majorBidi"/>
          <w:szCs w:val="18"/>
        </w:rPr>
      </w:pPr>
      <w:r w:rsidRPr="005F7C64">
        <w:rPr>
          <w:rFonts w:asciiTheme="majorBidi" w:hAnsiTheme="majorBidi" w:cstheme="majorBidi"/>
          <w:szCs w:val="18"/>
        </w:rPr>
        <w:footnoteRef/>
      </w:r>
      <w:r w:rsidR="00051488" w:rsidRPr="005F7C64">
        <w:rPr>
          <w:rFonts w:asciiTheme="majorBidi" w:hAnsiTheme="majorBidi" w:cstheme="majorBidi"/>
          <w:szCs w:val="18"/>
          <w:rtl/>
        </w:rPr>
        <w:t>.</w:t>
      </w:r>
      <w:r w:rsidRPr="005F7C64">
        <w:rPr>
          <w:rFonts w:asciiTheme="majorBidi" w:hAnsiTheme="majorBidi" w:cstheme="majorBidi"/>
          <w:szCs w:val="18"/>
        </w:rPr>
        <w:t xml:space="preserve">  Material nonlinearity</w:t>
      </w:r>
    </w:p>
  </w:footnote>
  <w:footnote w:id="8">
    <w:p w:rsidR="00302645" w:rsidRPr="005F7C64" w:rsidRDefault="00302645" w:rsidP="005177E7">
      <w:pPr>
        <w:pStyle w:val="a3"/>
        <w:jc w:val="both"/>
        <w:rPr>
          <w:rFonts w:asciiTheme="majorBidi" w:hAnsiTheme="majorBidi" w:cstheme="majorBidi"/>
          <w:szCs w:val="18"/>
        </w:rPr>
      </w:pPr>
      <w:r w:rsidRPr="005F7C64">
        <w:rPr>
          <w:rFonts w:asciiTheme="majorBidi" w:hAnsiTheme="majorBidi" w:cstheme="majorBidi"/>
          <w:szCs w:val="18"/>
        </w:rPr>
        <w:footnoteRef/>
      </w:r>
      <w:r w:rsidR="00051488" w:rsidRPr="005F7C64">
        <w:rPr>
          <w:rFonts w:asciiTheme="majorBidi" w:hAnsiTheme="majorBidi" w:cstheme="majorBidi"/>
          <w:szCs w:val="18"/>
          <w:rtl/>
        </w:rPr>
        <w:t>.</w:t>
      </w:r>
      <w:r w:rsidRPr="005F7C64">
        <w:rPr>
          <w:rFonts w:asciiTheme="majorBidi" w:hAnsiTheme="majorBidi" w:cstheme="majorBidi"/>
          <w:szCs w:val="18"/>
        </w:rPr>
        <w:t xml:space="preserve">  Geometric nonlinearity</w:t>
      </w:r>
    </w:p>
  </w:footnote>
  <w:footnote w:id="9">
    <w:p w:rsidR="00302645" w:rsidRPr="005F7C64" w:rsidRDefault="00302645" w:rsidP="005177E7">
      <w:pPr>
        <w:pStyle w:val="a3"/>
        <w:jc w:val="both"/>
        <w:rPr>
          <w:rFonts w:asciiTheme="majorBidi" w:hAnsiTheme="majorBidi" w:cstheme="majorBidi"/>
          <w:rtl/>
        </w:rPr>
      </w:pPr>
      <w:r w:rsidRPr="005F7C64">
        <w:rPr>
          <w:rStyle w:val="FootnoteReference"/>
          <w:rFonts w:asciiTheme="majorBidi" w:hAnsiTheme="majorBidi" w:cstheme="majorBidi"/>
          <w:szCs w:val="18"/>
          <w:vertAlign w:val="baseline"/>
        </w:rPr>
        <w:footnoteRef/>
      </w:r>
      <w:r w:rsidRPr="005F7C64">
        <w:rPr>
          <w:rFonts w:asciiTheme="majorBidi" w:hAnsiTheme="majorBidi" w:cstheme="majorBidi"/>
          <w:szCs w:val="18"/>
          <w:rtl/>
        </w:rPr>
        <w:t xml:space="preserve"> </w:t>
      </w:r>
      <w:r w:rsidR="00051488" w:rsidRPr="005F7C64">
        <w:rPr>
          <w:rFonts w:asciiTheme="majorBidi" w:hAnsiTheme="majorBidi" w:cstheme="majorBidi"/>
          <w:szCs w:val="18"/>
          <w:rtl/>
        </w:rPr>
        <w:t>.</w:t>
      </w:r>
      <w:r w:rsidRPr="005F7C64">
        <w:rPr>
          <w:rFonts w:asciiTheme="majorBidi" w:hAnsiTheme="majorBidi" w:cstheme="majorBidi"/>
          <w:szCs w:val="18"/>
        </w:rPr>
        <w:t>Initial geometric imperfection</w:t>
      </w:r>
    </w:p>
  </w:footnote>
  <w:footnote w:id="10">
    <w:p w:rsidR="00302645" w:rsidRPr="005F7C64" w:rsidRDefault="00302645" w:rsidP="00E33F54">
      <w:pPr>
        <w:pStyle w:val="a3"/>
        <w:jc w:val="both"/>
        <w:rPr>
          <w:rFonts w:asciiTheme="majorBidi" w:hAnsiTheme="majorBidi" w:cstheme="majorBidi"/>
          <w:rtl/>
        </w:rPr>
      </w:pPr>
      <w:r w:rsidRPr="005F7C64">
        <w:rPr>
          <w:rStyle w:val="FootnoteReference"/>
          <w:rFonts w:asciiTheme="majorBidi" w:hAnsiTheme="majorBidi" w:cstheme="majorBidi"/>
          <w:vertAlign w:val="baseline"/>
        </w:rPr>
        <w:footnoteRef/>
      </w:r>
      <w:r w:rsidR="005F7C64">
        <w:rPr>
          <w:rStyle w:val="FootnoteReference"/>
          <w:rFonts w:asciiTheme="majorBidi" w:hAnsiTheme="majorBidi" w:cstheme="majorBidi" w:hint="cs"/>
          <w:vertAlign w:val="baseline"/>
          <w:rtl/>
        </w:rPr>
        <w:t>.</w:t>
      </w:r>
      <w:r w:rsidRPr="005F7C64">
        <w:rPr>
          <w:rStyle w:val="FootnoteReference"/>
          <w:rFonts w:asciiTheme="majorBidi" w:hAnsiTheme="majorBidi" w:cstheme="majorBidi"/>
          <w:vertAlign w:val="baseline"/>
        </w:rPr>
        <w:t xml:space="preserve"> </w:t>
      </w:r>
      <w:r w:rsidRPr="005F7C64">
        <w:rPr>
          <w:rFonts w:asciiTheme="majorBidi" w:hAnsiTheme="majorBidi" w:cstheme="majorBidi"/>
          <w:sz w:val="10"/>
          <w:szCs w:val="10"/>
        </w:rPr>
        <w:t xml:space="preserve"> </w:t>
      </w:r>
      <w:r w:rsidRPr="005F7C64">
        <w:rPr>
          <w:rFonts w:asciiTheme="majorBidi" w:hAnsiTheme="majorBidi" w:cstheme="majorBidi"/>
        </w:rPr>
        <w:t>Von Mises Yield Criterion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80E" w:rsidRPr="00BE180E" w:rsidRDefault="00042626" w:rsidP="00042626">
    <w:pPr>
      <w:pBdr>
        <w:top w:val="single" w:sz="4" w:space="1" w:color="0070C0"/>
        <w:bottom w:val="single" w:sz="4" w:space="1" w:color="0070C0"/>
      </w:pBdr>
      <w:tabs>
        <w:tab w:val="center" w:pos="4680"/>
        <w:tab w:val="right" w:pos="9360"/>
      </w:tabs>
      <w:ind w:hanging="11"/>
      <w:jc w:val="both"/>
      <w:rPr>
        <w:rFonts w:asciiTheme="minorHAnsi" w:eastAsiaTheme="minorHAnsi" w:hAnsiTheme="minorHAnsi" w:cstheme="minorBidi"/>
        <w:b/>
        <w:bCs/>
        <w:color w:val="000000"/>
        <w:sz w:val="16"/>
        <w:szCs w:val="22"/>
        <w:rtl/>
      </w:rPr>
    </w:pPr>
    <w:r w:rsidRPr="00042626">
      <w:rPr>
        <w:rFonts w:cs="B Lotus" w:hint="cs"/>
        <w:b/>
        <w:bCs/>
        <w:szCs w:val="22"/>
        <w:rtl/>
        <w:lang w:bidi="fa-IR"/>
      </w:rPr>
      <w:t>بررسی عددی رفتار لرزه ای اتصال تیر به ستون پیشنهادی</w:t>
    </w:r>
    <w:r w:rsidR="00BE180E" w:rsidRPr="00BE180E">
      <w:rPr>
        <w:rFonts w:asciiTheme="minorHAnsi" w:eastAsiaTheme="minorHAnsi" w:hAnsiTheme="minorHAnsi" w:cs="B Lotus" w:hint="cs"/>
        <w:b/>
        <w:bCs/>
        <w:sz w:val="16"/>
        <w:szCs w:val="22"/>
        <w:rtl/>
      </w:rPr>
      <w:t xml:space="preserve">...                    </w:t>
    </w:r>
    <w:r>
      <w:rPr>
        <w:rFonts w:asciiTheme="minorHAnsi" w:eastAsiaTheme="minorHAnsi" w:hAnsiTheme="minorHAnsi" w:cs="B Lotus" w:hint="cs"/>
        <w:b/>
        <w:bCs/>
        <w:sz w:val="16"/>
        <w:szCs w:val="22"/>
        <w:rtl/>
      </w:rPr>
      <w:t xml:space="preserve"> </w:t>
    </w:r>
    <w:r w:rsidR="00BE180E" w:rsidRPr="00BE180E">
      <w:rPr>
        <w:rFonts w:asciiTheme="minorHAnsi" w:eastAsiaTheme="minorHAnsi" w:hAnsiTheme="minorHAnsi" w:cs="B Lotus" w:hint="cs"/>
        <w:b/>
        <w:bCs/>
        <w:sz w:val="16"/>
        <w:szCs w:val="22"/>
        <w:rtl/>
      </w:rPr>
      <w:t xml:space="preserve">           </w:t>
    </w:r>
    <w:r>
      <w:rPr>
        <w:rFonts w:asciiTheme="minorHAnsi" w:eastAsiaTheme="minorHAnsi" w:hAnsiTheme="minorHAnsi" w:cs="B Lotus" w:hint="cs"/>
        <w:b/>
        <w:bCs/>
        <w:sz w:val="16"/>
        <w:szCs w:val="22"/>
        <w:rtl/>
      </w:rPr>
      <w:t xml:space="preserve">           </w:t>
    </w:r>
    <w:r w:rsidR="00BE180E" w:rsidRPr="00BE180E">
      <w:rPr>
        <w:rFonts w:asciiTheme="minorHAnsi" w:eastAsiaTheme="minorHAnsi" w:hAnsiTheme="minorHAnsi" w:cs="B Lotus" w:hint="cs"/>
        <w:b/>
        <w:bCs/>
        <w:sz w:val="16"/>
        <w:szCs w:val="22"/>
        <w:rtl/>
      </w:rPr>
      <w:t xml:space="preserve">        حامد </w:t>
    </w:r>
    <w:r w:rsidR="00BE180E">
      <w:rPr>
        <w:rFonts w:asciiTheme="minorHAnsi" w:eastAsiaTheme="minorHAnsi" w:hAnsiTheme="minorHAnsi" w:cs="B Lotus" w:hint="cs"/>
        <w:b/>
        <w:bCs/>
        <w:sz w:val="16"/>
        <w:szCs w:val="22"/>
        <w:rtl/>
      </w:rPr>
      <w:t xml:space="preserve">خلیل پور و </w:t>
    </w:r>
    <w:r>
      <w:rPr>
        <w:rFonts w:asciiTheme="minorHAnsi" w:eastAsiaTheme="minorHAnsi" w:hAnsiTheme="minorHAnsi" w:cs="B Lotus" w:hint="cs"/>
        <w:b/>
        <w:bCs/>
        <w:sz w:val="16"/>
        <w:szCs w:val="22"/>
        <w:rtl/>
      </w:rPr>
      <w:t>عباس قلمی بدرلو</w:t>
    </w:r>
    <w:r w:rsidR="00BE180E" w:rsidRPr="00BE180E">
      <w:rPr>
        <w:rFonts w:asciiTheme="minorHAnsi" w:eastAsiaTheme="minorHAnsi" w:hAnsiTheme="minorHAnsi" w:cs="B Lotus" w:hint="cs"/>
        <w:b/>
        <w:bCs/>
        <w:sz w:val="16"/>
        <w:szCs w:val="22"/>
        <w:rt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26" w:rsidRPr="00042626" w:rsidRDefault="00042626" w:rsidP="00042626">
    <w:pPr>
      <w:pBdr>
        <w:top w:val="single" w:sz="4" w:space="1" w:color="0070C0"/>
        <w:bottom w:val="single" w:sz="4" w:space="1" w:color="0070C0"/>
      </w:pBdr>
      <w:tabs>
        <w:tab w:val="center" w:pos="4680"/>
        <w:tab w:val="right" w:pos="9360"/>
      </w:tabs>
      <w:ind w:hanging="11"/>
      <w:jc w:val="both"/>
      <w:rPr>
        <w:rFonts w:asciiTheme="minorHAnsi" w:eastAsiaTheme="minorHAnsi" w:hAnsiTheme="minorHAnsi" w:cstheme="minorBidi"/>
        <w:b/>
        <w:bCs/>
        <w:color w:val="000000"/>
        <w:sz w:val="16"/>
        <w:szCs w:val="22"/>
        <w:rtl/>
      </w:rPr>
    </w:pPr>
    <w:r w:rsidRPr="00042626">
      <w:rPr>
        <w:rFonts w:asciiTheme="minorHAnsi" w:eastAsiaTheme="minorHAnsi" w:hAnsiTheme="minorHAnsi" w:cs="B Lotus" w:hint="cs"/>
        <w:b/>
        <w:bCs/>
        <w:sz w:val="16"/>
        <w:szCs w:val="22"/>
        <w:rtl/>
      </w:rPr>
      <w:t xml:space="preserve">مجله علمی </w:t>
    </w:r>
    <w:r w:rsidRPr="00042626">
      <w:rPr>
        <w:rFonts w:eastAsiaTheme="minorHAnsi" w:cs="Times New Roman" w:hint="cs"/>
        <w:b/>
        <w:bCs/>
        <w:sz w:val="16"/>
        <w:szCs w:val="22"/>
        <w:rtl/>
      </w:rPr>
      <w:t>–</w:t>
    </w:r>
    <w:r w:rsidRPr="00042626">
      <w:rPr>
        <w:rFonts w:asciiTheme="minorHAnsi" w:eastAsiaTheme="minorHAnsi" w:hAnsiTheme="minorHAnsi" w:cs="B Lotus" w:hint="cs"/>
        <w:b/>
        <w:bCs/>
        <w:sz w:val="16"/>
        <w:szCs w:val="22"/>
        <w:rtl/>
      </w:rPr>
      <w:t xml:space="preserve"> پژوهشی مهندسی عمران مدرس                   </w:t>
    </w:r>
    <w:r w:rsidRPr="00042626">
      <w:rPr>
        <w:rFonts w:asciiTheme="minorHAnsi" w:eastAsiaTheme="minorHAnsi" w:hAnsiTheme="minorHAnsi" w:cs="B Lotus"/>
        <w:b/>
        <w:bCs/>
        <w:sz w:val="16"/>
        <w:szCs w:val="22"/>
      </w:rPr>
      <w:t xml:space="preserve">           </w:t>
    </w:r>
    <w:r w:rsidRPr="00042626">
      <w:rPr>
        <w:rFonts w:asciiTheme="minorHAnsi" w:eastAsiaTheme="minorHAnsi" w:hAnsiTheme="minorHAnsi" w:cs="B Lotus" w:hint="cs"/>
        <w:b/>
        <w:bCs/>
        <w:sz w:val="16"/>
        <w:szCs w:val="22"/>
        <w:rtl/>
      </w:rPr>
      <w:t xml:space="preserve">  </w:t>
    </w:r>
    <w:r w:rsidRPr="00042626">
      <w:rPr>
        <w:rFonts w:asciiTheme="minorHAnsi" w:eastAsiaTheme="minorHAnsi" w:hAnsiTheme="minorHAnsi" w:cs="B Lotus"/>
        <w:b/>
        <w:bCs/>
        <w:sz w:val="16"/>
        <w:szCs w:val="22"/>
      </w:rPr>
      <w:t xml:space="preserve">                  </w:t>
    </w:r>
    <w:r w:rsidRPr="00042626">
      <w:rPr>
        <w:rFonts w:asciiTheme="minorHAnsi" w:eastAsiaTheme="minorHAnsi" w:hAnsiTheme="minorHAnsi" w:cs="B Lotus" w:hint="cs"/>
        <w:b/>
        <w:bCs/>
        <w:sz w:val="16"/>
        <w:szCs w:val="22"/>
        <w:rtl/>
      </w:rPr>
      <w:t xml:space="preserve"> </w:t>
    </w:r>
    <w:r w:rsidRPr="00042626">
      <w:rPr>
        <w:rFonts w:asciiTheme="minorHAnsi" w:eastAsiaTheme="minorHAnsi" w:hAnsiTheme="minorHAnsi" w:cs="B Lotus"/>
        <w:b/>
        <w:bCs/>
        <w:sz w:val="16"/>
        <w:szCs w:val="22"/>
      </w:rPr>
      <w:t xml:space="preserve">   </w:t>
    </w:r>
    <w:r w:rsidRPr="00042626">
      <w:rPr>
        <w:rFonts w:asciiTheme="minorHAnsi" w:eastAsiaTheme="minorHAnsi" w:hAnsiTheme="minorHAnsi" w:cs="B Lotus" w:hint="cs"/>
        <w:b/>
        <w:bCs/>
        <w:sz w:val="16"/>
        <w:szCs w:val="22"/>
        <w:rtl/>
      </w:rPr>
      <w:t xml:space="preserve">           </w:t>
    </w:r>
    <w:r>
      <w:rPr>
        <w:rFonts w:asciiTheme="minorHAnsi" w:eastAsiaTheme="minorHAnsi" w:hAnsiTheme="minorHAnsi" w:cs="B Lotus" w:hint="cs"/>
        <w:b/>
        <w:bCs/>
        <w:sz w:val="16"/>
        <w:szCs w:val="22"/>
        <w:rtl/>
      </w:rPr>
      <w:t xml:space="preserve"> </w:t>
    </w:r>
    <w:r w:rsidRPr="00042626">
      <w:rPr>
        <w:rFonts w:asciiTheme="minorHAnsi" w:eastAsiaTheme="minorHAnsi" w:hAnsiTheme="minorHAnsi" w:cs="B Lotus" w:hint="cs"/>
        <w:b/>
        <w:bCs/>
        <w:sz w:val="16"/>
        <w:szCs w:val="22"/>
        <w:rtl/>
      </w:rPr>
      <w:t xml:space="preserve">        دوره بیست و دوم/ شماره 5/ سال</w:t>
    </w:r>
    <w:r w:rsidRPr="00042626">
      <w:rPr>
        <w:rFonts w:asciiTheme="minorHAnsi" w:eastAsiaTheme="minorHAnsi" w:hAnsiTheme="minorHAnsi" w:cstheme="minorBidi" w:hint="cs"/>
        <w:b/>
        <w:bCs/>
        <w:sz w:val="16"/>
        <w:szCs w:val="22"/>
        <w:rtl/>
      </w:rPr>
      <w:t xml:space="preserve"> </w:t>
    </w:r>
    <w:r w:rsidRPr="00042626">
      <w:rPr>
        <w:rFonts w:asciiTheme="minorHAnsi" w:eastAsiaTheme="minorHAnsi" w:hAnsiTheme="minorHAnsi" w:cs="B Lotus" w:hint="cs"/>
        <w:b/>
        <w:bCs/>
        <w:sz w:val="16"/>
        <w:szCs w:val="22"/>
        <w:rtl/>
      </w:rPr>
      <w:t>1401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26" w:rsidRPr="00042626" w:rsidRDefault="00042626" w:rsidP="00042626">
    <w:pPr>
      <w:pBdr>
        <w:top w:val="single" w:sz="4" w:space="1" w:color="0070C0"/>
        <w:bottom w:val="single" w:sz="4" w:space="1" w:color="0070C0"/>
      </w:pBdr>
      <w:tabs>
        <w:tab w:val="center" w:pos="4680"/>
        <w:tab w:val="right" w:pos="9360"/>
      </w:tabs>
      <w:ind w:hanging="11"/>
      <w:jc w:val="both"/>
      <w:rPr>
        <w:rFonts w:asciiTheme="minorHAnsi" w:eastAsiaTheme="minorHAnsi" w:hAnsiTheme="minorHAnsi" w:cstheme="minorBidi"/>
        <w:b/>
        <w:bCs/>
        <w:color w:val="000000"/>
        <w:sz w:val="16"/>
        <w:szCs w:val="22"/>
        <w:rtl/>
      </w:rPr>
    </w:pPr>
    <w:r w:rsidRPr="00042626">
      <w:rPr>
        <w:rFonts w:eastAsiaTheme="minorHAnsi" w:cs="B Lotus" w:hint="cs"/>
        <w:b/>
        <w:bCs/>
        <w:szCs w:val="22"/>
        <w:rtl/>
      </w:rPr>
      <w:t>مکانیابی و تنظیم بهینه شیرهای کاهنده فشار در شبکه های آبرسانی شهری به</w:t>
    </w:r>
    <w:r w:rsidRPr="00042626">
      <w:rPr>
        <w:rFonts w:asciiTheme="minorHAnsi" w:eastAsiaTheme="minorHAnsi" w:hAnsiTheme="minorHAnsi" w:cs="B Lotus" w:hint="cs"/>
        <w:b/>
        <w:bCs/>
        <w:sz w:val="16"/>
        <w:szCs w:val="22"/>
        <w:rtl/>
      </w:rPr>
      <w:t xml:space="preserve">...                                           حامد منصف و همکاران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4.25pt;height:10.5pt" o:bullet="t">
        <v:imagedata r:id="rId1" o:title="t1"/>
      </v:shape>
    </w:pict>
  </w:numPicBullet>
  <w:abstractNum w:abstractNumId="0" w15:restartNumberingAfterBreak="0">
    <w:nsid w:val="02D300E0"/>
    <w:multiLevelType w:val="hybridMultilevel"/>
    <w:tmpl w:val="9D869E04"/>
    <w:lvl w:ilvl="0" w:tplc="4DAE8AF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214B6"/>
    <w:multiLevelType w:val="hybridMultilevel"/>
    <w:tmpl w:val="13E0D696"/>
    <w:lvl w:ilvl="0" w:tplc="6414B2CE">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65C97"/>
    <w:multiLevelType w:val="hybridMultilevel"/>
    <w:tmpl w:val="FF343D2A"/>
    <w:lvl w:ilvl="0" w:tplc="26723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D26FB"/>
    <w:multiLevelType w:val="hybridMultilevel"/>
    <w:tmpl w:val="EFFE9660"/>
    <w:lvl w:ilvl="0" w:tplc="6414B2CE">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D02F0"/>
    <w:multiLevelType w:val="multilevel"/>
    <w:tmpl w:val="4DF8AD1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AE68AC"/>
    <w:multiLevelType w:val="hybridMultilevel"/>
    <w:tmpl w:val="3486801C"/>
    <w:lvl w:ilvl="0" w:tplc="0A1C296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 w15:restartNumberingAfterBreak="0">
    <w:nsid w:val="17EF64E2"/>
    <w:multiLevelType w:val="multilevel"/>
    <w:tmpl w:val="4DF8AD1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97A5723"/>
    <w:multiLevelType w:val="hybridMultilevel"/>
    <w:tmpl w:val="09E4B5E2"/>
    <w:lvl w:ilvl="0" w:tplc="18EC6884">
      <w:start w:val="1"/>
      <w:numFmt w:val="decimal"/>
      <w:lvlText w:val="%1-"/>
      <w:lvlJc w:val="left"/>
      <w:pPr>
        <w:ind w:left="6697" w:hanging="2805"/>
      </w:pPr>
      <w:rPr>
        <w:rFonts w:hint="default"/>
        <w:sz w:val="24"/>
      </w:rPr>
    </w:lvl>
    <w:lvl w:ilvl="1" w:tplc="04090019" w:tentative="1">
      <w:start w:val="1"/>
      <w:numFmt w:val="lowerLetter"/>
      <w:lvlText w:val="%2."/>
      <w:lvlJc w:val="left"/>
      <w:pPr>
        <w:ind w:left="4972" w:hanging="360"/>
      </w:pPr>
    </w:lvl>
    <w:lvl w:ilvl="2" w:tplc="0409001B" w:tentative="1">
      <w:start w:val="1"/>
      <w:numFmt w:val="lowerRoman"/>
      <w:lvlText w:val="%3."/>
      <w:lvlJc w:val="right"/>
      <w:pPr>
        <w:ind w:left="5692" w:hanging="180"/>
      </w:pPr>
    </w:lvl>
    <w:lvl w:ilvl="3" w:tplc="0409000F" w:tentative="1">
      <w:start w:val="1"/>
      <w:numFmt w:val="decimal"/>
      <w:lvlText w:val="%4."/>
      <w:lvlJc w:val="left"/>
      <w:pPr>
        <w:ind w:left="6412" w:hanging="360"/>
      </w:pPr>
    </w:lvl>
    <w:lvl w:ilvl="4" w:tplc="04090019" w:tentative="1">
      <w:start w:val="1"/>
      <w:numFmt w:val="lowerLetter"/>
      <w:lvlText w:val="%5."/>
      <w:lvlJc w:val="left"/>
      <w:pPr>
        <w:ind w:left="7132" w:hanging="360"/>
      </w:pPr>
    </w:lvl>
    <w:lvl w:ilvl="5" w:tplc="0409001B" w:tentative="1">
      <w:start w:val="1"/>
      <w:numFmt w:val="lowerRoman"/>
      <w:lvlText w:val="%6."/>
      <w:lvlJc w:val="right"/>
      <w:pPr>
        <w:ind w:left="7852" w:hanging="180"/>
      </w:pPr>
    </w:lvl>
    <w:lvl w:ilvl="6" w:tplc="0409000F" w:tentative="1">
      <w:start w:val="1"/>
      <w:numFmt w:val="decimal"/>
      <w:lvlText w:val="%7."/>
      <w:lvlJc w:val="left"/>
      <w:pPr>
        <w:ind w:left="8572" w:hanging="360"/>
      </w:pPr>
    </w:lvl>
    <w:lvl w:ilvl="7" w:tplc="04090019" w:tentative="1">
      <w:start w:val="1"/>
      <w:numFmt w:val="lowerLetter"/>
      <w:lvlText w:val="%8."/>
      <w:lvlJc w:val="left"/>
      <w:pPr>
        <w:ind w:left="9292" w:hanging="360"/>
      </w:pPr>
    </w:lvl>
    <w:lvl w:ilvl="8" w:tplc="0409001B" w:tentative="1">
      <w:start w:val="1"/>
      <w:numFmt w:val="lowerRoman"/>
      <w:lvlText w:val="%9."/>
      <w:lvlJc w:val="right"/>
      <w:pPr>
        <w:ind w:left="10012" w:hanging="180"/>
      </w:pPr>
    </w:lvl>
  </w:abstractNum>
  <w:abstractNum w:abstractNumId="8" w15:restartNumberingAfterBreak="0">
    <w:nsid w:val="2EEE26FC"/>
    <w:multiLevelType w:val="hybridMultilevel"/>
    <w:tmpl w:val="1E18CB3C"/>
    <w:lvl w:ilvl="0" w:tplc="5A9477A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20069DB"/>
    <w:multiLevelType w:val="hybridMultilevel"/>
    <w:tmpl w:val="CADAA57E"/>
    <w:lvl w:ilvl="0" w:tplc="85C45052">
      <w:start w:val="1"/>
      <w:numFmt w:val="decimal"/>
      <w:lvlText w:val="%1-"/>
      <w:lvlJc w:val="left"/>
      <w:pPr>
        <w:ind w:left="644" w:hanging="36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37543E78"/>
    <w:multiLevelType w:val="multilevel"/>
    <w:tmpl w:val="4DF8AD1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D36C92"/>
    <w:multiLevelType w:val="hybridMultilevel"/>
    <w:tmpl w:val="64242442"/>
    <w:lvl w:ilvl="0" w:tplc="DAAED9D6">
      <w:start w:val="1"/>
      <w:numFmt w:val="decimal"/>
      <w:lvlText w:val="%1."/>
      <w:lvlJc w:val="left"/>
      <w:pPr>
        <w:ind w:left="722" w:hanging="375"/>
      </w:pPr>
      <w:rPr>
        <w:rFonts w:hint="default"/>
      </w:rPr>
    </w:lvl>
    <w:lvl w:ilvl="1" w:tplc="04090019" w:tentative="1">
      <w:start w:val="1"/>
      <w:numFmt w:val="lowerLetter"/>
      <w:lvlText w:val="%2."/>
      <w:lvlJc w:val="lef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12" w15:restartNumberingAfterBreak="0">
    <w:nsid w:val="3BF86C62"/>
    <w:multiLevelType w:val="hybridMultilevel"/>
    <w:tmpl w:val="64E8B238"/>
    <w:lvl w:ilvl="0" w:tplc="CBB0A902">
      <w:numFmt w:val="bullet"/>
      <w:lvlText w:val="-"/>
      <w:lvlJc w:val="left"/>
      <w:pPr>
        <w:ind w:left="720" w:hanging="360"/>
      </w:pPr>
      <w:rPr>
        <w:rFonts w:ascii="Times New Roman" w:eastAsia="Calibr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2705BA"/>
    <w:multiLevelType w:val="hybridMultilevel"/>
    <w:tmpl w:val="DBB65948"/>
    <w:lvl w:ilvl="0" w:tplc="04090001">
      <w:start w:val="1"/>
      <w:numFmt w:val="bullet"/>
      <w:lvlText w:val=""/>
      <w:lvlJc w:val="left"/>
      <w:pPr>
        <w:ind w:left="1067" w:hanging="360"/>
      </w:pPr>
      <w:rPr>
        <w:rFonts w:ascii="Symbol" w:hAnsi="Symbol" w:hint="default"/>
      </w:rPr>
    </w:lvl>
    <w:lvl w:ilvl="1" w:tplc="04090003" w:tentative="1">
      <w:start w:val="1"/>
      <w:numFmt w:val="bullet"/>
      <w:lvlText w:val="o"/>
      <w:lvlJc w:val="left"/>
      <w:pPr>
        <w:ind w:left="1787" w:hanging="360"/>
      </w:pPr>
      <w:rPr>
        <w:rFonts w:ascii="Courier New" w:hAnsi="Courier New" w:cs="Courier New" w:hint="default"/>
      </w:rPr>
    </w:lvl>
    <w:lvl w:ilvl="2" w:tplc="04090005" w:tentative="1">
      <w:start w:val="1"/>
      <w:numFmt w:val="bullet"/>
      <w:lvlText w:val=""/>
      <w:lvlJc w:val="left"/>
      <w:pPr>
        <w:ind w:left="2507" w:hanging="360"/>
      </w:pPr>
      <w:rPr>
        <w:rFonts w:ascii="Wingdings" w:hAnsi="Wingdings" w:hint="default"/>
      </w:rPr>
    </w:lvl>
    <w:lvl w:ilvl="3" w:tplc="04090001" w:tentative="1">
      <w:start w:val="1"/>
      <w:numFmt w:val="bullet"/>
      <w:lvlText w:val=""/>
      <w:lvlJc w:val="left"/>
      <w:pPr>
        <w:ind w:left="3227" w:hanging="360"/>
      </w:pPr>
      <w:rPr>
        <w:rFonts w:ascii="Symbol" w:hAnsi="Symbol" w:hint="default"/>
      </w:rPr>
    </w:lvl>
    <w:lvl w:ilvl="4" w:tplc="04090003" w:tentative="1">
      <w:start w:val="1"/>
      <w:numFmt w:val="bullet"/>
      <w:lvlText w:val="o"/>
      <w:lvlJc w:val="left"/>
      <w:pPr>
        <w:ind w:left="3947" w:hanging="360"/>
      </w:pPr>
      <w:rPr>
        <w:rFonts w:ascii="Courier New" w:hAnsi="Courier New" w:cs="Courier New" w:hint="default"/>
      </w:rPr>
    </w:lvl>
    <w:lvl w:ilvl="5" w:tplc="04090005" w:tentative="1">
      <w:start w:val="1"/>
      <w:numFmt w:val="bullet"/>
      <w:lvlText w:val=""/>
      <w:lvlJc w:val="left"/>
      <w:pPr>
        <w:ind w:left="4667" w:hanging="360"/>
      </w:pPr>
      <w:rPr>
        <w:rFonts w:ascii="Wingdings" w:hAnsi="Wingdings" w:hint="default"/>
      </w:rPr>
    </w:lvl>
    <w:lvl w:ilvl="6" w:tplc="04090001" w:tentative="1">
      <w:start w:val="1"/>
      <w:numFmt w:val="bullet"/>
      <w:lvlText w:val=""/>
      <w:lvlJc w:val="left"/>
      <w:pPr>
        <w:ind w:left="5387" w:hanging="360"/>
      </w:pPr>
      <w:rPr>
        <w:rFonts w:ascii="Symbol" w:hAnsi="Symbol" w:hint="default"/>
      </w:rPr>
    </w:lvl>
    <w:lvl w:ilvl="7" w:tplc="04090003" w:tentative="1">
      <w:start w:val="1"/>
      <w:numFmt w:val="bullet"/>
      <w:lvlText w:val="o"/>
      <w:lvlJc w:val="left"/>
      <w:pPr>
        <w:ind w:left="6107" w:hanging="360"/>
      </w:pPr>
      <w:rPr>
        <w:rFonts w:ascii="Courier New" w:hAnsi="Courier New" w:cs="Courier New" w:hint="default"/>
      </w:rPr>
    </w:lvl>
    <w:lvl w:ilvl="8" w:tplc="04090005" w:tentative="1">
      <w:start w:val="1"/>
      <w:numFmt w:val="bullet"/>
      <w:lvlText w:val=""/>
      <w:lvlJc w:val="left"/>
      <w:pPr>
        <w:ind w:left="6827" w:hanging="360"/>
      </w:pPr>
      <w:rPr>
        <w:rFonts w:ascii="Wingdings" w:hAnsi="Wingdings" w:hint="default"/>
      </w:rPr>
    </w:lvl>
  </w:abstractNum>
  <w:abstractNum w:abstractNumId="14" w15:restartNumberingAfterBreak="0">
    <w:nsid w:val="462E11E3"/>
    <w:multiLevelType w:val="hybridMultilevel"/>
    <w:tmpl w:val="8EBE94B8"/>
    <w:lvl w:ilvl="0" w:tplc="A3F8CB22">
      <w:start w:val="1"/>
      <w:numFmt w:val="decimal"/>
      <w:lvlText w:val="%1-"/>
      <w:lvlJc w:val="left"/>
      <w:pPr>
        <w:ind w:left="707" w:hanging="360"/>
      </w:pPr>
      <w:rPr>
        <w:rFonts w:hint="default"/>
      </w:rPr>
    </w:lvl>
    <w:lvl w:ilvl="1" w:tplc="04090019" w:tentative="1">
      <w:start w:val="1"/>
      <w:numFmt w:val="lowerLetter"/>
      <w:lvlText w:val="%2."/>
      <w:lvlJc w:val="lef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15" w15:restartNumberingAfterBreak="0">
    <w:nsid w:val="46A85B5C"/>
    <w:multiLevelType w:val="hybridMultilevel"/>
    <w:tmpl w:val="25FCBF4A"/>
    <w:lvl w:ilvl="0" w:tplc="25F48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2F60FB"/>
    <w:multiLevelType w:val="hybridMultilevel"/>
    <w:tmpl w:val="5A141A66"/>
    <w:lvl w:ilvl="0" w:tplc="942A7B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4A850E5B"/>
    <w:multiLevelType w:val="hybridMultilevel"/>
    <w:tmpl w:val="CFE0627A"/>
    <w:lvl w:ilvl="0" w:tplc="320EAC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10010F"/>
    <w:multiLevelType w:val="hybridMultilevel"/>
    <w:tmpl w:val="EFFE9660"/>
    <w:lvl w:ilvl="0" w:tplc="6414B2CE">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263997"/>
    <w:multiLevelType w:val="multilevel"/>
    <w:tmpl w:val="4DF8AD1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1832B2"/>
    <w:multiLevelType w:val="multilevel"/>
    <w:tmpl w:val="4DF8AD1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2597154"/>
    <w:multiLevelType w:val="hybridMultilevel"/>
    <w:tmpl w:val="430A381E"/>
    <w:lvl w:ilvl="0" w:tplc="2820973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DAD72C9"/>
    <w:multiLevelType w:val="hybridMultilevel"/>
    <w:tmpl w:val="3486801C"/>
    <w:lvl w:ilvl="0" w:tplc="0A1C296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3" w15:restartNumberingAfterBreak="0">
    <w:nsid w:val="64740B7E"/>
    <w:multiLevelType w:val="hybridMultilevel"/>
    <w:tmpl w:val="9D869E04"/>
    <w:lvl w:ilvl="0" w:tplc="4DAE8AF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897A05"/>
    <w:multiLevelType w:val="hybridMultilevel"/>
    <w:tmpl w:val="34D08452"/>
    <w:lvl w:ilvl="0" w:tplc="3474C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9845ED"/>
    <w:multiLevelType w:val="hybridMultilevel"/>
    <w:tmpl w:val="8C90E942"/>
    <w:lvl w:ilvl="0" w:tplc="6414B2CE">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B5698A"/>
    <w:multiLevelType w:val="hybridMultilevel"/>
    <w:tmpl w:val="3416897E"/>
    <w:lvl w:ilvl="0" w:tplc="8C541830">
      <w:start w:val="10"/>
      <w:numFmt w:val="bullet"/>
      <w:lvlText w:val="-"/>
      <w:lvlJc w:val="left"/>
      <w:pPr>
        <w:ind w:left="720" w:hanging="360"/>
      </w:pPr>
      <w:rPr>
        <w:rFonts w:ascii="Times New Roman" w:eastAsia="SimSun" w:hAnsi="Times New Roman" w:cs="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6C40FA"/>
    <w:multiLevelType w:val="hybridMultilevel"/>
    <w:tmpl w:val="56962CFE"/>
    <w:lvl w:ilvl="0" w:tplc="1EECCAFA">
      <w:start w:val="1"/>
      <w:numFmt w:val="decimal"/>
      <w:lvlText w:val="%1-"/>
      <w:lvlJc w:val="left"/>
      <w:pPr>
        <w:ind w:left="707" w:hanging="360"/>
      </w:pPr>
      <w:rPr>
        <w:rFonts w:hint="default"/>
      </w:rPr>
    </w:lvl>
    <w:lvl w:ilvl="1" w:tplc="04090019" w:tentative="1">
      <w:start w:val="1"/>
      <w:numFmt w:val="lowerLetter"/>
      <w:lvlText w:val="%2."/>
      <w:lvlJc w:val="lef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28" w15:restartNumberingAfterBreak="0">
    <w:nsid w:val="712A3803"/>
    <w:multiLevelType w:val="hybridMultilevel"/>
    <w:tmpl w:val="98BCCDEE"/>
    <w:lvl w:ilvl="0" w:tplc="6414B2CE">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E94384"/>
    <w:multiLevelType w:val="hybridMultilevel"/>
    <w:tmpl w:val="AFE8C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0961D8"/>
    <w:multiLevelType w:val="hybridMultilevel"/>
    <w:tmpl w:val="D1ECE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634688"/>
    <w:multiLevelType w:val="multilevel"/>
    <w:tmpl w:val="4DF8AD1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22"/>
  </w:num>
  <w:num w:numId="5">
    <w:abstractNumId w:val="25"/>
  </w:num>
  <w:num w:numId="6">
    <w:abstractNumId w:val="1"/>
  </w:num>
  <w:num w:numId="7">
    <w:abstractNumId w:val="11"/>
  </w:num>
  <w:num w:numId="8">
    <w:abstractNumId w:val="26"/>
  </w:num>
  <w:num w:numId="9">
    <w:abstractNumId w:val="27"/>
  </w:num>
  <w:num w:numId="10">
    <w:abstractNumId w:val="23"/>
  </w:num>
  <w:num w:numId="11">
    <w:abstractNumId w:val="0"/>
  </w:num>
  <w:num w:numId="12">
    <w:abstractNumId w:val="17"/>
  </w:num>
  <w:num w:numId="13">
    <w:abstractNumId w:val="28"/>
  </w:num>
  <w:num w:numId="14">
    <w:abstractNumId w:val="3"/>
  </w:num>
  <w:num w:numId="15">
    <w:abstractNumId w:val="18"/>
  </w:num>
  <w:num w:numId="16">
    <w:abstractNumId w:val="15"/>
  </w:num>
  <w:num w:numId="17">
    <w:abstractNumId w:val="2"/>
  </w:num>
  <w:num w:numId="18">
    <w:abstractNumId w:val="19"/>
  </w:num>
  <w:num w:numId="19">
    <w:abstractNumId w:val="20"/>
  </w:num>
  <w:num w:numId="20">
    <w:abstractNumId w:val="31"/>
  </w:num>
  <w:num w:numId="21">
    <w:abstractNumId w:val="14"/>
  </w:num>
  <w:num w:numId="22">
    <w:abstractNumId w:val="13"/>
  </w:num>
  <w:num w:numId="23">
    <w:abstractNumId w:val="30"/>
  </w:num>
  <w:num w:numId="24">
    <w:abstractNumId w:val="4"/>
  </w:num>
  <w:num w:numId="25">
    <w:abstractNumId w:val="6"/>
  </w:num>
  <w:num w:numId="26">
    <w:abstractNumId w:val="10"/>
  </w:num>
  <w:num w:numId="27">
    <w:abstractNumId w:val="24"/>
  </w:num>
  <w:num w:numId="28">
    <w:abstractNumId w:val="29"/>
  </w:num>
  <w:num w:numId="29">
    <w:abstractNumId w:val="7"/>
  </w:num>
  <w:num w:numId="30">
    <w:abstractNumId w:val="21"/>
  </w:num>
  <w:num w:numId="31">
    <w:abstractNumId w:val="12"/>
  </w:num>
  <w:num w:numId="32">
    <w:abstractNumId w:val="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style="mso-position-horizontal-relative:margin;mso-width-relative:margin;mso-height-relative:margin" fill="f" fillcolor="white" stroke="f">
      <v:fill color="white" on="f"/>
      <v:stroke on="f"/>
    </o:shapedefaults>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130"/>
    <w:rsid w:val="00001338"/>
    <w:rsid w:val="00001B22"/>
    <w:rsid w:val="00002858"/>
    <w:rsid w:val="000030F7"/>
    <w:rsid w:val="000034B0"/>
    <w:rsid w:val="00004EE3"/>
    <w:rsid w:val="00005766"/>
    <w:rsid w:val="00006450"/>
    <w:rsid w:val="000066E6"/>
    <w:rsid w:val="000066FD"/>
    <w:rsid w:val="000068D9"/>
    <w:rsid w:val="00006D64"/>
    <w:rsid w:val="00007803"/>
    <w:rsid w:val="00007A3A"/>
    <w:rsid w:val="00010DF8"/>
    <w:rsid w:val="00011725"/>
    <w:rsid w:val="00011FA3"/>
    <w:rsid w:val="00012524"/>
    <w:rsid w:val="000132D3"/>
    <w:rsid w:val="00015792"/>
    <w:rsid w:val="0001652F"/>
    <w:rsid w:val="00016C26"/>
    <w:rsid w:val="00016DE8"/>
    <w:rsid w:val="00017A0B"/>
    <w:rsid w:val="0002012F"/>
    <w:rsid w:val="0002052B"/>
    <w:rsid w:val="00020DEB"/>
    <w:rsid w:val="000213E2"/>
    <w:rsid w:val="000215DA"/>
    <w:rsid w:val="00021732"/>
    <w:rsid w:val="000218AD"/>
    <w:rsid w:val="00021C07"/>
    <w:rsid w:val="00022054"/>
    <w:rsid w:val="00022212"/>
    <w:rsid w:val="000230AF"/>
    <w:rsid w:val="00023E36"/>
    <w:rsid w:val="000244A5"/>
    <w:rsid w:val="000253D9"/>
    <w:rsid w:val="0002541E"/>
    <w:rsid w:val="00025531"/>
    <w:rsid w:val="0002587F"/>
    <w:rsid w:val="0002598D"/>
    <w:rsid w:val="00026B2E"/>
    <w:rsid w:val="00026BC6"/>
    <w:rsid w:val="0002746B"/>
    <w:rsid w:val="00027721"/>
    <w:rsid w:val="00030588"/>
    <w:rsid w:val="00030685"/>
    <w:rsid w:val="0003088E"/>
    <w:rsid w:val="00032680"/>
    <w:rsid w:val="000351DB"/>
    <w:rsid w:val="000355C3"/>
    <w:rsid w:val="00035610"/>
    <w:rsid w:val="00035F07"/>
    <w:rsid w:val="0003710F"/>
    <w:rsid w:val="00037A11"/>
    <w:rsid w:val="00037A7E"/>
    <w:rsid w:val="00040BD2"/>
    <w:rsid w:val="00040F10"/>
    <w:rsid w:val="000410F0"/>
    <w:rsid w:val="0004121F"/>
    <w:rsid w:val="00041377"/>
    <w:rsid w:val="00041F83"/>
    <w:rsid w:val="000420E7"/>
    <w:rsid w:val="00042626"/>
    <w:rsid w:val="0004278B"/>
    <w:rsid w:val="00042C0C"/>
    <w:rsid w:val="00042E26"/>
    <w:rsid w:val="00042E4E"/>
    <w:rsid w:val="00043C7E"/>
    <w:rsid w:val="0004410F"/>
    <w:rsid w:val="0004601F"/>
    <w:rsid w:val="000461E6"/>
    <w:rsid w:val="00046C25"/>
    <w:rsid w:val="00046C99"/>
    <w:rsid w:val="00047164"/>
    <w:rsid w:val="00047576"/>
    <w:rsid w:val="000477CD"/>
    <w:rsid w:val="00050154"/>
    <w:rsid w:val="000506E9"/>
    <w:rsid w:val="0005088E"/>
    <w:rsid w:val="000508D1"/>
    <w:rsid w:val="00050BAF"/>
    <w:rsid w:val="00051142"/>
    <w:rsid w:val="00051488"/>
    <w:rsid w:val="00051673"/>
    <w:rsid w:val="00051790"/>
    <w:rsid w:val="00051A03"/>
    <w:rsid w:val="000522B2"/>
    <w:rsid w:val="000522F0"/>
    <w:rsid w:val="00052B94"/>
    <w:rsid w:val="00052BC3"/>
    <w:rsid w:val="000532CD"/>
    <w:rsid w:val="000534FE"/>
    <w:rsid w:val="0005517A"/>
    <w:rsid w:val="0005576A"/>
    <w:rsid w:val="00055892"/>
    <w:rsid w:val="00055949"/>
    <w:rsid w:val="0005606C"/>
    <w:rsid w:val="00056933"/>
    <w:rsid w:val="00056F3D"/>
    <w:rsid w:val="00057344"/>
    <w:rsid w:val="000578D5"/>
    <w:rsid w:val="0005790F"/>
    <w:rsid w:val="00057E1D"/>
    <w:rsid w:val="00060A33"/>
    <w:rsid w:val="00061586"/>
    <w:rsid w:val="000628C0"/>
    <w:rsid w:val="0006336D"/>
    <w:rsid w:val="00063B99"/>
    <w:rsid w:val="00064373"/>
    <w:rsid w:val="00064871"/>
    <w:rsid w:val="00064D3B"/>
    <w:rsid w:val="00064DBB"/>
    <w:rsid w:val="00064E0B"/>
    <w:rsid w:val="000651F5"/>
    <w:rsid w:val="00065620"/>
    <w:rsid w:val="00065B63"/>
    <w:rsid w:val="0006629A"/>
    <w:rsid w:val="0006643B"/>
    <w:rsid w:val="000673DA"/>
    <w:rsid w:val="00067516"/>
    <w:rsid w:val="00067AF8"/>
    <w:rsid w:val="000704E1"/>
    <w:rsid w:val="00071FFF"/>
    <w:rsid w:val="00072677"/>
    <w:rsid w:val="0007310E"/>
    <w:rsid w:val="00073DEC"/>
    <w:rsid w:val="000740B5"/>
    <w:rsid w:val="000747C4"/>
    <w:rsid w:val="000755BE"/>
    <w:rsid w:val="00076DF2"/>
    <w:rsid w:val="00077292"/>
    <w:rsid w:val="000776A5"/>
    <w:rsid w:val="000803FA"/>
    <w:rsid w:val="0008144E"/>
    <w:rsid w:val="00081989"/>
    <w:rsid w:val="00082433"/>
    <w:rsid w:val="000826C0"/>
    <w:rsid w:val="00082BD3"/>
    <w:rsid w:val="00083A07"/>
    <w:rsid w:val="00083D33"/>
    <w:rsid w:val="00083FEE"/>
    <w:rsid w:val="00084283"/>
    <w:rsid w:val="000842FA"/>
    <w:rsid w:val="00085CC1"/>
    <w:rsid w:val="00086A32"/>
    <w:rsid w:val="000879D0"/>
    <w:rsid w:val="000900EB"/>
    <w:rsid w:val="00090BEF"/>
    <w:rsid w:val="00090DAC"/>
    <w:rsid w:val="00090E74"/>
    <w:rsid w:val="00091A0F"/>
    <w:rsid w:val="00091B34"/>
    <w:rsid w:val="00091C79"/>
    <w:rsid w:val="00091D27"/>
    <w:rsid w:val="00091F06"/>
    <w:rsid w:val="00093142"/>
    <w:rsid w:val="0009314A"/>
    <w:rsid w:val="00093465"/>
    <w:rsid w:val="0009369C"/>
    <w:rsid w:val="000936EF"/>
    <w:rsid w:val="00093FD4"/>
    <w:rsid w:val="00094D7D"/>
    <w:rsid w:val="00094F70"/>
    <w:rsid w:val="00095598"/>
    <w:rsid w:val="0009561F"/>
    <w:rsid w:val="00096C4D"/>
    <w:rsid w:val="00096CF1"/>
    <w:rsid w:val="00096D6F"/>
    <w:rsid w:val="00097C30"/>
    <w:rsid w:val="000A026B"/>
    <w:rsid w:val="000A03AC"/>
    <w:rsid w:val="000A0455"/>
    <w:rsid w:val="000A077F"/>
    <w:rsid w:val="000A07B6"/>
    <w:rsid w:val="000A0C4C"/>
    <w:rsid w:val="000A0E37"/>
    <w:rsid w:val="000A0FB1"/>
    <w:rsid w:val="000A0FC4"/>
    <w:rsid w:val="000A16EC"/>
    <w:rsid w:val="000A184F"/>
    <w:rsid w:val="000A1B8E"/>
    <w:rsid w:val="000A1BC4"/>
    <w:rsid w:val="000A27DC"/>
    <w:rsid w:val="000A2BBB"/>
    <w:rsid w:val="000A2D65"/>
    <w:rsid w:val="000A3365"/>
    <w:rsid w:val="000A3955"/>
    <w:rsid w:val="000A4463"/>
    <w:rsid w:val="000A4D47"/>
    <w:rsid w:val="000A58F3"/>
    <w:rsid w:val="000A594D"/>
    <w:rsid w:val="000A5BAE"/>
    <w:rsid w:val="000A74B0"/>
    <w:rsid w:val="000A774B"/>
    <w:rsid w:val="000A7BA9"/>
    <w:rsid w:val="000B04EF"/>
    <w:rsid w:val="000B0FCB"/>
    <w:rsid w:val="000B14A0"/>
    <w:rsid w:val="000B19C5"/>
    <w:rsid w:val="000B1A4E"/>
    <w:rsid w:val="000B1B2F"/>
    <w:rsid w:val="000B24B4"/>
    <w:rsid w:val="000B2544"/>
    <w:rsid w:val="000B2D0F"/>
    <w:rsid w:val="000B2FAB"/>
    <w:rsid w:val="000B3128"/>
    <w:rsid w:val="000B34A5"/>
    <w:rsid w:val="000B4946"/>
    <w:rsid w:val="000B4E5E"/>
    <w:rsid w:val="000B6640"/>
    <w:rsid w:val="000B739C"/>
    <w:rsid w:val="000B76FA"/>
    <w:rsid w:val="000B7708"/>
    <w:rsid w:val="000C0E99"/>
    <w:rsid w:val="000C1775"/>
    <w:rsid w:val="000C1A3C"/>
    <w:rsid w:val="000C1AD2"/>
    <w:rsid w:val="000C29C1"/>
    <w:rsid w:val="000C33BB"/>
    <w:rsid w:val="000C3492"/>
    <w:rsid w:val="000C3657"/>
    <w:rsid w:val="000C3E47"/>
    <w:rsid w:val="000C443F"/>
    <w:rsid w:val="000C49A0"/>
    <w:rsid w:val="000C49FD"/>
    <w:rsid w:val="000C57CD"/>
    <w:rsid w:val="000C5D43"/>
    <w:rsid w:val="000C5E8F"/>
    <w:rsid w:val="000C660E"/>
    <w:rsid w:val="000C7912"/>
    <w:rsid w:val="000C7A0E"/>
    <w:rsid w:val="000C7ECD"/>
    <w:rsid w:val="000D03B1"/>
    <w:rsid w:val="000D0AD5"/>
    <w:rsid w:val="000D11FD"/>
    <w:rsid w:val="000D1616"/>
    <w:rsid w:val="000D18A9"/>
    <w:rsid w:val="000D1C85"/>
    <w:rsid w:val="000D20EA"/>
    <w:rsid w:val="000D2A92"/>
    <w:rsid w:val="000D2FE4"/>
    <w:rsid w:val="000D3011"/>
    <w:rsid w:val="000D3090"/>
    <w:rsid w:val="000D32B5"/>
    <w:rsid w:val="000D3818"/>
    <w:rsid w:val="000D4799"/>
    <w:rsid w:val="000D5EAF"/>
    <w:rsid w:val="000D5F01"/>
    <w:rsid w:val="000D74FD"/>
    <w:rsid w:val="000D76FA"/>
    <w:rsid w:val="000D7E6A"/>
    <w:rsid w:val="000E024D"/>
    <w:rsid w:val="000E05DF"/>
    <w:rsid w:val="000E090B"/>
    <w:rsid w:val="000E0B72"/>
    <w:rsid w:val="000E1557"/>
    <w:rsid w:val="000E1D58"/>
    <w:rsid w:val="000E2A39"/>
    <w:rsid w:val="000E2C0C"/>
    <w:rsid w:val="000E37C1"/>
    <w:rsid w:val="000E3BED"/>
    <w:rsid w:val="000E3D9E"/>
    <w:rsid w:val="000E3F2D"/>
    <w:rsid w:val="000E5A3F"/>
    <w:rsid w:val="000E61E2"/>
    <w:rsid w:val="000E69FC"/>
    <w:rsid w:val="000E7232"/>
    <w:rsid w:val="000E7DB2"/>
    <w:rsid w:val="000F041F"/>
    <w:rsid w:val="000F0904"/>
    <w:rsid w:val="000F0B89"/>
    <w:rsid w:val="000F0C9E"/>
    <w:rsid w:val="000F0EC9"/>
    <w:rsid w:val="000F1664"/>
    <w:rsid w:val="000F1CEE"/>
    <w:rsid w:val="000F234D"/>
    <w:rsid w:val="000F24BC"/>
    <w:rsid w:val="000F2A2A"/>
    <w:rsid w:val="000F2D6C"/>
    <w:rsid w:val="000F361E"/>
    <w:rsid w:val="000F3624"/>
    <w:rsid w:val="000F38D0"/>
    <w:rsid w:val="000F3C34"/>
    <w:rsid w:val="000F3C6B"/>
    <w:rsid w:val="000F55CB"/>
    <w:rsid w:val="000F57EA"/>
    <w:rsid w:val="000F57EB"/>
    <w:rsid w:val="000F6A15"/>
    <w:rsid w:val="000F6F93"/>
    <w:rsid w:val="000F7244"/>
    <w:rsid w:val="000F76AF"/>
    <w:rsid w:val="000F76E3"/>
    <w:rsid w:val="000F76FA"/>
    <w:rsid w:val="000F7A26"/>
    <w:rsid w:val="000F7B66"/>
    <w:rsid w:val="000F7C4D"/>
    <w:rsid w:val="000F7D6B"/>
    <w:rsid w:val="00100B48"/>
    <w:rsid w:val="00100E39"/>
    <w:rsid w:val="00100FA3"/>
    <w:rsid w:val="0010116B"/>
    <w:rsid w:val="00101320"/>
    <w:rsid w:val="00101655"/>
    <w:rsid w:val="001016ED"/>
    <w:rsid w:val="00101EB1"/>
    <w:rsid w:val="00101FFA"/>
    <w:rsid w:val="0010259C"/>
    <w:rsid w:val="00102852"/>
    <w:rsid w:val="00104264"/>
    <w:rsid w:val="001046BD"/>
    <w:rsid w:val="00104763"/>
    <w:rsid w:val="00104E1D"/>
    <w:rsid w:val="00106011"/>
    <w:rsid w:val="0010606B"/>
    <w:rsid w:val="001100CD"/>
    <w:rsid w:val="001103EE"/>
    <w:rsid w:val="00110D7F"/>
    <w:rsid w:val="0011144B"/>
    <w:rsid w:val="00112464"/>
    <w:rsid w:val="0011264D"/>
    <w:rsid w:val="001127F0"/>
    <w:rsid w:val="00112A03"/>
    <w:rsid w:val="00113286"/>
    <w:rsid w:val="001139CD"/>
    <w:rsid w:val="00116F54"/>
    <w:rsid w:val="001173D2"/>
    <w:rsid w:val="00120933"/>
    <w:rsid w:val="00121233"/>
    <w:rsid w:val="00123503"/>
    <w:rsid w:val="001235DA"/>
    <w:rsid w:val="00124869"/>
    <w:rsid w:val="00125979"/>
    <w:rsid w:val="00125AD0"/>
    <w:rsid w:val="001270EA"/>
    <w:rsid w:val="001278D0"/>
    <w:rsid w:val="00127F37"/>
    <w:rsid w:val="001301BB"/>
    <w:rsid w:val="00130DC3"/>
    <w:rsid w:val="001310A6"/>
    <w:rsid w:val="00131256"/>
    <w:rsid w:val="00131A4C"/>
    <w:rsid w:val="00131E24"/>
    <w:rsid w:val="00131F6B"/>
    <w:rsid w:val="00132513"/>
    <w:rsid w:val="00132627"/>
    <w:rsid w:val="001330F7"/>
    <w:rsid w:val="00133C6D"/>
    <w:rsid w:val="00134462"/>
    <w:rsid w:val="00134841"/>
    <w:rsid w:val="0013526B"/>
    <w:rsid w:val="001352A0"/>
    <w:rsid w:val="0013553B"/>
    <w:rsid w:val="00135593"/>
    <w:rsid w:val="001355CF"/>
    <w:rsid w:val="0013567A"/>
    <w:rsid w:val="001356B3"/>
    <w:rsid w:val="0013766B"/>
    <w:rsid w:val="00140717"/>
    <w:rsid w:val="00140901"/>
    <w:rsid w:val="00140C9F"/>
    <w:rsid w:val="00140F5B"/>
    <w:rsid w:val="00141B18"/>
    <w:rsid w:val="00142264"/>
    <w:rsid w:val="001422A0"/>
    <w:rsid w:val="001425C4"/>
    <w:rsid w:val="00142AD5"/>
    <w:rsid w:val="00142C9E"/>
    <w:rsid w:val="00142E83"/>
    <w:rsid w:val="001438D0"/>
    <w:rsid w:val="001449DC"/>
    <w:rsid w:val="00144CB9"/>
    <w:rsid w:val="00144E3B"/>
    <w:rsid w:val="001459AB"/>
    <w:rsid w:val="0014603E"/>
    <w:rsid w:val="001463D6"/>
    <w:rsid w:val="001474E1"/>
    <w:rsid w:val="00147B6B"/>
    <w:rsid w:val="00147C9C"/>
    <w:rsid w:val="0015006E"/>
    <w:rsid w:val="00151550"/>
    <w:rsid w:val="00151E80"/>
    <w:rsid w:val="001523D3"/>
    <w:rsid w:val="00152633"/>
    <w:rsid w:val="00152673"/>
    <w:rsid w:val="00152676"/>
    <w:rsid w:val="0015293D"/>
    <w:rsid w:val="00152A4D"/>
    <w:rsid w:val="0015359E"/>
    <w:rsid w:val="001539E8"/>
    <w:rsid w:val="00153D87"/>
    <w:rsid w:val="001541EA"/>
    <w:rsid w:val="0015452D"/>
    <w:rsid w:val="001550F9"/>
    <w:rsid w:val="001553AA"/>
    <w:rsid w:val="00155753"/>
    <w:rsid w:val="001559D1"/>
    <w:rsid w:val="00156516"/>
    <w:rsid w:val="00156571"/>
    <w:rsid w:val="001571AF"/>
    <w:rsid w:val="00157942"/>
    <w:rsid w:val="00160954"/>
    <w:rsid w:val="001609CF"/>
    <w:rsid w:val="001609EC"/>
    <w:rsid w:val="00161348"/>
    <w:rsid w:val="001615C4"/>
    <w:rsid w:val="001619CD"/>
    <w:rsid w:val="00162C3B"/>
    <w:rsid w:val="00163FA3"/>
    <w:rsid w:val="001644C9"/>
    <w:rsid w:val="001649D3"/>
    <w:rsid w:val="00164AAA"/>
    <w:rsid w:val="00167C12"/>
    <w:rsid w:val="00170562"/>
    <w:rsid w:val="001709F7"/>
    <w:rsid w:val="00171784"/>
    <w:rsid w:val="00171A4C"/>
    <w:rsid w:val="00172435"/>
    <w:rsid w:val="00172EFC"/>
    <w:rsid w:val="00173109"/>
    <w:rsid w:val="001733E4"/>
    <w:rsid w:val="00173516"/>
    <w:rsid w:val="00173995"/>
    <w:rsid w:val="00173B90"/>
    <w:rsid w:val="00174756"/>
    <w:rsid w:val="00174C28"/>
    <w:rsid w:val="00175132"/>
    <w:rsid w:val="001761F7"/>
    <w:rsid w:val="0017624E"/>
    <w:rsid w:val="0017662A"/>
    <w:rsid w:val="00176704"/>
    <w:rsid w:val="001768E6"/>
    <w:rsid w:val="00176F2F"/>
    <w:rsid w:val="00177139"/>
    <w:rsid w:val="0017781C"/>
    <w:rsid w:val="0017787A"/>
    <w:rsid w:val="00177FAC"/>
    <w:rsid w:val="00181790"/>
    <w:rsid w:val="001820AB"/>
    <w:rsid w:val="00182197"/>
    <w:rsid w:val="0018246C"/>
    <w:rsid w:val="0018260C"/>
    <w:rsid w:val="00183392"/>
    <w:rsid w:val="00183C08"/>
    <w:rsid w:val="00183E1F"/>
    <w:rsid w:val="00185127"/>
    <w:rsid w:val="00186048"/>
    <w:rsid w:val="00186362"/>
    <w:rsid w:val="00186BDD"/>
    <w:rsid w:val="00186F24"/>
    <w:rsid w:val="001901BC"/>
    <w:rsid w:val="001909E2"/>
    <w:rsid w:val="00190BF2"/>
    <w:rsid w:val="0019141F"/>
    <w:rsid w:val="001919A6"/>
    <w:rsid w:val="00191D2D"/>
    <w:rsid w:val="00191E4B"/>
    <w:rsid w:val="001925A3"/>
    <w:rsid w:val="00192A47"/>
    <w:rsid w:val="001931D2"/>
    <w:rsid w:val="00193795"/>
    <w:rsid w:val="00193DD0"/>
    <w:rsid w:val="00194003"/>
    <w:rsid w:val="00194CCD"/>
    <w:rsid w:val="00194F4C"/>
    <w:rsid w:val="00195959"/>
    <w:rsid w:val="00197726"/>
    <w:rsid w:val="00197C3E"/>
    <w:rsid w:val="001A3BEF"/>
    <w:rsid w:val="001A47B0"/>
    <w:rsid w:val="001A5216"/>
    <w:rsid w:val="001A6832"/>
    <w:rsid w:val="001A794D"/>
    <w:rsid w:val="001A79F6"/>
    <w:rsid w:val="001A7AC3"/>
    <w:rsid w:val="001B0079"/>
    <w:rsid w:val="001B03F4"/>
    <w:rsid w:val="001B0B2C"/>
    <w:rsid w:val="001B0DD3"/>
    <w:rsid w:val="001B0EA5"/>
    <w:rsid w:val="001B2513"/>
    <w:rsid w:val="001B2521"/>
    <w:rsid w:val="001B2A2F"/>
    <w:rsid w:val="001B440D"/>
    <w:rsid w:val="001B4530"/>
    <w:rsid w:val="001B45A4"/>
    <w:rsid w:val="001B49B9"/>
    <w:rsid w:val="001B4A42"/>
    <w:rsid w:val="001B4D21"/>
    <w:rsid w:val="001B5948"/>
    <w:rsid w:val="001B6282"/>
    <w:rsid w:val="001B6994"/>
    <w:rsid w:val="001B6B3C"/>
    <w:rsid w:val="001B75C4"/>
    <w:rsid w:val="001C04D5"/>
    <w:rsid w:val="001C06B8"/>
    <w:rsid w:val="001C07A8"/>
    <w:rsid w:val="001C1B33"/>
    <w:rsid w:val="001C1FCF"/>
    <w:rsid w:val="001C2130"/>
    <w:rsid w:val="001C28EC"/>
    <w:rsid w:val="001C29D2"/>
    <w:rsid w:val="001C2F3F"/>
    <w:rsid w:val="001C44C5"/>
    <w:rsid w:val="001C48AF"/>
    <w:rsid w:val="001C4904"/>
    <w:rsid w:val="001C4D6D"/>
    <w:rsid w:val="001C4E55"/>
    <w:rsid w:val="001C4F71"/>
    <w:rsid w:val="001C54C8"/>
    <w:rsid w:val="001C5575"/>
    <w:rsid w:val="001C5F6D"/>
    <w:rsid w:val="001C6F45"/>
    <w:rsid w:val="001C7E09"/>
    <w:rsid w:val="001D0144"/>
    <w:rsid w:val="001D0D01"/>
    <w:rsid w:val="001D195A"/>
    <w:rsid w:val="001D1D0C"/>
    <w:rsid w:val="001D1DEE"/>
    <w:rsid w:val="001D2D37"/>
    <w:rsid w:val="001D3049"/>
    <w:rsid w:val="001D30C8"/>
    <w:rsid w:val="001D3B1C"/>
    <w:rsid w:val="001D41F0"/>
    <w:rsid w:val="001D4CE6"/>
    <w:rsid w:val="001D5144"/>
    <w:rsid w:val="001D558C"/>
    <w:rsid w:val="001D55AF"/>
    <w:rsid w:val="001D5EBE"/>
    <w:rsid w:val="001D65AB"/>
    <w:rsid w:val="001D6A48"/>
    <w:rsid w:val="001D7455"/>
    <w:rsid w:val="001D7D85"/>
    <w:rsid w:val="001D7D93"/>
    <w:rsid w:val="001E017B"/>
    <w:rsid w:val="001E01ED"/>
    <w:rsid w:val="001E07B0"/>
    <w:rsid w:val="001E0C20"/>
    <w:rsid w:val="001E2AAE"/>
    <w:rsid w:val="001E2FA1"/>
    <w:rsid w:val="001E304A"/>
    <w:rsid w:val="001E310C"/>
    <w:rsid w:val="001E33FE"/>
    <w:rsid w:val="001E389B"/>
    <w:rsid w:val="001E3BFD"/>
    <w:rsid w:val="001E604B"/>
    <w:rsid w:val="001E6AD4"/>
    <w:rsid w:val="001E6D88"/>
    <w:rsid w:val="001E79A2"/>
    <w:rsid w:val="001E7C3C"/>
    <w:rsid w:val="001F14B6"/>
    <w:rsid w:val="001F1D58"/>
    <w:rsid w:val="001F202D"/>
    <w:rsid w:val="001F2416"/>
    <w:rsid w:val="001F4097"/>
    <w:rsid w:val="001F5AA8"/>
    <w:rsid w:val="001F667F"/>
    <w:rsid w:val="001F6D7C"/>
    <w:rsid w:val="001F74C0"/>
    <w:rsid w:val="001F77B7"/>
    <w:rsid w:val="001F79F4"/>
    <w:rsid w:val="001F7FF5"/>
    <w:rsid w:val="0020073A"/>
    <w:rsid w:val="00200E9F"/>
    <w:rsid w:val="00201443"/>
    <w:rsid w:val="0020148A"/>
    <w:rsid w:val="0020201C"/>
    <w:rsid w:val="00202BF1"/>
    <w:rsid w:val="00204E55"/>
    <w:rsid w:val="002052FE"/>
    <w:rsid w:val="00206A9C"/>
    <w:rsid w:val="002075CD"/>
    <w:rsid w:val="00207EBE"/>
    <w:rsid w:val="00210974"/>
    <w:rsid w:val="00210FB8"/>
    <w:rsid w:val="002113DE"/>
    <w:rsid w:val="00211E53"/>
    <w:rsid w:val="002120DD"/>
    <w:rsid w:val="00212870"/>
    <w:rsid w:val="002138E4"/>
    <w:rsid w:val="00213D0B"/>
    <w:rsid w:val="00213E59"/>
    <w:rsid w:val="00214288"/>
    <w:rsid w:val="002149C4"/>
    <w:rsid w:val="00214BC0"/>
    <w:rsid w:val="00214D63"/>
    <w:rsid w:val="002150F0"/>
    <w:rsid w:val="002151AB"/>
    <w:rsid w:val="0021574F"/>
    <w:rsid w:val="00215BB9"/>
    <w:rsid w:val="0021721E"/>
    <w:rsid w:val="002176DA"/>
    <w:rsid w:val="00217ACF"/>
    <w:rsid w:val="00221313"/>
    <w:rsid w:val="00221357"/>
    <w:rsid w:val="002214B4"/>
    <w:rsid w:val="00223A9A"/>
    <w:rsid w:val="00223D17"/>
    <w:rsid w:val="00224865"/>
    <w:rsid w:val="00224C48"/>
    <w:rsid w:val="00224EB4"/>
    <w:rsid w:val="002251BA"/>
    <w:rsid w:val="002251C0"/>
    <w:rsid w:val="00225307"/>
    <w:rsid w:val="002256B1"/>
    <w:rsid w:val="00227194"/>
    <w:rsid w:val="0022736B"/>
    <w:rsid w:val="00227409"/>
    <w:rsid w:val="002274E9"/>
    <w:rsid w:val="00231736"/>
    <w:rsid w:val="00232A5E"/>
    <w:rsid w:val="00232CB3"/>
    <w:rsid w:val="00233A2E"/>
    <w:rsid w:val="00233A8F"/>
    <w:rsid w:val="00233C49"/>
    <w:rsid w:val="00235C50"/>
    <w:rsid w:val="0023639E"/>
    <w:rsid w:val="002364DE"/>
    <w:rsid w:val="00236E27"/>
    <w:rsid w:val="00236F8E"/>
    <w:rsid w:val="002379AC"/>
    <w:rsid w:val="00237C3A"/>
    <w:rsid w:val="00240A1C"/>
    <w:rsid w:val="00241009"/>
    <w:rsid w:val="00241072"/>
    <w:rsid w:val="00241616"/>
    <w:rsid w:val="00241699"/>
    <w:rsid w:val="0024213F"/>
    <w:rsid w:val="002426F1"/>
    <w:rsid w:val="00243569"/>
    <w:rsid w:val="00244653"/>
    <w:rsid w:val="00244A7D"/>
    <w:rsid w:val="00246214"/>
    <w:rsid w:val="002467CD"/>
    <w:rsid w:val="0024736A"/>
    <w:rsid w:val="00247646"/>
    <w:rsid w:val="00247B69"/>
    <w:rsid w:val="0025093E"/>
    <w:rsid w:val="00250A57"/>
    <w:rsid w:val="00250F7A"/>
    <w:rsid w:val="00251ED9"/>
    <w:rsid w:val="002520DA"/>
    <w:rsid w:val="002529D8"/>
    <w:rsid w:val="00252CA2"/>
    <w:rsid w:val="00253912"/>
    <w:rsid w:val="00255197"/>
    <w:rsid w:val="0025778E"/>
    <w:rsid w:val="00257A08"/>
    <w:rsid w:val="00257C89"/>
    <w:rsid w:val="00257D45"/>
    <w:rsid w:val="00261626"/>
    <w:rsid w:val="00262547"/>
    <w:rsid w:val="00262E13"/>
    <w:rsid w:val="002641A2"/>
    <w:rsid w:val="002643E2"/>
    <w:rsid w:val="00264AB5"/>
    <w:rsid w:val="00264B70"/>
    <w:rsid w:val="002650A1"/>
    <w:rsid w:val="0026519A"/>
    <w:rsid w:val="00265573"/>
    <w:rsid w:val="00266398"/>
    <w:rsid w:val="00266866"/>
    <w:rsid w:val="0026688F"/>
    <w:rsid w:val="00267425"/>
    <w:rsid w:val="0027015A"/>
    <w:rsid w:val="00270FBC"/>
    <w:rsid w:val="00271E3F"/>
    <w:rsid w:val="002735AB"/>
    <w:rsid w:val="00273D83"/>
    <w:rsid w:val="002741E6"/>
    <w:rsid w:val="00274D3B"/>
    <w:rsid w:val="00275C55"/>
    <w:rsid w:val="00275FE4"/>
    <w:rsid w:val="00276599"/>
    <w:rsid w:val="00276FA1"/>
    <w:rsid w:val="00277252"/>
    <w:rsid w:val="002777C7"/>
    <w:rsid w:val="00277A71"/>
    <w:rsid w:val="00277DD8"/>
    <w:rsid w:val="00277FAB"/>
    <w:rsid w:val="0028006E"/>
    <w:rsid w:val="002807E9"/>
    <w:rsid w:val="00280B31"/>
    <w:rsid w:val="002813FB"/>
    <w:rsid w:val="00282079"/>
    <w:rsid w:val="00282A1A"/>
    <w:rsid w:val="00282C66"/>
    <w:rsid w:val="00283731"/>
    <w:rsid w:val="00283D91"/>
    <w:rsid w:val="00283FC5"/>
    <w:rsid w:val="002846EF"/>
    <w:rsid w:val="00284728"/>
    <w:rsid w:val="00286358"/>
    <w:rsid w:val="0028649B"/>
    <w:rsid w:val="00286B09"/>
    <w:rsid w:val="00287022"/>
    <w:rsid w:val="002873DC"/>
    <w:rsid w:val="0028780E"/>
    <w:rsid w:val="002904A1"/>
    <w:rsid w:val="00290FD1"/>
    <w:rsid w:val="0029125C"/>
    <w:rsid w:val="00291851"/>
    <w:rsid w:val="00291A0D"/>
    <w:rsid w:val="00291D05"/>
    <w:rsid w:val="00293279"/>
    <w:rsid w:val="002933A7"/>
    <w:rsid w:val="00293722"/>
    <w:rsid w:val="00294CA9"/>
    <w:rsid w:val="00295037"/>
    <w:rsid w:val="0029527C"/>
    <w:rsid w:val="002A05CA"/>
    <w:rsid w:val="002A1EF2"/>
    <w:rsid w:val="002A2832"/>
    <w:rsid w:val="002A31B5"/>
    <w:rsid w:val="002A48FF"/>
    <w:rsid w:val="002A5EC8"/>
    <w:rsid w:val="002A64D9"/>
    <w:rsid w:val="002A6551"/>
    <w:rsid w:val="002A6B8B"/>
    <w:rsid w:val="002A6DC9"/>
    <w:rsid w:val="002A6F28"/>
    <w:rsid w:val="002A7B22"/>
    <w:rsid w:val="002B04B5"/>
    <w:rsid w:val="002B0BA5"/>
    <w:rsid w:val="002B0F63"/>
    <w:rsid w:val="002B1493"/>
    <w:rsid w:val="002B14C4"/>
    <w:rsid w:val="002B1A61"/>
    <w:rsid w:val="002B2EB8"/>
    <w:rsid w:val="002B3384"/>
    <w:rsid w:val="002B34DA"/>
    <w:rsid w:val="002B38CA"/>
    <w:rsid w:val="002B4DA4"/>
    <w:rsid w:val="002B5206"/>
    <w:rsid w:val="002B5C30"/>
    <w:rsid w:val="002B7F3D"/>
    <w:rsid w:val="002C03AC"/>
    <w:rsid w:val="002C1206"/>
    <w:rsid w:val="002C1523"/>
    <w:rsid w:val="002C154B"/>
    <w:rsid w:val="002C29FF"/>
    <w:rsid w:val="002C3D6E"/>
    <w:rsid w:val="002C4AA8"/>
    <w:rsid w:val="002C5037"/>
    <w:rsid w:val="002C5229"/>
    <w:rsid w:val="002C5412"/>
    <w:rsid w:val="002C6D29"/>
    <w:rsid w:val="002C6F6D"/>
    <w:rsid w:val="002C7046"/>
    <w:rsid w:val="002C73AD"/>
    <w:rsid w:val="002C74D7"/>
    <w:rsid w:val="002D0A7F"/>
    <w:rsid w:val="002D0B9D"/>
    <w:rsid w:val="002D1222"/>
    <w:rsid w:val="002D14C6"/>
    <w:rsid w:val="002D18C4"/>
    <w:rsid w:val="002D196D"/>
    <w:rsid w:val="002D1A3B"/>
    <w:rsid w:val="002D2179"/>
    <w:rsid w:val="002D3AA1"/>
    <w:rsid w:val="002D3DFC"/>
    <w:rsid w:val="002D4442"/>
    <w:rsid w:val="002D4877"/>
    <w:rsid w:val="002D7E2D"/>
    <w:rsid w:val="002E0068"/>
    <w:rsid w:val="002E0255"/>
    <w:rsid w:val="002E0346"/>
    <w:rsid w:val="002E0D73"/>
    <w:rsid w:val="002E100C"/>
    <w:rsid w:val="002E160B"/>
    <w:rsid w:val="002E1A15"/>
    <w:rsid w:val="002E28BC"/>
    <w:rsid w:val="002E3078"/>
    <w:rsid w:val="002E3C92"/>
    <w:rsid w:val="002E3F4F"/>
    <w:rsid w:val="002E4748"/>
    <w:rsid w:val="002E5285"/>
    <w:rsid w:val="002E571D"/>
    <w:rsid w:val="002E5AF1"/>
    <w:rsid w:val="002E69AF"/>
    <w:rsid w:val="002E6A99"/>
    <w:rsid w:val="002E6E83"/>
    <w:rsid w:val="002F0152"/>
    <w:rsid w:val="002F05EB"/>
    <w:rsid w:val="002F1708"/>
    <w:rsid w:val="002F23AE"/>
    <w:rsid w:val="002F268D"/>
    <w:rsid w:val="002F2A56"/>
    <w:rsid w:val="002F3AC5"/>
    <w:rsid w:val="002F4E42"/>
    <w:rsid w:val="002F5230"/>
    <w:rsid w:val="002F5980"/>
    <w:rsid w:val="002F6B5A"/>
    <w:rsid w:val="002F6CFE"/>
    <w:rsid w:val="0030040C"/>
    <w:rsid w:val="0030063C"/>
    <w:rsid w:val="003012C2"/>
    <w:rsid w:val="0030185F"/>
    <w:rsid w:val="00301C92"/>
    <w:rsid w:val="00301D83"/>
    <w:rsid w:val="00302079"/>
    <w:rsid w:val="00302387"/>
    <w:rsid w:val="003023F4"/>
    <w:rsid w:val="00302645"/>
    <w:rsid w:val="00302AA3"/>
    <w:rsid w:val="0030316F"/>
    <w:rsid w:val="003036A7"/>
    <w:rsid w:val="00304770"/>
    <w:rsid w:val="00304DE5"/>
    <w:rsid w:val="0030687D"/>
    <w:rsid w:val="003107AF"/>
    <w:rsid w:val="00310E4D"/>
    <w:rsid w:val="00311A32"/>
    <w:rsid w:val="00311BA7"/>
    <w:rsid w:val="00312CBB"/>
    <w:rsid w:val="00312F7D"/>
    <w:rsid w:val="003130A3"/>
    <w:rsid w:val="0031505F"/>
    <w:rsid w:val="003156C2"/>
    <w:rsid w:val="00315C16"/>
    <w:rsid w:val="00315EAC"/>
    <w:rsid w:val="00315F97"/>
    <w:rsid w:val="00315FAB"/>
    <w:rsid w:val="003166F1"/>
    <w:rsid w:val="00317F02"/>
    <w:rsid w:val="00320191"/>
    <w:rsid w:val="003203F4"/>
    <w:rsid w:val="00320574"/>
    <w:rsid w:val="00322D53"/>
    <w:rsid w:val="00322F81"/>
    <w:rsid w:val="00324003"/>
    <w:rsid w:val="00324B24"/>
    <w:rsid w:val="00324D2D"/>
    <w:rsid w:val="003253A9"/>
    <w:rsid w:val="00325A94"/>
    <w:rsid w:val="00325B89"/>
    <w:rsid w:val="003265DE"/>
    <w:rsid w:val="00326F17"/>
    <w:rsid w:val="00327768"/>
    <w:rsid w:val="00330BFB"/>
    <w:rsid w:val="0033125C"/>
    <w:rsid w:val="003312E3"/>
    <w:rsid w:val="00332928"/>
    <w:rsid w:val="00332E9E"/>
    <w:rsid w:val="003330C4"/>
    <w:rsid w:val="0033359B"/>
    <w:rsid w:val="00334860"/>
    <w:rsid w:val="003348B4"/>
    <w:rsid w:val="00334F82"/>
    <w:rsid w:val="003353C9"/>
    <w:rsid w:val="00335400"/>
    <w:rsid w:val="0033559D"/>
    <w:rsid w:val="00335B32"/>
    <w:rsid w:val="00335FF7"/>
    <w:rsid w:val="003360D6"/>
    <w:rsid w:val="00336600"/>
    <w:rsid w:val="00336E40"/>
    <w:rsid w:val="0034038E"/>
    <w:rsid w:val="003405F7"/>
    <w:rsid w:val="00340E16"/>
    <w:rsid w:val="0034121E"/>
    <w:rsid w:val="003412A6"/>
    <w:rsid w:val="003420A5"/>
    <w:rsid w:val="0034223F"/>
    <w:rsid w:val="00342D11"/>
    <w:rsid w:val="00343B51"/>
    <w:rsid w:val="003444BA"/>
    <w:rsid w:val="00344A15"/>
    <w:rsid w:val="00344BCE"/>
    <w:rsid w:val="00345177"/>
    <w:rsid w:val="00345494"/>
    <w:rsid w:val="00346F53"/>
    <w:rsid w:val="0034768A"/>
    <w:rsid w:val="003509D7"/>
    <w:rsid w:val="00350B4D"/>
    <w:rsid w:val="00350DED"/>
    <w:rsid w:val="00352637"/>
    <w:rsid w:val="00352A9C"/>
    <w:rsid w:val="00352F49"/>
    <w:rsid w:val="003535DE"/>
    <w:rsid w:val="0035395E"/>
    <w:rsid w:val="0035547A"/>
    <w:rsid w:val="003562F1"/>
    <w:rsid w:val="0035633A"/>
    <w:rsid w:val="00357403"/>
    <w:rsid w:val="00360600"/>
    <w:rsid w:val="0036070A"/>
    <w:rsid w:val="00361173"/>
    <w:rsid w:val="00361D66"/>
    <w:rsid w:val="00362D9D"/>
    <w:rsid w:val="0036344C"/>
    <w:rsid w:val="00367902"/>
    <w:rsid w:val="0036798A"/>
    <w:rsid w:val="00367B66"/>
    <w:rsid w:val="00367B80"/>
    <w:rsid w:val="00367C7B"/>
    <w:rsid w:val="0037007A"/>
    <w:rsid w:val="00372048"/>
    <w:rsid w:val="0037277C"/>
    <w:rsid w:val="00372817"/>
    <w:rsid w:val="00372BA5"/>
    <w:rsid w:val="00373180"/>
    <w:rsid w:val="00373C01"/>
    <w:rsid w:val="00373E51"/>
    <w:rsid w:val="00374587"/>
    <w:rsid w:val="0037498D"/>
    <w:rsid w:val="00374D7F"/>
    <w:rsid w:val="00374E31"/>
    <w:rsid w:val="003750E0"/>
    <w:rsid w:val="0037559B"/>
    <w:rsid w:val="00375785"/>
    <w:rsid w:val="00375FA5"/>
    <w:rsid w:val="003763EC"/>
    <w:rsid w:val="003773EE"/>
    <w:rsid w:val="003779FF"/>
    <w:rsid w:val="00377B1C"/>
    <w:rsid w:val="00377F8F"/>
    <w:rsid w:val="0038035C"/>
    <w:rsid w:val="0038080B"/>
    <w:rsid w:val="003811E0"/>
    <w:rsid w:val="0038216F"/>
    <w:rsid w:val="0038219D"/>
    <w:rsid w:val="003822BA"/>
    <w:rsid w:val="00382D8B"/>
    <w:rsid w:val="00383133"/>
    <w:rsid w:val="003840BD"/>
    <w:rsid w:val="00384C74"/>
    <w:rsid w:val="00386058"/>
    <w:rsid w:val="00386414"/>
    <w:rsid w:val="00386A07"/>
    <w:rsid w:val="00390405"/>
    <w:rsid w:val="00390987"/>
    <w:rsid w:val="00390B27"/>
    <w:rsid w:val="00391A21"/>
    <w:rsid w:val="00391E25"/>
    <w:rsid w:val="00392526"/>
    <w:rsid w:val="00392C41"/>
    <w:rsid w:val="00393BF0"/>
    <w:rsid w:val="00394ABB"/>
    <w:rsid w:val="00396292"/>
    <w:rsid w:val="00396E0C"/>
    <w:rsid w:val="003973E7"/>
    <w:rsid w:val="00397940"/>
    <w:rsid w:val="00397A00"/>
    <w:rsid w:val="003A0F11"/>
    <w:rsid w:val="003A1499"/>
    <w:rsid w:val="003A15A1"/>
    <w:rsid w:val="003A165A"/>
    <w:rsid w:val="003A1B3F"/>
    <w:rsid w:val="003A1F05"/>
    <w:rsid w:val="003A2530"/>
    <w:rsid w:val="003A2ABE"/>
    <w:rsid w:val="003A3EED"/>
    <w:rsid w:val="003A3F06"/>
    <w:rsid w:val="003A4214"/>
    <w:rsid w:val="003A43A4"/>
    <w:rsid w:val="003A5446"/>
    <w:rsid w:val="003A5D80"/>
    <w:rsid w:val="003A6218"/>
    <w:rsid w:val="003A6A96"/>
    <w:rsid w:val="003A700C"/>
    <w:rsid w:val="003A713B"/>
    <w:rsid w:val="003A7870"/>
    <w:rsid w:val="003B144C"/>
    <w:rsid w:val="003B194E"/>
    <w:rsid w:val="003B1E8E"/>
    <w:rsid w:val="003B1FE1"/>
    <w:rsid w:val="003B21DC"/>
    <w:rsid w:val="003B2812"/>
    <w:rsid w:val="003B28BA"/>
    <w:rsid w:val="003B2C65"/>
    <w:rsid w:val="003B2CC8"/>
    <w:rsid w:val="003B2DFB"/>
    <w:rsid w:val="003B3C71"/>
    <w:rsid w:val="003B409D"/>
    <w:rsid w:val="003B43E5"/>
    <w:rsid w:val="003B4415"/>
    <w:rsid w:val="003B492F"/>
    <w:rsid w:val="003B49DA"/>
    <w:rsid w:val="003B4DEF"/>
    <w:rsid w:val="003B4F40"/>
    <w:rsid w:val="003B53B3"/>
    <w:rsid w:val="003B5822"/>
    <w:rsid w:val="003B59CA"/>
    <w:rsid w:val="003B61A1"/>
    <w:rsid w:val="003B61AC"/>
    <w:rsid w:val="003B6940"/>
    <w:rsid w:val="003B6FEA"/>
    <w:rsid w:val="003B7C7E"/>
    <w:rsid w:val="003C02D1"/>
    <w:rsid w:val="003C05B7"/>
    <w:rsid w:val="003C0695"/>
    <w:rsid w:val="003C0C7C"/>
    <w:rsid w:val="003C20CA"/>
    <w:rsid w:val="003C2176"/>
    <w:rsid w:val="003C2CD1"/>
    <w:rsid w:val="003C324C"/>
    <w:rsid w:val="003C35DC"/>
    <w:rsid w:val="003C4B7F"/>
    <w:rsid w:val="003C4CD3"/>
    <w:rsid w:val="003C4FF6"/>
    <w:rsid w:val="003C5647"/>
    <w:rsid w:val="003C6195"/>
    <w:rsid w:val="003C6ED1"/>
    <w:rsid w:val="003C6F44"/>
    <w:rsid w:val="003C78C0"/>
    <w:rsid w:val="003D075D"/>
    <w:rsid w:val="003D10D9"/>
    <w:rsid w:val="003D1B63"/>
    <w:rsid w:val="003D20BC"/>
    <w:rsid w:val="003D230C"/>
    <w:rsid w:val="003D3FF1"/>
    <w:rsid w:val="003D4160"/>
    <w:rsid w:val="003D48AA"/>
    <w:rsid w:val="003D4A00"/>
    <w:rsid w:val="003D4DB3"/>
    <w:rsid w:val="003D64A7"/>
    <w:rsid w:val="003D650B"/>
    <w:rsid w:val="003D7F2B"/>
    <w:rsid w:val="003E026D"/>
    <w:rsid w:val="003E166A"/>
    <w:rsid w:val="003E26E9"/>
    <w:rsid w:val="003E28DD"/>
    <w:rsid w:val="003E3423"/>
    <w:rsid w:val="003E559C"/>
    <w:rsid w:val="003E57E3"/>
    <w:rsid w:val="003E5C5C"/>
    <w:rsid w:val="003E65E4"/>
    <w:rsid w:val="003E6A2B"/>
    <w:rsid w:val="003E6E98"/>
    <w:rsid w:val="003E6F0A"/>
    <w:rsid w:val="003E72C8"/>
    <w:rsid w:val="003E74A3"/>
    <w:rsid w:val="003E76FB"/>
    <w:rsid w:val="003E7EB5"/>
    <w:rsid w:val="003F0298"/>
    <w:rsid w:val="003F0634"/>
    <w:rsid w:val="003F12BC"/>
    <w:rsid w:val="003F2E82"/>
    <w:rsid w:val="003F30D0"/>
    <w:rsid w:val="003F3F64"/>
    <w:rsid w:val="003F4CF4"/>
    <w:rsid w:val="003F6466"/>
    <w:rsid w:val="003F657E"/>
    <w:rsid w:val="003F6CD3"/>
    <w:rsid w:val="003F7199"/>
    <w:rsid w:val="003F7224"/>
    <w:rsid w:val="003F7742"/>
    <w:rsid w:val="0040048B"/>
    <w:rsid w:val="004007B8"/>
    <w:rsid w:val="004012F4"/>
    <w:rsid w:val="00401CC7"/>
    <w:rsid w:val="00403CDE"/>
    <w:rsid w:val="00404B97"/>
    <w:rsid w:val="00404D34"/>
    <w:rsid w:val="00404DC8"/>
    <w:rsid w:val="004054FA"/>
    <w:rsid w:val="00405C8C"/>
    <w:rsid w:val="004060F8"/>
    <w:rsid w:val="004072A4"/>
    <w:rsid w:val="004079A0"/>
    <w:rsid w:val="00407A20"/>
    <w:rsid w:val="00407EA1"/>
    <w:rsid w:val="004107C0"/>
    <w:rsid w:val="0041155C"/>
    <w:rsid w:val="00411AA0"/>
    <w:rsid w:val="00411E93"/>
    <w:rsid w:val="0041204D"/>
    <w:rsid w:val="00412BB8"/>
    <w:rsid w:val="004134D5"/>
    <w:rsid w:val="00414F89"/>
    <w:rsid w:val="0041530C"/>
    <w:rsid w:val="00415689"/>
    <w:rsid w:val="004157C8"/>
    <w:rsid w:val="00415CF0"/>
    <w:rsid w:val="00415D0E"/>
    <w:rsid w:val="00416A9A"/>
    <w:rsid w:val="00420882"/>
    <w:rsid w:val="0042153B"/>
    <w:rsid w:val="00422340"/>
    <w:rsid w:val="00423354"/>
    <w:rsid w:val="0042377F"/>
    <w:rsid w:val="0042445A"/>
    <w:rsid w:val="00425523"/>
    <w:rsid w:val="0042586C"/>
    <w:rsid w:val="00425BC8"/>
    <w:rsid w:val="004263E0"/>
    <w:rsid w:val="00426AE2"/>
    <w:rsid w:val="00427096"/>
    <w:rsid w:val="004271EF"/>
    <w:rsid w:val="004275DC"/>
    <w:rsid w:val="00430545"/>
    <w:rsid w:val="0043060B"/>
    <w:rsid w:val="00430AF1"/>
    <w:rsid w:val="004321A8"/>
    <w:rsid w:val="0043236E"/>
    <w:rsid w:val="004329B7"/>
    <w:rsid w:val="00432EAB"/>
    <w:rsid w:val="004341C7"/>
    <w:rsid w:val="00434470"/>
    <w:rsid w:val="00434539"/>
    <w:rsid w:val="00435914"/>
    <w:rsid w:val="004359E6"/>
    <w:rsid w:val="00435B8A"/>
    <w:rsid w:val="00435CC5"/>
    <w:rsid w:val="00436618"/>
    <w:rsid w:val="00436865"/>
    <w:rsid w:val="004375BF"/>
    <w:rsid w:val="004379D6"/>
    <w:rsid w:val="0044065B"/>
    <w:rsid w:val="004410CA"/>
    <w:rsid w:val="00441AB8"/>
    <w:rsid w:val="00441F2F"/>
    <w:rsid w:val="004428CE"/>
    <w:rsid w:val="004437A6"/>
    <w:rsid w:val="004437C2"/>
    <w:rsid w:val="00443E61"/>
    <w:rsid w:val="004444C0"/>
    <w:rsid w:val="004447D1"/>
    <w:rsid w:val="00446308"/>
    <w:rsid w:val="00446782"/>
    <w:rsid w:val="00446805"/>
    <w:rsid w:val="00446F66"/>
    <w:rsid w:val="00446FF5"/>
    <w:rsid w:val="00447352"/>
    <w:rsid w:val="00447669"/>
    <w:rsid w:val="004479AF"/>
    <w:rsid w:val="00450948"/>
    <w:rsid w:val="00450CED"/>
    <w:rsid w:val="004514F8"/>
    <w:rsid w:val="00451506"/>
    <w:rsid w:val="0045157E"/>
    <w:rsid w:val="004516A7"/>
    <w:rsid w:val="00451DA5"/>
    <w:rsid w:val="00452A1E"/>
    <w:rsid w:val="00452B3D"/>
    <w:rsid w:val="00452C71"/>
    <w:rsid w:val="00453C0A"/>
    <w:rsid w:val="00453E98"/>
    <w:rsid w:val="00453F98"/>
    <w:rsid w:val="00454AB8"/>
    <w:rsid w:val="00454E88"/>
    <w:rsid w:val="004553EC"/>
    <w:rsid w:val="00455905"/>
    <w:rsid w:val="00456B98"/>
    <w:rsid w:val="004574D8"/>
    <w:rsid w:val="00457739"/>
    <w:rsid w:val="0046077C"/>
    <w:rsid w:val="004617EE"/>
    <w:rsid w:val="004619E3"/>
    <w:rsid w:val="00461BDE"/>
    <w:rsid w:val="004622B4"/>
    <w:rsid w:val="00462B47"/>
    <w:rsid w:val="00463FAB"/>
    <w:rsid w:val="00465449"/>
    <w:rsid w:val="004659CE"/>
    <w:rsid w:val="00465B05"/>
    <w:rsid w:val="004669E0"/>
    <w:rsid w:val="00466D98"/>
    <w:rsid w:val="0046743C"/>
    <w:rsid w:val="0047079B"/>
    <w:rsid w:val="00471C70"/>
    <w:rsid w:val="0047224B"/>
    <w:rsid w:val="00472A4C"/>
    <w:rsid w:val="00473582"/>
    <w:rsid w:val="00473FC1"/>
    <w:rsid w:val="004749AE"/>
    <w:rsid w:val="00475DC6"/>
    <w:rsid w:val="00475F4C"/>
    <w:rsid w:val="00476D26"/>
    <w:rsid w:val="00476F15"/>
    <w:rsid w:val="00477291"/>
    <w:rsid w:val="00477AA9"/>
    <w:rsid w:val="0048044C"/>
    <w:rsid w:val="004805A0"/>
    <w:rsid w:val="0048091B"/>
    <w:rsid w:val="00480B07"/>
    <w:rsid w:val="00480F6C"/>
    <w:rsid w:val="00481E41"/>
    <w:rsid w:val="00481F01"/>
    <w:rsid w:val="00484548"/>
    <w:rsid w:val="00485006"/>
    <w:rsid w:val="00485AD1"/>
    <w:rsid w:val="00485B5A"/>
    <w:rsid w:val="0048691A"/>
    <w:rsid w:val="0048761E"/>
    <w:rsid w:val="00487D0B"/>
    <w:rsid w:val="00490156"/>
    <w:rsid w:val="00490DC2"/>
    <w:rsid w:val="004910A8"/>
    <w:rsid w:val="00491346"/>
    <w:rsid w:val="0049242F"/>
    <w:rsid w:val="00492FB9"/>
    <w:rsid w:val="004940A7"/>
    <w:rsid w:val="0049584A"/>
    <w:rsid w:val="00495AAF"/>
    <w:rsid w:val="004961AA"/>
    <w:rsid w:val="00496341"/>
    <w:rsid w:val="004967A9"/>
    <w:rsid w:val="00496CF2"/>
    <w:rsid w:val="004971AA"/>
    <w:rsid w:val="00497973"/>
    <w:rsid w:val="004A048A"/>
    <w:rsid w:val="004A076B"/>
    <w:rsid w:val="004A082F"/>
    <w:rsid w:val="004A1078"/>
    <w:rsid w:val="004A1A4B"/>
    <w:rsid w:val="004A2767"/>
    <w:rsid w:val="004A29A1"/>
    <w:rsid w:val="004A2B38"/>
    <w:rsid w:val="004A37AE"/>
    <w:rsid w:val="004A42AE"/>
    <w:rsid w:val="004A49A2"/>
    <w:rsid w:val="004A517C"/>
    <w:rsid w:val="004A53CF"/>
    <w:rsid w:val="004A5800"/>
    <w:rsid w:val="004A5B6D"/>
    <w:rsid w:val="004A607D"/>
    <w:rsid w:val="004A63CE"/>
    <w:rsid w:val="004A64DB"/>
    <w:rsid w:val="004A6F3F"/>
    <w:rsid w:val="004A7207"/>
    <w:rsid w:val="004A77A0"/>
    <w:rsid w:val="004A785D"/>
    <w:rsid w:val="004A78E1"/>
    <w:rsid w:val="004A7AEA"/>
    <w:rsid w:val="004A7C5E"/>
    <w:rsid w:val="004B015D"/>
    <w:rsid w:val="004B0568"/>
    <w:rsid w:val="004B059B"/>
    <w:rsid w:val="004B07B1"/>
    <w:rsid w:val="004B0E9D"/>
    <w:rsid w:val="004B2A16"/>
    <w:rsid w:val="004B3EB3"/>
    <w:rsid w:val="004B51DE"/>
    <w:rsid w:val="004B5545"/>
    <w:rsid w:val="004B5EB0"/>
    <w:rsid w:val="004B6B77"/>
    <w:rsid w:val="004B7713"/>
    <w:rsid w:val="004C1160"/>
    <w:rsid w:val="004C1778"/>
    <w:rsid w:val="004C189C"/>
    <w:rsid w:val="004C218F"/>
    <w:rsid w:val="004C2C16"/>
    <w:rsid w:val="004C36F8"/>
    <w:rsid w:val="004C3A33"/>
    <w:rsid w:val="004C4439"/>
    <w:rsid w:val="004C50D1"/>
    <w:rsid w:val="004C5463"/>
    <w:rsid w:val="004C63E8"/>
    <w:rsid w:val="004C66B0"/>
    <w:rsid w:val="004C7B35"/>
    <w:rsid w:val="004C7DD2"/>
    <w:rsid w:val="004D05A0"/>
    <w:rsid w:val="004D2C2A"/>
    <w:rsid w:val="004D353E"/>
    <w:rsid w:val="004D38A4"/>
    <w:rsid w:val="004D3AF6"/>
    <w:rsid w:val="004D3BC5"/>
    <w:rsid w:val="004D59E3"/>
    <w:rsid w:val="004D6E31"/>
    <w:rsid w:val="004D6FCE"/>
    <w:rsid w:val="004D7A01"/>
    <w:rsid w:val="004E0249"/>
    <w:rsid w:val="004E0863"/>
    <w:rsid w:val="004E0EDE"/>
    <w:rsid w:val="004E1001"/>
    <w:rsid w:val="004E21B5"/>
    <w:rsid w:val="004E22DD"/>
    <w:rsid w:val="004E25D7"/>
    <w:rsid w:val="004E3241"/>
    <w:rsid w:val="004E35A1"/>
    <w:rsid w:val="004E3D9B"/>
    <w:rsid w:val="004E4F95"/>
    <w:rsid w:val="004E5430"/>
    <w:rsid w:val="004E6411"/>
    <w:rsid w:val="004E6536"/>
    <w:rsid w:val="004E684C"/>
    <w:rsid w:val="004E73A6"/>
    <w:rsid w:val="004E7AC7"/>
    <w:rsid w:val="004E7C5B"/>
    <w:rsid w:val="004E7EA2"/>
    <w:rsid w:val="004F0014"/>
    <w:rsid w:val="004F0A12"/>
    <w:rsid w:val="004F1A9F"/>
    <w:rsid w:val="004F25E9"/>
    <w:rsid w:val="004F263C"/>
    <w:rsid w:val="004F309E"/>
    <w:rsid w:val="004F40BF"/>
    <w:rsid w:val="004F4BC9"/>
    <w:rsid w:val="004F4C12"/>
    <w:rsid w:val="004F5861"/>
    <w:rsid w:val="004F5F24"/>
    <w:rsid w:val="004F618A"/>
    <w:rsid w:val="004F6D92"/>
    <w:rsid w:val="004F7407"/>
    <w:rsid w:val="00500371"/>
    <w:rsid w:val="00502543"/>
    <w:rsid w:val="00502E21"/>
    <w:rsid w:val="00503286"/>
    <w:rsid w:val="005032B7"/>
    <w:rsid w:val="00503F7B"/>
    <w:rsid w:val="00506240"/>
    <w:rsid w:val="0050694E"/>
    <w:rsid w:val="00506A41"/>
    <w:rsid w:val="00506A64"/>
    <w:rsid w:val="00506ACD"/>
    <w:rsid w:val="00506B60"/>
    <w:rsid w:val="00506C8E"/>
    <w:rsid w:val="00506CF5"/>
    <w:rsid w:val="00506D66"/>
    <w:rsid w:val="00507643"/>
    <w:rsid w:val="00507E6B"/>
    <w:rsid w:val="00507F4B"/>
    <w:rsid w:val="00507F6C"/>
    <w:rsid w:val="00510760"/>
    <w:rsid w:val="00510F3E"/>
    <w:rsid w:val="00511DB5"/>
    <w:rsid w:val="00513025"/>
    <w:rsid w:val="0051424B"/>
    <w:rsid w:val="005148BF"/>
    <w:rsid w:val="00514E3C"/>
    <w:rsid w:val="005155D6"/>
    <w:rsid w:val="005158A3"/>
    <w:rsid w:val="00515C9D"/>
    <w:rsid w:val="00515D48"/>
    <w:rsid w:val="005163D4"/>
    <w:rsid w:val="00516F37"/>
    <w:rsid w:val="00516F64"/>
    <w:rsid w:val="005170F9"/>
    <w:rsid w:val="005177E7"/>
    <w:rsid w:val="00517A2C"/>
    <w:rsid w:val="00521241"/>
    <w:rsid w:val="005214A6"/>
    <w:rsid w:val="00521EE5"/>
    <w:rsid w:val="00521F44"/>
    <w:rsid w:val="00521F91"/>
    <w:rsid w:val="005226D2"/>
    <w:rsid w:val="00522A83"/>
    <w:rsid w:val="0052361E"/>
    <w:rsid w:val="00523D73"/>
    <w:rsid w:val="00524EAC"/>
    <w:rsid w:val="00525640"/>
    <w:rsid w:val="005258CA"/>
    <w:rsid w:val="005268BA"/>
    <w:rsid w:val="00526CA5"/>
    <w:rsid w:val="00526F8D"/>
    <w:rsid w:val="00527D7D"/>
    <w:rsid w:val="00530392"/>
    <w:rsid w:val="005306D4"/>
    <w:rsid w:val="00530707"/>
    <w:rsid w:val="00530CAD"/>
    <w:rsid w:val="00530D98"/>
    <w:rsid w:val="00531B90"/>
    <w:rsid w:val="00531D02"/>
    <w:rsid w:val="00535649"/>
    <w:rsid w:val="00535843"/>
    <w:rsid w:val="00537668"/>
    <w:rsid w:val="0054009C"/>
    <w:rsid w:val="00540854"/>
    <w:rsid w:val="00541C31"/>
    <w:rsid w:val="00541E2E"/>
    <w:rsid w:val="00541E64"/>
    <w:rsid w:val="0054216D"/>
    <w:rsid w:val="00543622"/>
    <w:rsid w:val="005457B5"/>
    <w:rsid w:val="00545ECA"/>
    <w:rsid w:val="00546C96"/>
    <w:rsid w:val="005472DA"/>
    <w:rsid w:val="00547697"/>
    <w:rsid w:val="00550257"/>
    <w:rsid w:val="00550ADA"/>
    <w:rsid w:val="00551A68"/>
    <w:rsid w:val="00551F30"/>
    <w:rsid w:val="00551F9A"/>
    <w:rsid w:val="005522D4"/>
    <w:rsid w:val="00552CFC"/>
    <w:rsid w:val="0055303B"/>
    <w:rsid w:val="00553392"/>
    <w:rsid w:val="00553872"/>
    <w:rsid w:val="00555A5B"/>
    <w:rsid w:val="005560E2"/>
    <w:rsid w:val="00556719"/>
    <w:rsid w:val="00556BCE"/>
    <w:rsid w:val="005570F5"/>
    <w:rsid w:val="00557320"/>
    <w:rsid w:val="005574A4"/>
    <w:rsid w:val="005579D4"/>
    <w:rsid w:val="00557C6A"/>
    <w:rsid w:val="005604DF"/>
    <w:rsid w:val="0056084C"/>
    <w:rsid w:val="005621CA"/>
    <w:rsid w:val="005622A0"/>
    <w:rsid w:val="00562A8F"/>
    <w:rsid w:val="005634CC"/>
    <w:rsid w:val="005635C4"/>
    <w:rsid w:val="0056392F"/>
    <w:rsid w:val="005642F2"/>
    <w:rsid w:val="00566F4F"/>
    <w:rsid w:val="0056785A"/>
    <w:rsid w:val="00570E46"/>
    <w:rsid w:val="00570F82"/>
    <w:rsid w:val="005710A7"/>
    <w:rsid w:val="00571AB1"/>
    <w:rsid w:val="00571ADA"/>
    <w:rsid w:val="00571DF8"/>
    <w:rsid w:val="00571E2A"/>
    <w:rsid w:val="005722D5"/>
    <w:rsid w:val="005728E7"/>
    <w:rsid w:val="005732E1"/>
    <w:rsid w:val="00574BED"/>
    <w:rsid w:val="00574DE6"/>
    <w:rsid w:val="0057780B"/>
    <w:rsid w:val="005807BD"/>
    <w:rsid w:val="00581278"/>
    <w:rsid w:val="0058163E"/>
    <w:rsid w:val="005817FA"/>
    <w:rsid w:val="00582463"/>
    <w:rsid w:val="0058268C"/>
    <w:rsid w:val="0058289C"/>
    <w:rsid w:val="005839FF"/>
    <w:rsid w:val="00583E5D"/>
    <w:rsid w:val="00584099"/>
    <w:rsid w:val="00584800"/>
    <w:rsid w:val="00584BDA"/>
    <w:rsid w:val="005855AB"/>
    <w:rsid w:val="005862BF"/>
    <w:rsid w:val="00586A9F"/>
    <w:rsid w:val="0058760E"/>
    <w:rsid w:val="005877EE"/>
    <w:rsid w:val="0058783B"/>
    <w:rsid w:val="005904FF"/>
    <w:rsid w:val="00590E51"/>
    <w:rsid w:val="00591A0C"/>
    <w:rsid w:val="00592533"/>
    <w:rsid w:val="005928ED"/>
    <w:rsid w:val="00592B5A"/>
    <w:rsid w:val="0059300A"/>
    <w:rsid w:val="00594236"/>
    <w:rsid w:val="0059491C"/>
    <w:rsid w:val="00594A26"/>
    <w:rsid w:val="005957F8"/>
    <w:rsid w:val="00595CAD"/>
    <w:rsid w:val="00595D43"/>
    <w:rsid w:val="0059663E"/>
    <w:rsid w:val="005979A5"/>
    <w:rsid w:val="005A0F2B"/>
    <w:rsid w:val="005A1200"/>
    <w:rsid w:val="005A2E46"/>
    <w:rsid w:val="005A3169"/>
    <w:rsid w:val="005A42D4"/>
    <w:rsid w:val="005A795A"/>
    <w:rsid w:val="005A7C53"/>
    <w:rsid w:val="005B021E"/>
    <w:rsid w:val="005B10F2"/>
    <w:rsid w:val="005B1647"/>
    <w:rsid w:val="005B2A95"/>
    <w:rsid w:val="005B36DA"/>
    <w:rsid w:val="005B39E2"/>
    <w:rsid w:val="005B39FC"/>
    <w:rsid w:val="005B408D"/>
    <w:rsid w:val="005B4FEA"/>
    <w:rsid w:val="005B6612"/>
    <w:rsid w:val="005B7AB2"/>
    <w:rsid w:val="005B7D69"/>
    <w:rsid w:val="005C0119"/>
    <w:rsid w:val="005C01A3"/>
    <w:rsid w:val="005C029C"/>
    <w:rsid w:val="005C0585"/>
    <w:rsid w:val="005C0825"/>
    <w:rsid w:val="005C0936"/>
    <w:rsid w:val="005C0D5E"/>
    <w:rsid w:val="005C0E7E"/>
    <w:rsid w:val="005C13AD"/>
    <w:rsid w:val="005C16C8"/>
    <w:rsid w:val="005C1F5A"/>
    <w:rsid w:val="005C242F"/>
    <w:rsid w:val="005C249C"/>
    <w:rsid w:val="005C2DFB"/>
    <w:rsid w:val="005C4282"/>
    <w:rsid w:val="005C47A5"/>
    <w:rsid w:val="005C4937"/>
    <w:rsid w:val="005C50FE"/>
    <w:rsid w:val="005C5680"/>
    <w:rsid w:val="005C5D20"/>
    <w:rsid w:val="005C6618"/>
    <w:rsid w:val="005C793C"/>
    <w:rsid w:val="005C7F17"/>
    <w:rsid w:val="005D1A52"/>
    <w:rsid w:val="005D2E3D"/>
    <w:rsid w:val="005D305D"/>
    <w:rsid w:val="005D3211"/>
    <w:rsid w:val="005D37A2"/>
    <w:rsid w:val="005D5400"/>
    <w:rsid w:val="005D670A"/>
    <w:rsid w:val="005D719C"/>
    <w:rsid w:val="005E1059"/>
    <w:rsid w:val="005E18E2"/>
    <w:rsid w:val="005E1B34"/>
    <w:rsid w:val="005E2DB9"/>
    <w:rsid w:val="005E328C"/>
    <w:rsid w:val="005E3791"/>
    <w:rsid w:val="005E4716"/>
    <w:rsid w:val="005E4763"/>
    <w:rsid w:val="005E5FAE"/>
    <w:rsid w:val="005E7438"/>
    <w:rsid w:val="005E74E1"/>
    <w:rsid w:val="005E75D1"/>
    <w:rsid w:val="005E7CBF"/>
    <w:rsid w:val="005F1351"/>
    <w:rsid w:val="005F1716"/>
    <w:rsid w:val="005F2B5B"/>
    <w:rsid w:val="005F2E47"/>
    <w:rsid w:val="005F39A8"/>
    <w:rsid w:val="005F3BCE"/>
    <w:rsid w:val="005F3FDA"/>
    <w:rsid w:val="005F41A5"/>
    <w:rsid w:val="005F4D70"/>
    <w:rsid w:val="005F55D5"/>
    <w:rsid w:val="005F5B95"/>
    <w:rsid w:val="005F633C"/>
    <w:rsid w:val="005F796F"/>
    <w:rsid w:val="005F7C64"/>
    <w:rsid w:val="005F7E33"/>
    <w:rsid w:val="0060039D"/>
    <w:rsid w:val="00601547"/>
    <w:rsid w:val="006016DE"/>
    <w:rsid w:val="00601787"/>
    <w:rsid w:val="00602E82"/>
    <w:rsid w:val="00602FBD"/>
    <w:rsid w:val="00603050"/>
    <w:rsid w:val="00603C78"/>
    <w:rsid w:val="00604109"/>
    <w:rsid w:val="00604763"/>
    <w:rsid w:val="00604B2B"/>
    <w:rsid w:val="00605145"/>
    <w:rsid w:val="00606221"/>
    <w:rsid w:val="00606749"/>
    <w:rsid w:val="006067AE"/>
    <w:rsid w:val="00607B60"/>
    <w:rsid w:val="00610ABB"/>
    <w:rsid w:val="0061178E"/>
    <w:rsid w:val="00611B18"/>
    <w:rsid w:val="006126B5"/>
    <w:rsid w:val="0061341E"/>
    <w:rsid w:val="00613BB2"/>
    <w:rsid w:val="00613D97"/>
    <w:rsid w:val="006144D5"/>
    <w:rsid w:val="006146EF"/>
    <w:rsid w:val="00615AFB"/>
    <w:rsid w:val="00615E44"/>
    <w:rsid w:val="00615EEC"/>
    <w:rsid w:val="006165C3"/>
    <w:rsid w:val="00616D5D"/>
    <w:rsid w:val="00617503"/>
    <w:rsid w:val="00617A0A"/>
    <w:rsid w:val="00620445"/>
    <w:rsid w:val="00621033"/>
    <w:rsid w:val="0062177C"/>
    <w:rsid w:val="00622201"/>
    <w:rsid w:val="00622887"/>
    <w:rsid w:val="006237C1"/>
    <w:rsid w:val="006249A0"/>
    <w:rsid w:val="0062552F"/>
    <w:rsid w:val="00625641"/>
    <w:rsid w:val="00625C5D"/>
    <w:rsid w:val="00626E6B"/>
    <w:rsid w:val="006272A5"/>
    <w:rsid w:val="00627407"/>
    <w:rsid w:val="0063246E"/>
    <w:rsid w:val="0063303C"/>
    <w:rsid w:val="00633AB3"/>
    <w:rsid w:val="00633B5D"/>
    <w:rsid w:val="0063519B"/>
    <w:rsid w:val="00635F04"/>
    <w:rsid w:val="006364CE"/>
    <w:rsid w:val="00636B11"/>
    <w:rsid w:val="00637820"/>
    <w:rsid w:val="006378D9"/>
    <w:rsid w:val="00640817"/>
    <w:rsid w:val="00640C33"/>
    <w:rsid w:val="00640CFA"/>
    <w:rsid w:val="00641169"/>
    <w:rsid w:val="00641A4E"/>
    <w:rsid w:val="00641AF5"/>
    <w:rsid w:val="00642563"/>
    <w:rsid w:val="00642615"/>
    <w:rsid w:val="006428D8"/>
    <w:rsid w:val="00643C7C"/>
    <w:rsid w:val="006445D4"/>
    <w:rsid w:val="00646CB3"/>
    <w:rsid w:val="00647275"/>
    <w:rsid w:val="00647350"/>
    <w:rsid w:val="0064751F"/>
    <w:rsid w:val="00647597"/>
    <w:rsid w:val="00647979"/>
    <w:rsid w:val="0065095E"/>
    <w:rsid w:val="00650FE1"/>
    <w:rsid w:val="006514B6"/>
    <w:rsid w:val="00651E5C"/>
    <w:rsid w:val="0065244C"/>
    <w:rsid w:val="0065258B"/>
    <w:rsid w:val="00652906"/>
    <w:rsid w:val="00653F27"/>
    <w:rsid w:val="00654106"/>
    <w:rsid w:val="00654B58"/>
    <w:rsid w:val="00654C69"/>
    <w:rsid w:val="00655512"/>
    <w:rsid w:val="0065615A"/>
    <w:rsid w:val="006566EE"/>
    <w:rsid w:val="006571FF"/>
    <w:rsid w:val="006572E1"/>
    <w:rsid w:val="0065757F"/>
    <w:rsid w:val="00657D41"/>
    <w:rsid w:val="00657D77"/>
    <w:rsid w:val="00660CA0"/>
    <w:rsid w:val="0066168C"/>
    <w:rsid w:val="00661971"/>
    <w:rsid w:val="006622A6"/>
    <w:rsid w:val="00662669"/>
    <w:rsid w:val="00663D87"/>
    <w:rsid w:val="006649C7"/>
    <w:rsid w:val="00664D4B"/>
    <w:rsid w:val="00664DD4"/>
    <w:rsid w:val="00664FBD"/>
    <w:rsid w:val="00665389"/>
    <w:rsid w:val="00665F1F"/>
    <w:rsid w:val="00667CBB"/>
    <w:rsid w:val="00667E2C"/>
    <w:rsid w:val="0067002E"/>
    <w:rsid w:val="006703AD"/>
    <w:rsid w:val="00670641"/>
    <w:rsid w:val="00670B31"/>
    <w:rsid w:val="00670BAB"/>
    <w:rsid w:val="00670BB6"/>
    <w:rsid w:val="00670C10"/>
    <w:rsid w:val="00670E6B"/>
    <w:rsid w:val="006718B0"/>
    <w:rsid w:val="00672730"/>
    <w:rsid w:val="00672883"/>
    <w:rsid w:val="00674085"/>
    <w:rsid w:val="00674BB4"/>
    <w:rsid w:val="00674D83"/>
    <w:rsid w:val="0067688D"/>
    <w:rsid w:val="00676DE0"/>
    <w:rsid w:val="00677533"/>
    <w:rsid w:val="00680EE9"/>
    <w:rsid w:val="006812B7"/>
    <w:rsid w:val="00681354"/>
    <w:rsid w:val="00682996"/>
    <w:rsid w:val="00682D88"/>
    <w:rsid w:val="00683263"/>
    <w:rsid w:val="006834C3"/>
    <w:rsid w:val="00683C97"/>
    <w:rsid w:val="00683DA9"/>
    <w:rsid w:val="00684742"/>
    <w:rsid w:val="006855A4"/>
    <w:rsid w:val="00685764"/>
    <w:rsid w:val="006860B0"/>
    <w:rsid w:val="00686211"/>
    <w:rsid w:val="0068650C"/>
    <w:rsid w:val="0068658C"/>
    <w:rsid w:val="00686CCF"/>
    <w:rsid w:val="00686DC2"/>
    <w:rsid w:val="00687FEB"/>
    <w:rsid w:val="0069000F"/>
    <w:rsid w:val="00690410"/>
    <w:rsid w:val="0069066A"/>
    <w:rsid w:val="00690AA3"/>
    <w:rsid w:val="00692B1F"/>
    <w:rsid w:val="0069331D"/>
    <w:rsid w:val="00693B93"/>
    <w:rsid w:val="00693CCA"/>
    <w:rsid w:val="00693D12"/>
    <w:rsid w:val="0069572C"/>
    <w:rsid w:val="00695DAC"/>
    <w:rsid w:val="0069648B"/>
    <w:rsid w:val="006965A5"/>
    <w:rsid w:val="00696A10"/>
    <w:rsid w:val="00697346"/>
    <w:rsid w:val="00697949"/>
    <w:rsid w:val="006A1D23"/>
    <w:rsid w:val="006A1D86"/>
    <w:rsid w:val="006A21D2"/>
    <w:rsid w:val="006A36AF"/>
    <w:rsid w:val="006A37C4"/>
    <w:rsid w:val="006A4A3E"/>
    <w:rsid w:val="006A4D9D"/>
    <w:rsid w:val="006A521B"/>
    <w:rsid w:val="006A5E9D"/>
    <w:rsid w:val="006A665C"/>
    <w:rsid w:val="006A6B20"/>
    <w:rsid w:val="006A6D5D"/>
    <w:rsid w:val="006A7E52"/>
    <w:rsid w:val="006B023E"/>
    <w:rsid w:val="006B05A1"/>
    <w:rsid w:val="006B0EE3"/>
    <w:rsid w:val="006B140C"/>
    <w:rsid w:val="006B1941"/>
    <w:rsid w:val="006B21F3"/>
    <w:rsid w:val="006B24F5"/>
    <w:rsid w:val="006B25B0"/>
    <w:rsid w:val="006B4251"/>
    <w:rsid w:val="006B425F"/>
    <w:rsid w:val="006B45C0"/>
    <w:rsid w:val="006B46C4"/>
    <w:rsid w:val="006B52E1"/>
    <w:rsid w:val="006B54C3"/>
    <w:rsid w:val="006B7C00"/>
    <w:rsid w:val="006B7E84"/>
    <w:rsid w:val="006C05DF"/>
    <w:rsid w:val="006C0670"/>
    <w:rsid w:val="006C0757"/>
    <w:rsid w:val="006C1B02"/>
    <w:rsid w:val="006C1DB4"/>
    <w:rsid w:val="006C2617"/>
    <w:rsid w:val="006C270B"/>
    <w:rsid w:val="006C2B3B"/>
    <w:rsid w:val="006C2DC3"/>
    <w:rsid w:val="006C3005"/>
    <w:rsid w:val="006C303C"/>
    <w:rsid w:val="006C381B"/>
    <w:rsid w:val="006C3959"/>
    <w:rsid w:val="006C3C46"/>
    <w:rsid w:val="006C53FE"/>
    <w:rsid w:val="006C6EC7"/>
    <w:rsid w:val="006C73A4"/>
    <w:rsid w:val="006C7D98"/>
    <w:rsid w:val="006D04CD"/>
    <w:rsid w:val="006D04E3"/>
    <w:rsid w:val="006D0575"/>
    <w:rsid w:val="006D13E1"/>
    <w:rsid w:val="006D29DA"/>
    <w:rsid w:val="006D31EB"/>
    <w:rsid w:val="006D3A21"/>
    <w:rsid w:val="006D4307"/>
    <w:rsid w:val="006D4351"/>
    <w:rsid w:val="006D46F0"/>
    <w:rsid w:val="006D491E"/>
    <w:rsid w:val="006D4CEB"/>
    <w:rsid w:val="006D506F"/>
    <w:rsid w:val="006D5089"/>
    <w:rsid w:val="006D5AF3"/>
    <w:rsid w:val="006D6B03"/>
    <w:rsid w:val="006D70B6"/>
    <w:rsid w:val="006D76D0"/>
    <w:rsid w:val="006D7ABF"/>
    <w:rsid w:val="006E0AEF"/>
    <w:rsid w:val="006E2848"/>
    <w:rsid w:val="006E2E90"/>
    <w:rsid w:val="006E3302"/>
    <w:rsid w:val="006E3623"/>
    <w:rsid w:val="006E443D"/>
    <w:rsid w:val="006E6BCB"/>
    <w:rsid w:val="006E6FEE"/>
    <w:rsid w:val="006E7046"/>
    <w:rsid w:val="006E721C"/>
    <w:rsid w:val="006E780D"/>
    <w:rsid w:val="006F0042"/>
    <w:rsid w:val="006F0A20"/>
    <w:rsid w:val="006F16CB"/>
    <w:rsid w:val="006F2DBD"/>
    <w:rsid w:val="006F2E53"/>
    <w:rsid w:val="006F2FB1"/>
    <w:rsid w:val="006F330E"/>
    <w:rsid w:val="006F598D"/>
    <w:rsid w:val="006F5EFE"/>
    <w:rsid w:val="006F5F85"/>
    <w:rsid w:val="006F62AD"/>
    <w:rsid w:val="006F6535"/>
    <w:rsid w:val="006F654A"/>
    <w:rsid w:val="006F687F"/>
    <w:rsid w:val="006F708E"/>
    <w:rsid w:val="006F7FE5"/>
    <w:rsid w:val="007001CE"/>
    <w:rsid w:val="00700414"/>
    <w:rsid w:val="007005F6"/>
    <w:rsid w:val="00700841"/>
    <w:rsid w:val="007009CE"/>
    <w:rsid w:val="00700B3D"/>
    <w:rsid w:val="00700FCF"/>
    <w:rsid w:val="00700FDE"/>
    <w:rsid w:val="0070193B"/>
    <w:rsid w:val="00701A55"/>
    <w:rsid w:val="00701C0F"/>
    <w:rsid w:val="00702B33"/>
    <w:rsid w:val="0070338D"/>
    <w:rsid w:val="00703868"/>
    <w:rsid w:val="00703920"/>
    <w:rsid w:val="0070401F"/>
    <w:rsid w:val="00705CDE"/>
    <w:rsid w:val="00706307"/>
    <w:rsid w:val="00706750"/>
    <w:rsid w:val="007068C1"/>
    <w:rsid w:val="00710A64"/>
    <w:rsid w:val="00710C95"/>
    <w:rsid w:val="00711215"/>
    <w:rsid w:val="00712A8A"/>
    <w:rsid w:val="00712C11"/>
    <w:rsid w:val="0071310F"/>
    <w:rsid w:val="007132BB"/>
    <w:rsid w:val="00713BDE"/>
    <w:rsid w:val="00715030"/>
    <w:rsid w:val="00715DB8"/>
    <w:rsid w:val="00716AD4"/>
    <w:rsid w:val="007177BC"/>
    <w:rsid w:val="00717E2E"/>
    <w:rsid w:val="007212E0"/>
    <w:rsid w:val="007221FD"/>
    <w:rsid w:val="007225B4"/>
    <w:rsid w:val="007226D6"/>
    <w:rsid w:val="00722A9E"/>
    <w:rsid w:val="00722CA6"/>
    <w:rsid w:val="00722F29"/>
    <w:rsid w:val="007233E0"/>
    <w:rsid w:val="00723C36"/>
    <w:rsid w:val="00723D5A"/>
    <w:rsid w:val="007245DC"/>
    <w:rsid w:val="00724764"/>
    <w:rsid w:val="007247F5"/>
    <w:rsid w:val="007248D0"/>
    <w:rsid w:val="00725092"/>
    <w:rsid w:val="00725199"/>
    <w:rsid w:val="00726BFB"/>
    <w:rsid w:val="00726E39"/>
    <w:rsid w:val="0072748B"/>
    <w:rsid w:val="0072749B"/>
    <w:rsid w:val="00727F0D"/>
    <w:rsid w:val="00730D4D"/>
    <w:rsid w:val="007323E4"/>
    <w:rsid w:val="00732415"/>
    <w:rsid w:val="00733198"/>
    <w:rsid w:val="00733876"/>
    <w:rsid w:val="0073465D"/>
    <w:rsid w:val="007348CC"/>
    <w:rsid w:val="00734A06"/>
    <w:rsid w:val="007350B4"/>
    <w:rsid w:val="007355D1"/>
    <w:rsid w:val="0073576C"/>
    <w:rsid w:val="007376DF"/>
    <w:rsid w:val="00737AEA"/>
    <w:rsid w:val="00740AC4"/>
    <w:rsid w:val="007416E6"/>
    <w:rsid w:val="00742D30"/>
    <w:rsid w:val="0074362E"/>
    <w:rsid w:val="00743790"/>
    <w:rsid w:val="00743F4A"/>
    <w:rsid w:val="00744E31"/>
    <w:rsid w:val="007450E7"/>
    <w:rsid w:val="007458DB"/>
    <w:rsid w:val="00745EF3"/>
    <w:rsid w:val="007465AE"/>
    <w:rsid w:val="00746CF8"/>
    <w:rsid w:val="00747BBC"/>
    <w:rsid w:val="00747E38"/>
    <w:rsid w:val="00750543"/>
    <w:rsid w:val="007507F0"/>
    <w:rsid w:val="00750F15"/>
    <w:rsid w:val="00750F89"/>
    <w:rsid w:val="00752550"/>
    <w:rsid w:val="007530F1"/>
    <w:rsid w:val="00753240"/>
    <w:rsid w:val="00753908"/>
    <w:rsid w:val="00753CB8"/>
    <w:rsid w:val="00754AA7"/>
    <w:rsid w:val="00754BCF"/>
    <w:rsid w:val="00754CB2"/>
    <w:rsid w:val="00755D03"/>
    <w:rsid w:val="00755EC0"/>
    <w:rsid w:val="00757131"/>
    <w:rsid w:val="00757DCA"/>
    <w:rsid w:val="00760205"/>
    <w:rsid w:val="00760504"/>
    <w:rsid w:val="0076154C"/>
    <w:rsid w:val="00761C50"/>
    <w:rsid w:val="00762534"/>
    <w:rsid w:val="0076312A"/>
    <w:rsid w:val="0076333D"/>
    <w:rsid w:val="007634E7"/>
    <w:rsid w:val="007636CC"/>
    <w:rsid w:val="007637BC"/>
    <w:rsid w:val="0076395A"/>
    <w:rsid w:val="00763B9C"/>
    <w:rsid w:val="00763D9B"/>
    <w:rsid w:val="00763EAA"/>
    <w:rsid w:val="00763F17"/>
    <w:rsid w:val="00763F9A"/>
    <w:rsid w:val="007640FA"/>
    <w:rsid w:val="00764284"/>
    <w:rsid w:val="00764462"/>
    <w:rsid w:val="00764C06"/>
    <w:rsid w:val="007663AB"/>
    <w:rsid w:val="0076681E"/>
    <w:rsid w:val="00766D1A"/>
    <w:rsid w:val="00767946"/>
    <w:rsid w:val="0077039E"/>
    <w:rsid w:val="00770689"/>
    <w:rsid w:val="00770F7D"/>
    <w:rsid w:val="007720B9"/>
    <w:rsid w:val="00772783"/>
    <w:rsid w:val="00773F3F"/>
    <w:rsid w:val="0077488A"/>
    <w:rsid w:val="00774C69"/>
    <w:rsid w:val="0077615F"/>
    <w:rsid w:val="007762C3"/>
    <w:rsid w:val="00776893"/>
    <w:rsid w:val="00776ADB"/>
    <w:rsid w:val="00776C21"/>
    <w:rsid w:val="00777051"/>
    <w:rsid w:val="00777097"/>
    <w:rsid w:val="00777B0A"/>
    <w:rsid w:val="00777F4D"/>
    <w:rsid w:val="007806ED"/>
    <w:rsid w:val="00781448"/>
    <w:rsid w:val="00781B2B"/>
    <w:rsid w:val="00781DDD"/>
    <w:rsid w:val="0078214D"/>
    <w:rsid w:val="00783120"/>
    <w:rsid w:val="007834DC"/>
    <w:rsid w:val="007837B0"/>
    <w:rsid w:val="007839F0"/>
    <w:rsid w:val="00783BF0"/>
    <w:rsid w:val="007860A9"/>
    <w:rsid w:val="00786228"/>
    <w:rsid w:val="007862B1"/>
    <w:rsid w:val="00786891"/>
    <w:rsid w:val="007879BA"/>
    <w:rsid w:val="00787F07"/>
    <w:rsid w:val="00790196"/>
    <w:rsid w:val="007907B5"/>
    <w:rsid w:val="00790876"/>
    <w:rsid w:val="00790AD7"/>
    <w:rsid w:val="007916A4"/>
    <w:rsid w:val="00791852"/>
    <w:rsid w:val="007936D8"/>
    <w:rsid w:val="00793784"/>
    <w:rsid w:val="00793A80"/>
    <w:rsid w:val="0079420D"/>
    <w:rsid w:val="0079430E"/>
    <w:rsid w:val="00794FFC"/>
    <w:rsid w:val="007956FE"/>
    <w:rsid w:val="00795961"/>
    <w:rsid w:val="00796D74"/>
    <w:rsid w:val="007A0343"/>
    <w:rsid w:val="007A0B46"/>
    <w:rsid w:val="007A1475"/>
    <w:rsid w:val="007A1889"/>
    <w:rsid w:val="007A1C24"/>
    <w:rsid w:val="007A35C1"/>
    <w:rsid w:val="007A471E"/>
    <w:rsid w:val="007A4763"/>
    <w:rsid w:val="007A481B"/>
    <w:rsid w:val="007A54E4"/>
    <w:rsid w:val="007A55C1"/>
    <w:rsid w:val="007A7470"/>
    <w:rsid w:val="007A7610"/>
    <w:rsid w:val="007A7DF0"/>
    <w:rsid w:val="007B0C1C"/>
    <w:rsid w:val="007B0DB0"/>
    <w:rsid w:val="007B19D7"/>
    <w:rsid w:val="007B2B97"/>
    <w:rsid w:val="007B2F45"/>
    <w:rsid w:val="007B2F9B"/>
    <w:rsid w:val="007B301A"/>
    <w:rsid w:val="007B34B8"/>
    <w:rsid w:val="007B39B2"/>
    <w:rsid w:val="007B54DC"/>
    <w:rsid w:val="007B6021"/>
    <w:rsid w:val="007B6707"/>
    <w:rsid w:val="007B7E52"/>
    <w:rsid w:val="007C009E"/>
    <w:rsid w:val="007C0606"/>
    <w:rsid w:val="007C0666"/>
    <w:rsid w:val="007C0C55"/>
    <w:rsid w:val="007C154D"/>
    <w:rsid w:val="007C1658"/>
    <w:rsid w:val="007C1B7D"/>
    <w:rsid w:val="007C1DB5"/>
    <w:rsid w:val="007C1EED"/>
    <w:rsid w:val="007C23D9"/>
    <w:rsid w:val="007C2442"/>
    <w:rsid w:val="007C24C9"/>
    <w:rsid w:val="007C274C"/>
    <w:rsid w:val="007C30E3"/>
    <w:rsid w:val="007C3174"/>
    <w:rsid w:val="007C3379"/>
    <w:rsid w:val="007C3BAD"/>
    <w:rsid w:val="007C3CA4"/>
    <w:rsid w:val="007C3E2A"/>
    <w:rsid w:val="007C536F"/>
    <w:rsid w:val="007C56C8"/>
    <w:rsid w:val="007C5949"/>
    <w:rsid w:val="007C69AB"/>
    <w:rsid w:val="007C6C02"/>
    <w:rsid w:val="007C7D9C"/>
    <w:rsid w:val="007D03A4"/>
    <w:rsid w:val="007D0EF5"/>
    <w:rsid w:val="007D10D6"/>
    <w:rsid w:val="007D1202"/>
    <w:rsid w:val="007D1B75"/>
    <w:rsid w:val="007D384A"/>
    <w:rsid w:val="007D4331"/>
    <w:rsid w:val="007D5708"/>
    <w:rsid w:val="007D5781"/>
    <w:rsid w:val="007D6F8F"/>
    <w:rsid w:val="007D7221"/>
    <w:rsid w:val="007D7512"/>
    <w:rsid w:val="007D7768"/>
    <w:rsid w:val="007D7D95"/>
    <w:rsid w:val="007D7E2B"/>
    <w:rsid w:val="007D7EA1"/>
    <w:rsid w:val="007E02D9"/>
    <w:rsid w:val="007E17AC"/>
    <w:rsid w:val="007E1BDD"/>
    <w:rsid w:val="007E1E81"/>
    <w:rsid w:val="007E271F"/>
    <w:rsid w:val="007E28E5"/>
    <w:rsid w:val="007E2A80"/>
    <w:rsid w:val="007E3440"/>
    <w:rsid w:val="007E3A3A"/>
    <w:rsid w:val="007E40BF"/>
    <w:rsid w:val="007E689D"/>
    <w:rsid w:val="007E6E0E"/>
    <w:rsid w:val="007F052B"/>
    <w:rsid w:val="007F05AE"/>
    <w:rsid w:val="007F130F"/>
    <w:rsid w:val="007F140C"/>
    <w:rsid w:val="007F2541"/>
    <w:rsid w:val="007F2745"/>
    <w:rsid w:val="007F2E83"/>
    <w:rsid w:val="007F2F3A"/>
    <w:rsid w:val="007F365D"/>
    <w:rsid w:val="007F3AA0"/>
    <w:rsid w:val="007F3BEC"/>
    <w:rsid w:val="007F494F"/>
    <w:rsid w:val="007F4F15"/>
    <w:rsid w:val="007F56E2"/>
    <w:rsid w:val="007F5730"/>
    <w:rsid w:val="007F6A3A"/>
    <w:rsid w:val="007F6DDA"/>
    <w:rsid w:val="0080098F"/>
    <w:rsid w:val="00801B5C"/>
    <w:rsid w:val="00802C42"/>
    <w:rsid w:val="008033D8"/>
    <w:rsid w:val="0080351F"/>
    <w:rsid w:val="008037B6"/>
    <w:rsid w:val="008040C8"/>
    <w:rsid w:val="008053AF"/>
    <w:rsid w:val="00805484"/>
    <w:rsid w:val="0080593B"/>
    <w:rsid w:val="00806FCA"/>
    <w:rsid w:val="008105B2"/>
    <w:rsid w:val="00810A53"/>
    <w:rsid w:val="00810F7A"/>
    <w:rsid w:val="008117B9"/>
    <w:rsid w:val="00811A79"/>
    <w:rsid w:val="00811B9E"/>
    <w:rsid w:val="00812E8A"/>
    <w:rsid w:val="008135EA"/>
    <w:rsid w:val="008140E1"/>
    <w:rsid w:val="008148BB"/>
    <w:rsid w:val="00814F39"/>
    <w:rsid w:val="008158E5"/>
    <w:rsid w:val="00816172"/>
    <w:rsid w:val="0081669E"/>
    <w:rsid w:val="008169D6"/>
    <w:rsid w:val="008169DE"/>
    <w:rsid w:val="0081755B"/>
    <w:rsid w:val="00820159"/>
    <w:rsid w:val="00820CCD"/>
    <w:rsid w:val="008215C1"/>
    <w:rsid w:val="0082192E"/>
    <w:rsid w:val="00821B22"/>
    <w:rsid w:val="00822E70"/>
    <w:rsid w:val="0082340E"/>
    <w:rsid w:val="00823655"/>
    <w:rsid w:val="00823656"/>
    <w:rsid w:val="008241FB"/>
    <w:rsid w:val="0082433B"/>
    <w:rsid w:val="0082461F"/>
    <w:rsid w:val="00824624"/>
    <w:rsid w:val="008246E9"/>
    <w:rsid w:val="00824834"/>
    <w:rsid w:val="00824B4F"/>
    <w:rsid w:val="00825CF4"/>
    <w:rsid w:val="00827C8F"/>
    <w:rsid w:val="008306B0"/>
    <w:rsid w:val="0083087B"/>
    <w:rsid w:val="008309B8"/>
    <w:rsid w:val="00830B61"/>
    <w:rsid w:val="00830BA8"/>
    <w:rsid w:val="00830CFB"/>
    <w:rsid w:val="00830DE7"/>
    <w:rsid w:val="008312E7"/>
    <w:rsid w:val="00831B1B"/>
    <w:rsid w:val="008324A0"/>
    <w:rsid w:val="00832855"/>
    <w:rsid w:val="008328A1"/>
    <w:rsid w:val="00833623"/>
    <w:rsid w:val="00833A24"/>
    <w:rsid w:val="00834997"/>
    <w:rsid w:val="00834D57"/>
    <w:rsid w:val="008355C5"/>
    <w:rsid w:val="008407F5"/>
    <w:rsid w:val="00840967"/>
    <w:rsid w:val="00841057"/>
    <w:rsid w:val="00841A81"/>
    <w:rsid w:val="00841F97"/>
    <w:rsid w:val="00842669"/>
    <w:rsid w:val="00842A98"/>
    <w:rsid w:val="00842AE3"/>
    <w:rsid w:val="00843324"/>
    <w:rsid w:val="00843431"/>
    <w:rsid w:val="00843497"/>
    <w:rsid w:val="008434F3"/>
    <w:rsid w:val="0084359B"/>
    <w:rsid w:val="00843636"/>
    <w:rsid w:val="00843843"/>
    <w:rsid w:val="00843F68"/>
    <w:rsid w:val="008441EB"/>
    <w:rsid w:val="0084434B"/>
    <w:rsid w:val="00844591"/>
    <w:rsid w:val="008445BF"/>
    <w:rsid w:val="008447B6"/>
    <w:rsid w:val="00844F33"/>
    <w:rsid w:val="008455CC"/>
    <w:rsid w:val="00845718"/>
    <w:rsid w:val="008459D7"/>
    <w:rsid w:val="00846145"/>
    <w:rsid w:val="00846316"/>
    <w:rsid w:val="00846D03"/>
    <w:rsid w:val="00847B03"/>
    <w:rsid w:val="0085027C"/>
    <w:rsid w:val="00850627"/>
    <w:rsid w:val="00850EAF"/>
    <w:rsid w:val="00851846"/>
    <w:rsid w:val="00852418"/>
    <w:rsid w:val="00853D1F"/>
    <w:rsid w:val="00855C1D"/>
    <w:rsid w:val="00855F1F"/>
    <w:rsid w:val="00856371"/>
    <w:rsid w:val="00856B81"/>
    <w:rsid w:val="00856E38"/>
    <w:rsid w:val="008572CE"/>
    <w:rsid w:val="008575AB"/>
    <w:rsid w:val="0085780A"/>
    <w:rsid w:val="008579D2"/>
    <w:rsid w:val="00857D6D"/>
    <w:rsid w:val="00860672"/>
    <w:rsid w:val="00860A93"/>
    <w:rsid w:val="00861299"/>
    <w:rsid w:val="00861605"/>
    <w:rsid w:val="00861E33"/>
    <w:rsid w:val="00862B7D"/>
    <w:rsid w:val="00863B5F"/>
    <w:rsid w:val="00864509"/>
    <w:rsid w:val="0086560A"/>
    <w:rsid w:val="00866859"/>
    <w:rsid w:val="00867313"/>
    <w:rsid w:val="00867A4B"/>
    <w:rsid w:val="00870466"/>
    <w:rsid w:val="00871084"/>
    <w:rsid w:val="0087134B"/>
    <w:rsid w:val="008713FD"/>
    <w:rsid w:val="00871FF9"/>
    <w:rsid w:val="008724F4"/>
    <w:rsid w:val="0087275A"/>
    <w:rsid w:val="008728A7"/>
    <w:rsid w:val="00872A7F"/>
    <w:rsid w:val="00873323"/>
    <w:rsid w:val="0087333E"/>
    <w:rsid w:val="0087375E"/>
    <w:rsid w:val="00873838"/>
    <w:rsid w:val="00873BE2"/>
    <w:rsid w:val="0087477D"/>
    <w:rsid w:val="0087566B"/>
    <w:rsid w:val="00875B86"/>
    <w:rsid w:val="00875EE8"/>
    <w:rsid w:val="00877EC6"/>
    <w:rsid w:val="00877EDD"/>
    <w:rsid w:val="00881288"/>
    <w:rsid w:val="00881348"/>
    <w:rsid w:val="008813C9"/>
    <w:rsid w:val="00881C9A"/>
    <w:rsid w:val="00882309"/>
    <w:rsid w:val="0088254B"/>
    <w:rsid w:val="008825DC"/>
    <w:rsid w:val="008827F7"/>
    <w:rsid w:val="00882C61"/>
    <w:rsid w:val="00882CAB"/>
    <w:rsid w:val="00883068"/>
    <w:rsid w:val="00883DD4"/>
    <w:rsid w:val="00884254"/>
    <w:rsid w:val="0088491D"/>
    <w:rsid w:val="0088535D"/>
    <w:rsid w:val="00885598"/>
    <w:rsid w:val="00885C82"/>
    <w:rsid w:val="0088609C"/>
    <w:rsid w:val="008862DC"/>
    <w:rsid w:val="008865D8"/>
    <w:rsid w:val="008869E1"/>
    <w:rsid w:val="00887056"/>
    <w:rsid w:val="0088733C"/>
    <w:rsid w:val="00890658"/>
    <w:rsid w:val="00890A53"/>
    <w:rsid w:val="00890F87"/>
    <w:rsid w:val="008910BF"/>
    <w:rsid w:val="00891858"/>
    <w:rsid w:val="00891F3A"/>
    <w:rsid w:val="008921AB"/>
    <w:rsid w:val="00892589"/>
    <w:rsid w:val="008927D7"/>
    <w:rsid w:val="008929C8"/>
    <w:rsid w:val="00892C27"/>
    <w:rsid w:val="00894674"/>
    <w:rsid w:val="00894C24"/>
    <w:rsid w:val="00894DB4"/>
    <w:rsid w:val="00894E5C"/>
    <w:rsid w:val="008951ED"/>
    <w:rsid w:val="00895215"/>
    <w:rsid w:val="00895C1C"/>
    <w:rsid w:val="00895C4D"/>
    <w:rsid w:val="0089639F"/>
    <w:rsid w:val="00896623"/>
    <w:rsid w:val="0089667A"/>
    <w:rsid w:val="00896B76"/>
    <w:rsid w:val="008977EC"/>
    <w:rsid w:val="008A00A9"/>
    <w:rsid w:val="008A0246"/>
    <w:rsid w:val="008A0A47"/>
    <w:rsid w:val="008A1B16"/>
    <w:rsid w:val="008A2C49"/>
    <w:rsid w:val="008A33FA"/>
    <w:rsid w:val="008A385C"/>
    <w:rsid w:val="008A3C76"/>
    <w:rsid w:val="008A47A7"/>
    <w:rsid w:val="008A4C57"/>
    <w:rsid w:val="008A50E8"/>
    <w:rsid w:val="008A53FF"/>
    <w:rsid w:val="008A5972"/>
    <w:rsid w:val="008A5FB5"/>
    <w:rsid w:val="008A6170"/>
    <w:rsid w:val="008A6276"/>
    <w:rsid w:val="008A62B6"/>
    <w:rsid w:val="008A6315"/>
    <w:rsid w:val="008A7B98"/>
    <w:rsid w:val="008B01B5"/>
    <w:rsid w:val="008B1BA4"/>
    <w:rsid w:val="008B2492"/>
    <w:rsid w:val="008B2D35"/>
    <w:rsid w:val="008B2F4E"/>
    <w:rsid w:val="008B343C"/>
    <w:rsid w:val="008B3F43"/>
    <w:rsid w:val="008B51BF"/>
    <w:rsid w:val="008B5350"/>
    <w:rsid w:val="008B594F"/>
    <w:rsid w:val="008B597C"/>
    <w:rsid w:val="008B5B04"/>
    <w:rsid w:val="008B6227"/>
    <w:rsid w:val="008B678A"/>
    <w:rsid w:val="008B70F3"/>
    <w:rsid w:val="008B7E5D"/>
    <w:rsid w:val="008B7E7B"/>
    <w:rsid w:val="008C1FEF"/>
    <w:rsid w:val="008C2E6F"/>
    <w:rsid w:val="008C44AE"/>
    <w:rsid w:val="008C54E3"/>
    <w:rsid w:val="008C5651"/>
    <w:rsid w:val="008C5D16"/>
    <w:rsid w:val="008C6117"/>
    <w:rsid w:val="008C6132"/>
    <w:rsid w:val="008C6D70"/>
    <w:rsid w:val="008C6EAF"/>
    <w:rsid w:val="008C6ECE"/>
    <w:rsid w:val="008D0F95"/>
    <w:rsid w:val="008D140C"/>
    <w:rsid w:val="008D150A"/>
    <w:rsid w:val="008D1ED2"/>
    <w:rsid w:val="008D3050"/>
    <w:rsid w:val="008D357C"/>
    <w:rsid w:val="008D35BE"/>
    <w:rsid w:val="008D3701"/>
    <w:rsid w:val="008D3FE0"/>
    <w:rsid w:val="008D505C"/>
    <w:rsid w:val="008D5C97"/>
    <w:rsid w:val="008D62AA"/>
    <w:rsid w:val="008E0879"/>
    <w:rsid w:val="008E08D5"/>
    <w:rsid w:val="008E193F"/>
    <w:rsid w:val="008E1FDF"/>
    <w:rsid w:val="008E320C"/>
    <w:rsid w:val="008E3745"/>
    <w:rsid w:val="008E3A05"/>
    <w:rsid w:val="008E3B50"/>
    <w:rsid w:val="008E3F87"/>
    <w:rsid w:val="008E41DC"/>
    <w:rsid w:val="008E4EA7"/>
    <w:rsid w:val="008E5348"/>
    <w:rsid w:val="008E53BE"/>
    <w:rsid w:val="008E59EF"/>
    <w:rsid w:val="008E739E"/>
    <w:rsid w:val="008E7AD8"/>
    <w:rsid w:val="008E7F52"/>
    <w:rsid w:val="008F1048"/>
    <w:rsid w:val="008F2134"/>
    <w:rsid w:val="008F226B"/>
    <w:rsid w:val="008F2280"/>
    <w:rsid w:val="008F35AB"/>
    <w:rsid w:val="008F3780"/>
    <w:rsid w:val="008F4185"/>
    <w:rsid w:val="008F45C7"/>
    <w:rsid w:val="008F4CB1"/>
    <w:rsid w:val="008F7AE4"/>
    <w:rsid w:val="008F7CC4"/>
    <w:rsid w:val="009006CE"/>
    <w:rsid w:val="009015EA"/>
    <w:rsid w:val="009024F0"/>
    <w:rsid w:val="00902904"/>
    <w:rsid w:val="00903654"/>
    <w:rsid w:val="00903912"/>
    <w:rsid w:val="009039E0"/>
    <w:rsid w:val="009044DD"/>
    <w:rsid w:val="00904DC2"/>
    <w:rsid w:val="00904EC0"/>
    <w:rsid w:val="0090514B"/>
    <w:rsid w:val="00905C7A"/>
    <w:rsid w:val="00906BD2"/>
    <w:rsid w:val="00907362"/>
    <w:rsid w:val="009074A2"/>
    <w:rsid w:val="00907FAC"/>
    <w:rsid w:val="00910451"/>
    <w:rsid w:val="0091061A"/>
    <w:rsid w:val="00911354"/>
    <w:rsid w:val="00911C7A"/>
    <w:rsid w:val="00911E49"/>
    <w:rsid w:val="009130E6"/>
    <w:rsid w:val="009140BB"/>
    <w:rsid w:val="00914CED"/>
    <w:rsid w:val="00914E8D"/>
    <w:rsid w:val="009153C8"/>
    <w:rsid w:val="009158CA"/>
    <w:rsid w:val="00917A40"/>
    <w:rsid w:val="00920E86"/>
    <w:rsid w:val="009217BF"/>
    <w:rsid w:val="00921DFB"/>
    <w:rsid w:val="00922785"/>
    <w:rsid w:val="0092278C"/>
    <w:rsid w:val="00922F1A"/>
    <w:rsid w:val="00923BC5"/>
    <w:rsid w:val="00924679"/>
    <w:rsid w:val="00924D8B"/>
    <w:rsid w:val="0092602C"/>
    <w:rsid w:val="0092640A"/>
    <w:rsid w:val="009266E6"/>
    <w:rsid w:val="00926B32"/>
    <w:rsid w:val="0092728E"/>
    <w:rsid w:val="009305D9"/>
    <w:rsid w:val="0093086E"/>
    <w:rsid w:val="00930BB4"/>
    <w:rsid w:val="00930E13"/>
    <w:rsid w:val="00931C88"/>
    <w:rsid w:val="00931E35"/>
    <w:rsid w:val="00932F44"/>
    <w:rsid w:val="009332AA"/>
    <w:rsid w:val="009333AE"/>
    <w:rsid w:val="009338D6"/>
    <w:rsid w:val="00933BF8"/>
    <w:rsid w:val="0093407A"/>
    <w:rsid w:val="009344D3"/>
    <w:rsid w:val="00934E31"/>
    <w:rsid w:val="00935072"/>
    <w:rsid w:val="009357E1"/>
    <w:rsid w:val="0093588B"/>
    <w:rsid w:val="00935F97"/>
    <w:rsid w:val="0093664D"/>
    <w:rsid w:val="009368B6"/>
    <w:rsid w:val="00936951"/>
    <w:rsid w:val="00937151"/>
    <w:rsid w:val="00937706"/>
    <w:rsid w:val="00937741"/>
    <w:rsid w:val="009377CF"/>
    <w:rsid w:val="00937B36"/>
    <w:rsid w:val="00937D10"/>
    <w:rsid w:val="00937FE7"/>
    <w:rsid w:val="00940D9D"/>
    <w:rsid w:val="0094105A"/>
    <w:rsid w:val="0094128E"/>
    <w:rsid w:val="00941C2D"/>
    <w:rsid w:val="00941EBE"/>
    <w:rsid w:val="009421A8"/>
    <w:rsid w:val="009430A0"/>
    <w:rsid w:val="009439FB"/>
    <w:rsid w:val="00943E7A"/>
    <w:rsid w:val="009440B7"/>
    <w:rsid w:val="00944405"/>
    <w:rsid w:val="00945E7F"/>
    <w:rsid w:val="00945F60"/>
    <w:rsid w:val="009467F9"/>
    <w:rsid w:val="009468B6"/>
    <w:rsid w:val="00947BF7"/>
    <w:rsid w:val="00947E7A"/>
    <w:rsid w:val="00947F34"/>
    <w:rsid w:val="0095025E"/>
    <w:rsid w:val="009503F4"/>
    <w:rsid w:val="00951131"/>
    <w:rsid w:val="009511AA"/>
    <w:rsid w:val="0095179A"/>
    <w:rsid w:val="0095183E"/>
    <w:rsid w:val="00952C5A"/>
    <w:rsid w:val="00953558"/>
    <w:rsid w:val="009540AE"/>
    <w:rsid w:val="00955DE6"/>
    <w:rsid w:val="00956219"/>
    <w:rsid w:val="0095624A"/>
    <w:rsid w:val="009563CA"/>
    <w:rsid w:val="0095765C"/>
    <w:rsid w:val="0096059A"/>
    <w:rsid w:val="00960F92"/>
    <w:rsid w:val="00961323"/>
    <w:rsid w:val="00961903"/>
    <w:rsid w:val="009627BF"/>
    <w:rsid w:val="0096368F"/>
    <w:rsid w:val="00964006"/>
    <w:rsid w:val="0096477A"/>
    <w:rsid w:val="00964C95"/>
    <w:rsid w:val="00965760"/>
    <w:rsid w:val="00965CF3"/>
    <w:rsid w:val="00965E7D"/>
    <w:rsid w:val="009663BF"/>
    <w:rsid w:val="00967269"/>
    <w:rsid w:val="0097091E"/>
    <w:rsid w:val="00970B83"/>
    <w:rsid w:val="00970D51"/>
    <w:rsid w:val="00970D85"/>
    <w:rsid w:val="009715FF"/>
    <w:rsid w:val="00971631"/>
    <w:rsid w:val="00971D5D"/>
    <w:rsid w:val="00972FAE"/>
    <w:rsid w:val="009737AE"/>
    <w:rsid w:val="009738D4"/>
    <w:rsid w:val="00973A49"/>
    <w:rsid w:val="00974192"/>
    <w:rsid w:val="0097438F"/>
    <w:rsid w:val="00974630"/>
    <w:rsid w:val="009747B3"/>
    <w:rsid w:val="0097517C"/>
    <w:rsid w:val="009755A5"/>
    <w:rsid w:val="00976575"/>
    <w:rsid w:val="009769A7"/>
    <w:rsid w:val="00976DD9"/>
    <w:rsid w:val="00977782"/>
    <w:rsid w:val="00977E11"/>
    <w:rsid w:val="00977F73"/>
    <w:rsid w:val="009800ED"/>
    <w:rsid w:val="009802C9"/>
    <w:rsid w:val="00980520"/>
    <w:rsid w:val="009805BA"/>
    <w:rsid w:val="00982025"/>
    <w:rsid w:val="0098312C"/>
    <w:rsid w:val="009832D4"/>
    <w:rsid w:val="00983425"/>
    <w:rsid w:val="00983634"/>
    <w:rsid w:val="009838ED"/>
    <w:rsid w:val="00983CA4"/>
    <w:rsid w:val="0098501B"/>
    <w:rsid w:val="0098522F"/>
    <w:rsid w:val="00985574"/>
    <w:rsid w:val="009858FF"/>
    <w:rsid w:val="00985F3E"/>
    <w:rsid w:val="00985FCC"/>
    <w:rsid w:val="00986052"/>
    <w:rsid w:val="009865F6"/>
    <w:rsid w:val="009867CE"/>
    <w:rsid w:val="009874F7"/>
    <w:rsid w:val="009878CA"/>
    <w:rsid w:val="009900B2"/>
    <w:rsid w:val="00990669"/>
    <w:rsid w:val="00991AE6"/>
    <w:rsid w:val="00991DB2"/>
    <w:rsid w:val="009923BC"/>
    <w:rsid w:val="00992E12"/>
    <w:rsid w:val="009950E1"/>
    <w:rsid w:val="00995A05"/>
    <w:rsid w:val="00995B12"/>
    <w:rsid w:val="00995F35"/>
    <w:rsid w:val="00995F5A"/>
    <w:rsid w:val="00996249"/>
    <w:rsid w:val="009969AF"/>
    <w:rsid w:val="009969EA"/>
    <w:rsid w:val="00996D67"/>
    <w:rsid w:val="00997DBD"/>
    <w:rsid w:val="009A097B"/>
    <w:rsid w:val="009A1394"/>
    <w:rsid w:val="009A285C"/>
    <w:rsid w:val="009A2F72"/>
    <w:rsid w:val="009A374B"/>
    <w:rsid w:val="009A3995"/>
    <w:rsid w:val="009A3C2F"/>
    <w:rsid w:val="009A3EB1"/>
    <w:rsid w:val="009A46AB"/>
    <w:rsid w:val="009A4ADC"/>
    <w:rsid w:val="009A4B05"/>
    <w:rsid w:val="009A5F92"/>
    <w:rsid w:val="009A612F"/>
    <w:rsid w:val="009A6611"/>
    <w:rsid w:val="009A7210"/>
    <w:rsid w:val="009A7B4E"/>
    <w:rsid w:val="009A7DF8"/>
    <w:rsid w:val="009B008F"/>
    <w:rsid w:val="009B0E39"/>
    <w:rsid w:val="009B1394"/>
    <w:rsid w:val="009B18B0"/>
    <w:rsid w:val="009B2391"/>
    <w:rsid w:val="009B287A"/>
    <w:rsid w:val="009B2CA7"/>
    <w:rsid w:val="009B406D"/>
    <w:rsid w:val="009B4B15"/>
    <w:rsid w:val="009B4EEB"/>
    <w:rsid w:val="009B541D"/>
    <w:rsid w:val="009B5AE3"/>
    <w:rsid w:val="009B5AF2"/>
    <w:rsid w:val="009B616A"/>
    <w:rsid w:val="009B6F00"/>
    <w:rsid w:val="009C01F6"/>
    <w:rsid w:val="009C03D4"/>
    <w:rsid w:val="009C0461"/>
    <w:rsid w:val="009C07C3"/>
    <w:rsid w:val="009C1B03"/>
    <w:rsid w:val="009C29B4"/>
    <w:rsid w:val="009C2A45"/>
    <w:rsid w:val="009C2E67"/>
    <w:rsid w:val="009C3051"/>
    <w:rsid w:val="009C346D"/>
    <w:rsid w:val="009C348D"/>
    <w:rsid w:val="009C3EB0"/>
    <w:rsid w:val="009C57A3"/>
    <w:rsid w:val="009C5EA6"/>
    <w:rsid w:val="009C5EAD"/>
    <w:rsid w:val="009C62A1"/>
    <w:rsid w:val="009C67E8"/>
    <w:rsid w:val="009C6C42"/>
    <w:rsid w:val="009C7F01"/>
    <w:rsid w:val="009D0808"/>
    <w:rsid w:val="009D0893"/>
    <w:rsid w:val="009D10E2"/>
    <w:rsid w:val="009D20C5"/>
    <w:rsid w:val="009D2EC2"/>
    <w:rsid w:val="009D2FC2"/>
    <w:rsid w:val="009D30DD"/>
    <w:rsid w:val="009D45F6"/>
    <w:rsid w:val="009D46DD"/>
    <w:rsid w:val="009D4FCB"/>
    <w:rsid w:val="009D50CC"/>
    <w:rsid w:val="009D624E"/>
    <w:rsid w:val="009D6679"/>
    <w:rsid w:val="009D6C98"/>
    <w:rsid w:val="009D6F6C"/>
    <w:rsid w:val="009D706B"/>
    <w:rsid w:val="009D7076"/>
    <w:rsid w:val="009D73DC"/>
    <w:rsid w:val="009E0846"/>
    <w:rsid w:val="009E0896"/>
    <w:rsid w:val="009E1C4D"/>
    <w:rsid w:val="009E1DD4"/>
    <w:rsid w:val="009E1E1B"/>
    <w:rsid w:val="009E1E21"/>
    <w:rsid w:val="009E2F19"/>
    <w:rsid w:val="009E32E2"/>
    <w:rsid w:val="009E3333"/>
    <w:rsid w:val="009E3662"/>
    <w:rsid w:val="009E42C7"/>
    <w:rsid w:val="009E47C9"/>
    <w:rsid w:val="009E4E22"/>
    <w:rsid w:val="009E508D"/>
    <w:rsid w:val="009E564A"/>
    <w:rsid w:val="009E5C8E"/>
    <w:rsid w:val="009E5FCB"/>
    <w:rsid w:val="009E6A68"/>
    <w:rsid w:val="009E6B2D"/>
    <w:rsid w:val="009E6DED"/>
    <w:rsid w:val="009E7D3B"/>
    <w:rsid w:val="009E7E7D"/>
    <w:rsid w:val="009F0F19"/>
    <w:rsid w:val="009F16C4"/>
    <w:rsid w:val="009F1FA9"/>
    <w:rsid w:val="009F2AE1"/>
    <w:rsid w:val="009F2E11"/>
    <w:rsid w:val="009F332D"/>
    <w:rsid w:val="009F432D"/>
    <w:rsid w:val="009F7073"/>
    <w:rsid w:val="009F798D"/>
    <w:rsid w:val="00A002EB"/>
    <w:rsid w:val="00A0075F"/>
    <w:rsid w:val="00A01006"/>
    <w:rsid w:val="00A01DAF"/>
    <w:rsid w:val="00A0292A"/>
    <w:rsid w:val="00A03A13"/>
    <w:rsid w:val="00A03B07"/>
    <w:rsid w:val="00A044D9"/>
    <w:rsid w:val="00A054E6"/>
    <w:rsid w:val="00A0594C"/>
    <w:rsid w:val="00A05C75"/>
    <w:rsid w:val="00A06206"/>
    <w:rsid w:val="00A0639D"/>
    <w:rsid w:val="00A06B62"/>
    <w:rsid w:val="00A06F57"/>
    <w:rsid w:val="00A077A0"/>
    <w:rsid w:val="00A1070A"/>
    <w:rsid w:val="00A115EF"/>
    <w:rsid w:val="00A11737"/>
    <w:rsid w:val="00A11F51"/>
    <w:rsid w:val="00A12A30"/>
    <w:rsid w:val="00A12B7B"/>
    <w:rsid w:val="00A139DA"/>
    <w:rsid w:val="00A13B77"/>
    <w:rsid w:val="00A13DCF"/>
    <w:rsid w:val="00A1437B"/>
    <w:rsid w:val="00A14C74"/>
    <w:rsid w:val="00A15466"/>
    <w:rsid w:val="00A1553C"/>
    <w:rsid w:val="00A157F2"/>
    <w:rsid w:val="00A1607E"/>
    <w:rsid w:val="00A16E96"/>
    <w:rsid w:val="00A17286"/>
    <w:rsid w:val="00A17313"/>
    <w:rsid w:val="00A17693"/>
    <w:rsid w:val="00A178FE"/>
    <w:rsid w:val="00A2050B"/>
    <w:rsid w:val="00A21036"/>
    <w:rsid w:val="00A21081"/>
    <w:rsid w:val="00A2115E"/>
    <w:rsid w:val="00A218C5"/>
    <w:rsid w:val="00A21C66"/>
    <w:rsid w:val="00A2211B"/>
    <w:rsid w:val="00A221EC"/>
    <w:rsid w:val="00A22993"/>
    <w:rsid w:val="00A23E5D"/>
    <w:rsid w:val="00A23FBA"/>
    <w:rsid w:val="00A248EE"/>
    <w:rsid w:val="00A25212"/>
    <w:rsid w:val="00A253B4"/>
    <w:rsid w:val="00A255F3"/>
    <w:rsid w:val="00A2586E"/>
    <w:rsid w:val="00A258E3"/>
    <w:rsid w:val="00A25BC9"/>
    <w:rsid w:val="00A2661A"/>
    <w:rsid w:val="00A27893"/>
    <w:rsid w:val="00A2798A"/>
    <w:rsid w:val="00A27F0D"/>
    <w:rsid w:val="00A30060"/>
    <w:rsid w:val="00A32117"/>
    <w:rsid w:val="00A32707"/>
    <w:rsid w:val="00A32DFD"/>
    <w:rsid w:val="00A33763"/>
    <w:rsid w:val="00A33C9E"/>
    <w:rsid w:val="00A33CAC"/>
    <w:rsid w:val="00A33E10"/>
    <w:rsid w:val="00A347BE"/>
    <w:rsid w:val="00A34987"/>
    <w:rsid w:val="00A34999"/>
    <w:rsid w:val="00A34C80"/>
    <w:rsid w:val="00A35818"/>
    <w:rsid w:val="00A35BBB"/>
    <w:rsid w:val="00A36074"/>
    <w:rsid w:val="00A361C9"/>
    <w:rsid w:val="00A36432"/>
    <w:rsid w:val="00A3645D"/>
    <w:rsid w:val="00A36DB4"/>
    <w:rsid w:val="00A37523"/>
    <w:rsid w:val="00A41E00"/>
    <w:rsid w:val="00A43566"/>
    <w:rsid w:val="00A43672"/>
    <w:rsid w:val="00A43E06"/>
    <w:rsid w:val="00A44134"/>
    <w:rsid w:val="00A4464E"/>
    <w:rsid w:val="00A44921"/>
    <w:rsid w:val="00A44933"/>
    <w:rsid w:val="00A44FBD"/>
    <w:rsid w:val="00A457B1"/>
    <w:rsid w:val="00A45D8C"/>
    <w:rsid w:val="00A45F04"/>
    <w:rsid w:val="00A470FF"/>
    <w:rsid w:val="00A4717A"/>
    <w:rsid w:val="00A47401"/>
    <w:rsid w:val="00A47E4B"/>
    <w:rsid w:val="00A5005D"/>
    <w:rsid w:val="00A503B8"/>
    <w:rsid w:val="00A51194"/>
    <w:rsid w:val="00A51A00"/>
    <w:rsid w:val="00A51CA9"/>
    <w:rsid w:val="00A52A89"/>
    <w:rsid w:val="00A52E11"/>
    <w:rsid w:val="00A53842"/>
    <w:rsid w:val="00A53BD9"/>
    <w:rsid w:val="00A54937"/>
    <w:rsid w:val="00A5526B"/>
    <w:rsid w:val="00A55AD8"/>
    <w:rsid w:val="00A55BEE"/>
    <w:rsid w:val="00A55CC0"/>
    <w:rsid w:val="00A5621B"/>
    <w:rsid w:val="00A56301"/>
    <w:rsid w:val="00A568AD"/>
    <w:rsid w:val="00A57148"/>
    <w:rsid w:val="00A60D79"/>
    <w:rsid w:val="00A61053"/>
    <w:rsid w:val="00A61EBD"/>
    <w:rsid w:val="00A62016"/>
    <w:rsid w:val="00A626C2"/>
    <w:rsid w:val="00A629C8"/>
    <w:rsid w:val="00A62B63"/>
    <w:rsid w:val="00A62C0E"/>
    <w:rsid w:val="00A62DDC"/>
    <w:rsid w:val="00A62E91"/>
    <w:rsid w:val="00A6427A"/>
    <w:rsid w:val="00A64423"/>
    <w:rsid w:val="00A64837"/>
    <w:rsid w:val="00A64B3A"/>
    <w:rsid w:val="00A66802"/>
    <w:rsid w:val="00A674FD"/>
    <w:rsid w:val="00A677CD"/>
    <w:rsid w:val="00A677E7"/>
    <w:rsid w:val="00A70191"/>
    <w:rsid w:val="00A70333"/>
    <w:rsid w:val="00A70D96"/>
    <w:rsid w:val="00A70DE3"/>
    <w:rsid w:val="00A71A60"/>
    <w:rsid w:val="00A71C3B"/>
    <w:rsid w:val="00A71DDA"/>
    <w:rsid w:val="00A72383"/>
    <w:rsid w:val="00A727E8"/>
    <w:rsid w:val="00A72E03"/>
    <w:rsid w:val="00A73645"/>
    <w:rsid w:val="00A74B10"/>
    <w:rsid w:val="00A7622F"/>
    <w:rsid w:val="00A7707E"/>
    <w:rsid w:val="00A77FE4"/>
    <w:rsid w:val="00A801D8"/>
    <w:rsid w:val="00A806A4"/>
    <w:rsid w:val="00A80A11"/>
    <w:rsid w:val="00A80C1C"/>
    <w:rsid w:val="00A818C8"/>
    <w:rsid w:val="00A81D54"/>
    <w:rsid w:val="00A82169"/>
    <w:rsid w:val="00A8219C"/>
    <w:rsid w:val="00A8299B"/>
    <w:rsid w:val="00A829ED"/>
    <w:rsid w:val="00A83565"/>
    <w:rsid w:val="00A8360A"/>
    <w:rsid w:val="00A83861"/>
    <w:rsid w:val="00A83FA1"/>
    <w:rsid w:val="00A84A3F"/>
    <w:rsid w:val="00A84C44"/>
    <w:rsid w:val="00A8601A"/>
    <w:rsid w:val="00A8611E"/>
    <w:rsid w:val="00A87AD1"/>
    <w:rsid w:val="00A902A0"/>
    <w:rsid w:val="00A90790"/>
    <w:rsid w:val="00A90B3E"/>
    <w:rsid w:val="00A9120F"/>
    <w:rsid w:val="00A912CA"/>
    <w:rsid w:val="00A913F0"/>
    <w:rsid w:val="00A92110"/>
    <w:rsid w:val="00A926C4"/>
    <w:rsid w:val="00A929FA"/>
    <w:rsid w:val="00A92CE8"/>
    <w:rsid w:val="00A94579"/>
    <w:rsid w:val="00A95AE2"/>
    <w:rsid w:val="00A95BEC"/>
    <w:rsid w:val="00A9699C"/>
    <w:rsid w:val="00A96FEA"/>
    <w:rsid w:val="00A97772"/>
    <w:rsid w:val="00A97D95"/>
    <w:rsid w:val="00AA11DC"/>
    <w:rsid w:val="00AA1739"/>
    <w:rsid w:val="00AA2045"/>
    <w:rsid w:val="00AA3C32"/>
    <w:rsid w:val="00AA4067"/>
    <w:rsid w:val="00AA4191"/>
    <w:rsid w:val="00AA4846"/>
    <w:rsid w:val="00AA506F"/>
    <w:rsid w:val="00AA5471"/>
    <w:rsid w:val="00AA54BB"/>
    <w:rsid w:val="00AA5524"/>
    <w:rsid w:val="00AA5526"/>
    <w:rsid w:val="00AA5B59"/>
    <w:rsid w:val="00AA6520"/>
    <w:rsid w:val="00AA657B"/>
    <w:rsid w:val="00AA671D"/>
    <w:rsid w:val="00AA68BD"/>
    <w:rsid w:val="00AA6E31"/>
    <w:rsid w:val="00AA6E5B"/>
    <w:rsid w:val="00AA6E91"/>
    <w:rsid w:val="00AA7EE7"/>
    <w:rsid w:val="00AB0C5C"/>
    <w:rsid w:val="00AB1582"/>
    <w:rsid w:val="00AB174B"/>
    <w:rsid w:val="00AB1E64"/>
    <w:rsid w:val="00AB2218"/>
    <w:rsid w:val="00AB37E2"/>
    <w:rsid w:val="00AB3934"/>
    <w:rsid w:val="00AB3AB8"/>
    <w:rsid w:val="00AB5634"/>
    <w:rsid w:val="00AB563F"/>
    <w:rsid w:val="00AB58E1"/>
    <w:rsid w:val="00AB5FD2"/>
    <w:rsid w:val="00AB77CF"/>
    <w:rsid w:val="00AB7960"/>
    <w:rsid w:val="00AC0180"/>
    <w:rsid w:val="00AC0492"/>
    <w:rsid w:val="00AC09A3"/>
    <w:rsid w:val="00AC1680"/>
    <w:rsid w:val="00AC1E9E"/>
    <w:rsid w:val="00AC253B"/>
    <w:rsid w:val="00AC3AD0"/>
    <w:rsid w:val="00AC499C"/>
    <w:rsid w:val="00AC4DB0"/>
    <w:rsid w:val="00AC4E6F"/>
    <w:rsid w:val="00AC6EAD"/>
    <w:rsid w:val="00AC706F"/>
    <w:rsid w:val="00AC7B89"/>
    <w:rsid w:val="00AD039A"/>
    <w:rsid w:val="00AD0A1D"/>
    <w:rsid w:val="00AD0ABC"/>
    <w:rsid w:val="00AD11FD"/>
    <w:rsid w:val="00AD136E"/>
    <w:rsid w:val="00AD19AE"/>
    <w:rsid w:val="00AD1A1C"/>
    <w:rsid w:val="00AD1B11"/>
    <w:rsid w:val="00AD2771"/>
    <w:rsid w:val="00AD4DC7"/>
    <w:rsid w:val="00AD5A77"/>
    <w:rsid w:val="00AD6805"/>
    <w:rsid w:val="00AD6F1F"/>
    <w:rsid w:val="00AD6FC6"/>
    <w:rsid w:val="00AD73D4"/>
    <w:rsid w:val="00AD748B"/>
    <w:rsid w:val="00AD7566"/>
    <w:rsid w:val="00AD7C66"/>
    <w:rsid w:val="00AE068D"/>
    <w:rsid w:val="00AE0ADF"/>
    <w:rsid w:val="00AE104A"/>
    <w:rsid w:val="00AE13F9"/>
    <w:rsid w:val="00AE1983"/>
    <w:rsid w:val="00AE1C04"/>
    <w:rsid w:val="00AE1C57"/>
    <w:rsid w:val="00AE1C65"/>
    <w:rsid w:val="00AE229F"/>
    <w:rsid w:val="00AE2C3D"/>
    <w:rsid w:val="00AE2FCD"/>
    <w:rsid w:val="00AE30E4"/>
    <w:rsid w:val="00AE31EC"/>
    <w:rsid w:val="00AE3FBB"/>
    <w:rsid w:val="00AE4068"/>
    <w:rsid w:val="00AE4319"/>
    <w:rsid w:val="00AE5552"/>
    <w:rsid w:val="00AE56BD"/>
    <w:rsid w:val="00AE5DC3"/>
    <w:rsid w:val="00AE5EF4"/>
    <w:rsid w:val="00AE65B1"/>
    <w:rsid w:val="00AE6633"/>
    <w:rsid w:val="00AE69BC"/>
    <w:rsid w:val="00AE6F05"/>
    <w:rsid w:val="00AE7319"/>
    <w:rsid w:val="00AE744E"/>
    <w:rsid w:val="00AF014D"/>
    <w:rsid w:val="00AF0519"/>
    <w:rsid w:val="00AF06B5"/>
    <w:rsid w:val="00AF08F8"/>
    <w:rsid w:val="00AF0D85"/>
    <w:rsid w:val="00AF1E9A"/>
    <w:rsid w:val="00AF1F8D"/>
    <w:rsid w:val="00AF2CFB"/>
    <w:rsid w:val="00AF2ECC"/>
    <w:rsid w:val="00AF4359"/>
    <w:rsid w:val="00AF5830"/>
    <w:rsid w:val="00AF7ADB"/>
    <w:rsid w:val="00B0287E"/>
    <w:rsid w:val="00B037CF"/>
    <w:rsid w:val="00B04087"/>
    <w:rsid w:val="00B046CF"/>
    <w:rsid w:val="00B04CC9"/>
    <w:rsid w:val="00B04F9A"/>
    <w:rsid w:val="00B04F9F"/>
    <w:rsid w:val="00B05040"/>
    <w:rsid w:val="00B05141"/>
    <w:rsid w:val="00B058DA"/>
    <w:rsid w:val="00B05F54"/>
    <w:rsid w:val="00B067E1"/>
    <w:rsid w:val="00B068D2"/>
    <w:rsid w:val="00B06F92"/>
    <w:rsid w:val="00B104CE"/>
    <w:rsid w:val="00B105AA"/>
    <w:rsid w:val="00B10C66"/>
    <w:rsid w:val="00B10E1F"/>
    <w:rsid w:val="00B10EE3"/>
    <w:rsid w:val="00B1123A"/>
    <w:rsid w:val="00B11E4D"/>
    <w:rsid w:val="00B11EA8"/>
    <w:rsid w:val="00B11EF8"/>
    <w:rsid w:val="00B1251E"/>
    <w:rsid w:val="00B12877"/>
    <w:rsid w:val="00B12E8B"/>
    <w:rsid w:val="00B13A44"/>
    <w:rsid w:val="00B13D2D"/>
    <w:rsid w:val="00B154E0"/>
    <w:rsid w:val="00B16066"/>
    <w:rsid w:val="00B16130"/>
    <w:rsid w:val="00B16AD8"/>
    <w:rsid w:val="00B17A01"/>
    <w:rsid w:val="00B20129"/>
    <w:rsid w:val="00B20BB4"/>
    <w:rsid w:val="00B21CFC"/>
    <w:rsid w:val="00B2276E"/>
    <w:rsid w:val="00B22D6C"/>
    <w:rsid w:val="00B22EEF"/>
    <w:rsid w:val="00B23635"/>
    <w:rsid w:val="00B23A6C"/>
    <w:rsid w:val="00B23AC0"/>
    <w:rsid w:val="00B23AE7"/>
    <w:rsid w:val="00B240D4"/>
    <w:rsid w:val="00B24DC8"/>
    <w:rsid w:val="00B24E20"/>
    <w:rsid w:val="00B261A4"/>
    <w:rsid w:val="00B27177"/>
    <w:rsid w:val="00B27D91"/>
    <w:rsid w:val="00B303F2"/>
    <w:rsid w:val="00B30D60"/>
    <w:rsid w:val="00B3127E"/>
    <w:rsid w:val="00B3182A"/>
    <w:rsid w:val="00B31DC4"/>
    <w:rsid w:val="00B3203E"/>
    <w:rsid w:val="00B32D2C"/>
    <w:rsid w:val="00B33CC3"/>
    <w:rsid w:val="00B33E8F"/>
    <w:rsid w:val="00B3449A"/>
    <w:rsid w:val="00B34DFE"/>
    <w:rsid w:val="00B34EBB"/>
    <w:rsid w:val="00B34EBE"/>
    <w:rsid w:val="00B35D52"/>
    <w:rsid w:val="00B364B6"/>
    <w:rsid w:val="00B37B16"/>
    <w:rsid w:val="00B37DA1"/>
    <w:rsid w:val="00B37DA7"/>
    <w:rsid w:val="00B401D7"/>
    <w:rsid w:val="00B40A17"/>
    <w:rsid w:val="00B40F32"/>
    <w:rsid w:val="00B41119"/>
    <w:rsid w:val="00B41285"/>
    <w:rsid w:val="00B41351"/>
    <w:rsid w:val="00B416E9"/>
    <w:rsid w:val="00B4198B"/>
    <w:rsid w:val="00B420CF"/>
    <w:rsid w:val="00B423C5"/>
    <w:rsid w:val="00B42B2A"/>
    <w:rsid w:val="00B43387"/>
    <w:rsid w:val="00B44062"/>
    <w:rsid w:val="00B442CE"/>
    <w:rsid w:val="00B4465F"/>
    <w:rsid w:val="00B448C6"/>
    <w:rsid w:val="00B44B3F"/>
    <w:rsid w:val="00B44E3A"/>
    <w:rsid w:val="00B45547"/>
    <w:rsid w:val="00B4679D"/>
    <w:rsid w:val="00B4798C"/>
    <w:rsid w:val="00B51374"/>
    <w:rsid w:val="00B51885"/>
    <w:rsid w:val="00B51DAF"/>
    <w:rsid w:val="00B51DE5"/>
    <w:rsid w:val="00B520D4"/>
    <w:rsid w:val="00B521E5"/>
    <w:rsid w:val="00B5252A"/>
    <w:rsid w:val="00B537ED"/>
    <w:rsid w:val="00B53A44"/>
    <w:rsid w:val="00B53F6D"/>
    <w:rsid w:val="00B54479"/>
    <w:rsid w:val="00B5474E"/>
    <w:rsid w:val="00B54D07"/>
    <w:rsid w:val="00B554D9"/>
    <w:rsid w:val="00B56077"/>
    <w:rsid w:val="00B560C4"/>
    <w:rsid w:val="00B5650D"/>
    <w:rsid w:val="00B56646"/>
    <w:rsid w:val="00B5695C"/>
    <w:rsid w:val="00B56AD8"/>
    <w:rsid w:val="00B57277"/>
    <w:rsid w:val="00B572EC"/>
    <w:rsid w:val="00B57D35"/>
    <w:rsid w:val="00B60C1F"/>
    <w:rsid w:val="00B60CD9"/>
    <w:rsid w:val="00B61250"/>
    <w:rsid w:val="00B6147A"/>
    <w:rsid w:val="00B61A02"/>
    <w:rsid w:val="00B61B30"/>
    <w:rsid w:val="00B61EA7"/>
    <w:rsid w:val="00B62644"/>
    <w:rsid w:val="00B6336A"/>
    <w:rsid w:val="00B644B6"/>
    <w:rsid w:val="00B64700"/>
    <w:rsid w:val="00B64768"/>
    <w:rsid w:val="00B6490A"/>
    <w:rsid w:val="00B64C99"/>
    <w:rsid w:val="00B652F7"/>
    <w:rsid w:val="00B6554D"/>
    <w:rsid w:val="00B658F6"/>
    <w:rsid w:val="00B65C49"/>
    <w:rsid w:val="00B6600A"/>
    <w:rsid w:val="00B66459"/>
    <w:rsid w:val="00B66609"/>
    <w:rsid w:val="00B672F1"/>
    <w:rsid w:val="00B67BCC"/>
    <w:rsid w:val="00B70271"/>
    <w:rsid w:val="00B70B63"/>
    <w:rsid w:val="00B72124"/>
    <w:rsid w:val="00B73C69"/>
    <w:rsid w:val="00B74A34"/>
    <w:rsid w:val="00B75B60"/>
    <w:rsid w:val="00B75CC7"/>
    <w:rsid w:val="00B76B12"/>
    <w:rsid w:val="00B7765C"/>
    <w:rsid w:val="00B81015"/>
    <w:rsid w:val="00B813CE"/>
    <w:rsid w:val="00B81CE4"/>
    <w:rsid w:val="00B82162"/>
    <w:rsid w:val="00B82730"/>
    <w:rsid w:val="00B82DC9"/>
    <w:rsid w:val="00B8398C"/>
    <w:rsid w:val="00B8410D"/>
    <w:rsid w:val="00B842F9"/>
    <w:rsid w:val="00B84B2D"/>
    <w:rsid w:val="00B85F01"/>
    <w:rsid w:val="00B860DF"/>
    <w:rsid w:val="00B86663"/>
    <w:rsid w:val="00B86733"/>
    <w:rsid w:val="00B87482"/>
    <w:rsid w:val="00B87FC6"/>
    <w:rsid w:val="00B9040D"/>
    <w:rsid w:val="00B9256F"/>
    <w:rsid w:val="00B92657"/>
    <w:rsid w:val="00B931E7"/>
    <w:rsid w:val="00B93322"/>
    <w:rsid w:val="00B939C2"/>
    <w:rsid w:val="00B9419A"/>
    <w:rsid w:val="00B9434E"/>
    <w:rsid w:val="00B944B6"/>
    <w:rsid w:val="00B945C5"/>
    <w:rsid w:val="00B94F6C"/>
    <w:rsid w:val="00B954A6"/>
    <w:rsid w:val="00B95A6C"/>
    <w:rsid w:val="00B96746"/>
    <w:rsid w:val="00B97190"/>
    <w:rsid w:val="00B97523"/>
    <w:rsid w:val="00B97E85"/>
    <w:rsid w:val="00B97F89"/>
    <w:rsid w:val="00BA0087"/>
    <w:rsid w:val="00BA01C6"/>
    <w:rsid w:val="00BA0F4F"/>
    <w:rsid w:val="00BA1088"/>
    <w:rsid w:val="00BA11E1"/>
    <w:rsid w:val="00BA16F7"/>
    <w:rsid w:val="00BA18D4"/>
    <w:rsid w:val="00BA1FFD"/>
    <w:rsid w:val="00BA2065"/>
    <w:rsid w:val="00BA25B4"/>
    <w:rsid w:val="00BA27EF"/>
    <w:rsid w:val="00BA29AA"/>
    <w:rsid w:val="00BA2AA9"/>
    <w:rsid w:val="00BA2AD3"/>
    <w:rsid w:val="00BA326E"/>
    <w:rsid w:val="00BA33A1"/>
    <w:rsid w:val="00BA3888"/>
    <w:rsid w:val="00BA5329"/>
    <w:rsid w:val="00BA5704"/>
    <w:rsid w:val="00BA5AA4"/>
    <w:rsid w:val="00BA615F"/>
    <w:rsid w:val="00BA640E"/>
    <w:rsid w:val="00BA72CF"/>
    <w:rsid w:val="00BB0780"/>
    <w:rsid w:val="00BB0DE0"/>
    <w:rsid w:val="00BB0E6A"/>
    <w:rsid w:val="00BB2A79"/>
    <w:rsid w:val="00BB3782"/>
    <w:rsid w:val="00BB37BA"/>
    <w:rsid w:val="00BB47CE"/>
    <w:rsid w:val="00BB4ADA"/>
    <w:rsid w:val="00BB55E6"/>
    <w:rsid w:val="00BB5C45"/>
    <w:rsid w:val="00BB5DEB"/>
    <w:rsid w:val="00BB61C6"/>
    <w:rsid w:val="00BB6B9D"/>
    <w:rsid w:val="00BB6FD2"/>
    <w:rsid w:val="00BB7772"/>
    <w:rsid w:val="00BB7D4C"/>
    <w:rsid w:val="00BC12DA"/>
    <w:rsid w:val="00BC2090"/>
    <w:rsid w:val="00BC2FA3"/>
    <w:rsid w:val="00BC4D44"/>
    <w:rsid w:val="00BC682B"/>
    <w:rsid w:val="00BC6CBE"/>
    <w:rsid w:val="00BC6E6F"/>
    <w:rsid w:val="00BC72F3"/>
    <w:rsid w:val="00BD0816"/>
    <w:rsid w:val="00BD0DB3"/>
    <w:rsid w:val="00BD0E81"/>
    <w:rsid w:val="00BD2CFF"/>
    <w:rsid w:val="00BD352F"/>
    <w:rsid w:val="00BD3EB7"/>
    <w:rsid w:val="00BD3ECF"/>
    <w:rsid w:val="00BD41C2"/>
    <w:rsid w:val="00BD53C6"/>
    <w:rsid w:val="00BD53E9"/>
    <w:rsid w:val="00BD552C"/>
    <w:rsid w:val="00BD735D"/>
    <w:rsid w:val="00BE086B"/>
    <w:rsid w:val="00BE125B"/>
    <w:rsid w:val="00BE13CB"/>
    <w:rsid w:val="00BE1556"/>
    <w:rsid w:val="00BE180E"/>
    <w:rsid w:val="00BE2A52"/>
    <w:rsid w:val="00BE2D7B"/>
    <w:rsid w:val="00BE2E0E"/>
    <w:rsid w:val="00BE3122"/>
    <w:rsid w:val="00BE31A4"/>
    <w:rsid w:val="00BE33F1"/>
    <w:rsid w:val="00BE3479"/>
    <w:rsid w:val="00BE4A0A"/>
    <w:rsid w:val="00BE5041"/>
    <w:rsid w:val="00BE51FE"/>
    <w:rsid w:val="00BE5254"/>
    <w:rsid w:val="00BE55C6"/>
    <w:rsid w:val="00BE5B38"/>
    <w:rsid w:val="00BE5D67"/>
    <w:rsid w:val="00BE5EAA"/>
    <w:rsid w:val="00BE5FFF"/>
    <w:rsid w:val="00BE6674"/>
    <w:rsid w:val="00BE676D"/>
    <w:rsid w:val="00BE7632"/>
    <w:rsid w:val="00BE7B33"/>
    <w:rsid w:val="00BF0218"/>
    <w:rsid w:val="00BF19FD"/>
    <w:rsid w:val="00BF1C74"/>
    <w:rsid w:val="00BF1E07"/>
    <w:rsid w:val="00BF23AA"/>
    <w:rsid w:val="00BF49D3"/>
    <w:rsid w:val="00BF4B24"/>
    <w:rsid w:val="00BF4EBD"/>
    <w:rsid w:val="00BF54E4"/>
    <w:rsid w:val="00BF5588"/>
    <w:rsid w:val="00BF5918"/>
    <w:rsid w:val="00BF5E8E"/>
    <w:rsid w:val="00BF6748"/>
    <w:rsid w:val="00BF6C23"/>
    <w:rsid w:val="00BF718E"/>
    <w:rsid w:val="00BF7297"/>
    <w:rsid w:val="00BF7B20"/>
    <w:rsid w:val="00BF7D0D"/>
    <w:rsid w:val="00C00741"/>
    <w:rsid w:val="00C007B7"/>
    <w:rsid w:val="00C00A99"/>
    <w:rsid w:val="00C00E48"/>
    <w:rsid w:val="00C00F99"/>
    <w:rsid w:val="00C00FA1"/>
    <w:rsid w:val="00C015B2"/>
    <w:rsid w:val="00C018B4"/>
    <w:rsid w:val="00C0194D"/>
    <w:rsid w:val="00C01A34"/>
    <w:rsid w:val="00C01D97"/>
    <w:rsid w:val="00C020C4"/>
    <w:rsid w:val="00C027D4"/>
    <w:rsid w:val="00C03473"/>
    <w:rsid w:val="00C0362B"/>
    <w:rsid w:val="00C042A3"/>
    <w:rsid w:val="00C04444"/>
    <w:rsid w:val="00C0460F"/>
    <w:rsid w:val="00C047B1"/>
    <w:rsid w:val="00C04942"/>
    <w:rsid w:val="00C04D26"/>
    <w:rsid w:val="00C05140"/>
    <w:rsid w:val="00C05D1D"/>
    <w:rsid w:val="00C05E48"/>
    <w:rsid w:val="00C05EE3"/>
    <w:rsid w:val="00C05EE7"/>
    <w:rsid w:val="00C060F2"/>
    <w:rsid w:val="00C06AFA"/>
    <w:rsid w:val="00C06BE4"/>
    <w:rsid w:val="00C06C91"/>
    <w:rsid w:val="00C07D73"/>
    <w:rsid w:val="00C105A0"/>
    <w:rsid w:val="00C11049"/>
    <w:rsid w:val="00C114F1"/>
    <w:rsid w:val="00C12E84"/>
    <w:rsid w:val="00C130C3"/>
    <w:rsid w:val="00C13A6D"/>
    <w:rsid w:val="00C13E2A"/>
    <w:rsid w:val="00C1428D"/>
    <w:rsid w:val="00C14921"/>
    <w:rsid w:val="00C14D59"/>
    <w:rsid w:val="00C15C23"/>
    <w:rsid w:val="00C15C2C"/>
    <w:rsid w:val="00C15D27"/>
    <w:rsid w:val="00C167BF"/>
    <w:rsid w:val="00C17600"/>
    <w:rsid w:val="00C21548"/>
    <w:rsid w:val="00C22417"/>
    <w:rsid w:val="00C22757"/>
    <w:rsid w:val="00C2301B"/>
    <w:rsid w:val="00C234B8"/>
    <w:rsid w:val="00C234E0"/>
    <w:rsid w:val="00C23D4A"/>
    <w:rsid w:val="00C25043"/>
    <w:rsid w:val="00C27150"/>
    <w:rsid w:val="00C27F88"/>
    <w:rsid w:val="00C30D0C"/>
    <w:rsid w:val="00C31181"/>
    <w:rsid w:val="00C31A59"/>
    <w:rsid w:val="00C328B0"/>
    <w:rsid w:val="00C329C6"/>
    <w:rsid w:val="00C34713"/>
    <w:rsid w:val="00C34A61"/>
    <w:rsid w:val="00C34F28"/>
    <w:rsid w:val="00C35206"/>
    <w:rsid w:val="00C362E6"/>
    <w:rsid w:val="00C3666A"/>
    <w:rsid w:val="00C36C17"/>
    <w:rsid w:val="00C37102"/>
    <w:rsid w:val="00C37485"/>
    <w:rsid w:val="00C4067C"/>
    <w:rsid w:val="00C406C9"/>
    <w:rsid w:val="00C40858"/>
    <w:rsid w:val="00C40E60"/>
    <w:rsid w:val="00C41FCE"/>
    <w:rsid w:val="00C429EC"/>
    <w:rsid w:val="00C43954"/>
    <w:rsid w:val="00C446FE"/>
    <w:rsid w:val="00C44B42"/>
    <w:rsid w:val="00C44E3B"/>
    <w:rsid w:val="00C4501F"/>
    <w:rsid w:val="00C45203"/>
    <w:rsid w:val="00C4599C"/>
    <w:rsid w:val="00C46666"/>
    <w:rsid w:val="00C4670B"/>
    <w:rsid w:val="00C470AC"/>
    <w:rsid w:val="00C472C3"/>
    <w:rsid w:val="00C47F3B"/>
    <w:rsid w:val="00C505D9"/>
    <w:rsid w:val="00C50E79"/>
    <w:rsid w:val="00C51227"/>
    <w:rsid w:val="00C52464"/>
    <w:rsid w:val="00C53660"/>
    <w:rsid w:val="00C53661"/>
    <w:rsid w:val="00C53E55"/>
    <w:rsid w:val="00C54B1E"/>
    <w:rsid w:val="00C55505"/>
    <w:rsid w:val="00C55966"/>
    <w:rsid w:val="00C56026"/>
    <w:rsid w:val="00C563EE"/>
    <w:rsid w:val="00C56B7B"/>
    <w:rsid w:val="00C6002D"/>
    <w:rsid w:val="00C6102E"/>
    <w:rsid w:val="00C6137F"/>
    <w:rsid w:val="00C617F4"/>
    <w:rsid w:val="00C61CFB"/>
    <w:rsid w:val="00C62156"/>
    <w:rsid w:val="00C62783"/>
    <w:rsid w:val="00C62FAC"/>
    <w:rsid w:val="00C635BC"/>
    <w:rsid w:val="00C63AAC"/>
    <w:rsid w:val="00C64A0C"/>
    <w:rsid w:val="00C64C7B"/>
    <w:rsid w:val="00C64E95"/>
    <w:rsid w:val="00C6623B"/>
    <w:rsid w:val="00C66326"/>
    <w:rsid w:val="00C665E1"/>
    <w:rsid w:val="00C66689"/>
    <w:rsid w:val="00C66842"/>
    <w:rsid w:val="00C673B1"/>
    <w:rsid w:val="00C674E4"/>
    <w:rsid w:val="00C675C9"/>
    <w:rsid w:val="00C67688"/>
    <w:rsid w:val="00C67F40"/>
    <w:rsid w:val="00C70110"/>
    <w:rsid w:val="00C704B1"/>
    <w:rsid w:val="00C72517"/>
    <w:rsid w:val="00C727C6"/>
    <w:rsid w:val="00C72FEF"/>
    <w:rsid w:val="00C73189"/>
    <w:rsid w:val="00C738F4"/>
    <w:rsid w:val="00C7455F"/>
    <w:rsid w:val="00C74704"/>
    <w:rsid w:val="00C74A7D"/>
    <w:rsid w:val="00C75249"/>
    <w:rsid w:val="00C75F3C"/>
    <w:rsid w:val="00C76015"/>
    <w:rsid w:val="00C761BE"/>
    <w:rsid w:val="00C76634"/>
    <w:rsid w:val="00C76679"/>
    <w:rsid w:val="00C770D0"/>
    <w:rsid w:val="00C77700"/>
    <w:rsid w:val="00C804E3"/>
    <w:rsid w:val="00C80882"/>
    <w:rsid w:val="00C811F5"/>
    <w:rsid w:val="00C8297D"/>
    <w:rsid w:val="00C82DDC"/>
    <w:rsid w:val="00C82F0D"/>
    <w:rsid w:val="00C833E5"/>
    <w:rsid w:val="00C83E9E"/>
    <w:rsid w:val="00C840EA"/>
    <w:rsid w:val="00C85136"/>
    <w:rsid w:val="00C8607E"/>
    <w:rsid w:val="00C8690B"/>
    <w:rsid w:val="00C87464"/>
    <w:rsid w:val="00C87BA5"/>
    <w:rsid w:val="00C90418"/>
    <w:rsid w:val="00C908BA"/>
    <w:rsid w:val="00C912AD"/>
    <w:rsid w:val="00C9175A"/>
    <w:rsid w:val="00C91807"/>
    <w:rsid w:val="00C91B32"/>
    <w:rsid w:val="00C91D17"/>
    <w:rsid w:val="00C92876"/>
    <w:rsid w:val="00C93098"/>
    <w:rsid w:val="00C94605"/>
    <w:rsid w:val="00C947D2"/>
    <w:rsid w:val="00C94951"/>
    <w:rsid w:val="00C94D76"/>
    <w:rsid w:val="00C94FDC"/>
    <w:rsid w:val="00C95B29"/>
    <w:rsid w:val="00C97BA6"/>
    <w:rsid w:val="00C97CB9"/>
    <w:rsid w:val="00CA043A"/>
    <w:rsid w:val="00CA0540"/>
    <w:rsid w:val="00CA090F"/>
    <w:rsid w:val="00CA17C6"/>
    <w:rsid w:val="00CA32D2"/>
    <w:rsid w:val="00CA3337"/>
    <w:rsid w:val="00CA3A57"/>
    <w:rsid w:val="00CA3B54"/>
    <w:rsid w:val="00CA3C02"/>
    <w:rsid w:val="00CA4ACB"/>
    <w:rsid w:val="00CA528F"/>
    <w:rsid w:val="00CA5F00"/>
    <w:rsid w:val="00CA7F47"/>
    <w:rsid w:val="00CB0195"/>
    <w:rsid w:val="00CB054E"/>
    <w:rsid w:val="00CB159F"/>
    <w:rsid w:val="00CB1915"/>
    <w:rsid w:val="00CB1DD9"/>
    <w:rsid w:val="00CB2747"/>
    <w:rsid w:val="00CB2BE8"/>
    <w:rsid w:val="00CB2E52"/>
    <w:rsid w:val="00CB3047"/>
    <w:rsid w:val="00CB30CE"/>
    <w:rsid w:val="00CB37B1"/>
    <w:rsid w:val="00CB4C44"/>
    <w:rsid w:val="00CB5DA1"/>
    <w:rsid w:val="00CB6EC1"/>
    <w:rsid w:val="00CC01FC"/>
    <w:rsid w:val="00CC0575"/>
    <w:rsid w:val="00CC05ED"/>
    <w:rsid w:val="00CC06C5"/>
    <w:rsid w:val="00CC07F2"/>
    <w:rsid w:val="00CC12CC"/>
    <w:rsid w:val="00CC17C4"/>
    <w:rsid w:val="00CC2C7F"/>
    <w:rsid w:val="00CC3545"/>
    <w:rsid w:val="00CC4280"/>
    <w:rsid w:val="00CC492E"/>
    <w:rsid w:val="00CC49B7"/>
    <w:rsid w:val="00CC51FA"/>
    <w:rsid w:val="00CC5384"/>
    <w:rsid w:val="00CC571D"/>
    <w:rsid w:val="00CC5C34"/>
    <w:rsid w:val="00CC75B2"/>
    <w:rsid w:val="00CC7ED9"/>
    <w:rsid w:val="00CC7F2E"/>
    <w:rsid w:val="00CD130E"/>
    <w:rsid w:val="00CD15BD"/>
    <w:rsid w:val="00CD2364"/>
    <w:rsid w:val="00CD2392"/>
    <w:rsid w:val="00CD258F"/>
    <w:rsid w:val="00CD2D9E"/>
    <w:rsid w:val="00CD33E7"/>
    <w:rsid w:val="00CD3422"/>
    <w:rsid w:val="00CD4422"/>
    <w:rsid w:val="00CD4B8D"/>
    <w:rsid w:val="00CD658D"/>
    <w:rsid w:val="00CD6E70"/>
    <w:rsid w:val="00CE0BE6"/>
    <w:rsid w:val="00CE0ECD"/>
    <w:rsid w:val="00CE1419"/>
    <w:rsid w:val="00CE163F"/>
    <w:rsid w:val="00CE1A66"/>
    <w:rsid w:val="00CE22E4"/>
    <w:rsid w:val="00CE3277"/>
    <w:rsid w:val="00CE3F38"/>
    <w:rsid w:val="00CE4D6D"/>
    <w:rsid w:val="00CE4EF5"/>
    <w:rsid w:val="00CE5285"/>
    <w:rsid w:val="00CE5BA8"/>
    <w:rsid w:val="00CE5CF7"/>
    <w:rsid w:val="00CE70C7"/>
    <w:rsid w:val="00CF039B"/>
    <w:rsid w:val="00CF044F"/>
    <w:rsid w:val="00CF0BEC"/>
    <w:rsid w:val="00CF18FD"/>
    <w:rsid w:val="00CF1EFD"/>
    <w:rsid w:val="00CF237C"/>
    <w:rsid w:val="00CF3684"/>
    <w:rsid w:val="00CF36D9"/>
    <w:rsid w:val="00CF3E6F"/>
    <w:rsid w:val="00CF4CCF"/>
    <w:rsid w:val="00CF50CF"/>
    <w:rsid w:val="00CF55ED"/>
    <w:rsid w:val="00CF6166"/>
    <w:rsid w:val="00CF75B0"/>
    <w:rsid w:val="00D00489"/>
    <w:rsid w:val="00D01C7F"/>
    <w:rsid w:val="00D02543"/>
    <w:rsid w:val="00D028A2"/>
    <w:rsid w:val="00D03447"/>
    <w:rsid w:val="00D03732"/>
    <w:rsid w:val="00D0376D"/>
    <w:rsid w:val="00D03DDF"/>
    <w:rsid w:val="00D04700"/>
    <w:rsid w:val="00D04E3B"/>
    <w:rsid w:val="00D05386"/>
    <w:rsid w:val="00D05F40"/>
    <w:rsid w:val="00D060DC"/>
    <w:rsid w:val="00D068CA"/>
    <w:rsid w:val="00D071BA"/>
    <w:rsid w:val="00D07EA4"/>
    <w:rsid w:val="00D109E9"/>
    <w:rsid w:val="00D11DB3"/>
    <w:rsid w:val="00D11E56"/>
    <w:rsid w:val="00D11EAB"/>
    <w:rsid w:val="00D12BB7"/>
    <w:rsid w:val="00D12F40"/>
    <w:rsid w:val="00D13201"/>
    <w:rsid w:val="00D1329E"/>
    <w:rsid w:val="00D139E7"/>
    <w:rsid w:val="00D13EF1"/>
    <w:rsid w:val="00D1437D"/>
    <w:rsid w:val="00D150A4"/>
    <w:rsid w:val="00D151A4"/>
    <w:rsid w:val="00D15260"/>
    <w:rsid w:val="00D16303"/>
    <w:rsid w:val="00D163F9"/>
    <w:rsid w:val="00D206ED"/>
    <w:rsid w:val="00D20FCD"/>
    <w:rsid w:val="00D21341"/>
    <w:rsid w:val="00D216E4"/>
    <w:rsid w:val="00D2252A"/>
    <w:rsid w:val="00D228A4"/>
    <w:rsid w:val="00D23C33"/>
    <w:rsid w:val="00D240B8"/>
    <w:rsid w:val="00D24CDD"/>
    <w:rsid w:val="00D25354"/>
    <w:rsid w:val="00D25DEA"/>
    <w:rsid w:val="00D262B8"/>
    <w:rsid w:val="00D26FAF"/>
    <w:rsid w:val="00D27418"/>
    <w:rsid w:val="00D30E0B"/>
    <w:rsid w:val="00D314F9"/>
    <w:rsid w:val="00D319DD"/>
    <w:rsid w:val="00D31CEF"/>
    <w:rsid w:val="00D3249B"/>
    <w:rsid w:val="00D32989"/>
    <w:rsid w:val="00D33937"/>
    <w:rsid w:val="00D347E6"/>
    <w:rsid w:val="00D35933"/>
    <w:rsid w:val="00D36477"/>
    <w:rsid w:val="00D406B4"/>
    <w:rsid w:val="00D40FBE"/>
    <w:rsid w:val="00D412DF"/>
    <w:rsid w:val="00D415DE"/>
    <w:rsid w:val="00D417BF"/>
    <w:rsid w:val="00D422D2"/>
    <w:rsid w:val="00D42799"/>
    <w:rsid w:val="00D42B8E"/>
    <w:rsid w:val="00D42BDD"/>
    <w:rsid w:val="00D431BA"/>
    <w:rsid w:val="00D43300"/>
    <w:rsid w:val="00D43E1C"/>
    <w:rsid w:val="00D44DAD"/>
    <w:rsid w:val="00D453D5"/>
    <w:rsid w:val="00D45F04"/>
    <w:rsid w:val="00D46159"/>
    <w:rsid w:val="00D46732"/>
    <w:rsid w:val="00D472FA"/>
    <w:rsid w:val="00D51007"/>
    <w:rsid w:val="00D51310"/>
    <w:rsid w:val="00D51533"/>
    <w:rsid w:val="00D51C5B"/>
    <w:rsid w:val="00D52102"/>
    <w:rsid w:val="00D527DE"/>
    <w:rsid w:val="00D5292A"/>
    <w:rsid w:val="00D52BA4"/>
    <w:rsid w:val="00D548A4"/>
    <w:rsid w:val="00D548C5"/>
    <w:rsid w:val="00D55230"/>
    <w:rsid w:val="00D5599E"/>
    <w:rsid w:val="00D56C59"/>
    <w:rsid w:val="00D56F33"/>
    <w:rsid w:val="00D5788A"/>
    <w:rsid w:val="00D57F92"/>
    <w:rsid w:val="00D601A4"/>
    <w:rsid w:val="00D6155E"/>
    <w:rsid w:val="00D6217A"/>
    <w:rsid w:val="00D6275F"/>
    <w:rsid w:val="00D63B5D"/>
    <w:rsid w:val="00D63F0A"/>
    <w:rsid w:val="00D6466B"/>
    <w:rsid w:val="00D64B0E"/>
    <w:rsid w:val="00D651E9"/>
    <w:rsid w:val="00D65508"/>
    <w:rsid w:val="00D65909"/>
    <w:rsid w:val="00D66C01"/>
    <w:rsid w:val="00D676AA"/>
    <w:rsid w:val="00D701CA"/>
    <w:rsid w:val="00D715C8"/>
    <w:rsid w:val="00D72405"/>
    <w:rsid w:val="00D72A68"/>
    <w:rsid w:val="00D72AD9"/>
    <w:rsid w:val="00D72C97"/>
    <w:rsid w:val="00D72D8C"/>
    <w:rsid w:val="00D74350"/>
    <w:rsid w:val="00D75746"/>
    <w:rsid w:val="00D76EB0"/>
    <w:rsid w:val="00D771AD"/>
    <w:rsid w:val="00D772AD"/>
    <w:rsid w:val="00D80EBC"/>
    <w:rsid w:val="00D80F77"/>
    <w:rsid w:val="00D80FE1"/>
    <w:rsid w:val="00D815B2"/>
    <w:rsid w:val="00D825BC"/>
    <w:rsid w:val="00D8304F"/>
    <w:rsid w:val="00D83D94"/>
    <w:rsid w:val="00D83D9D"/>
    <w:rsid w:val="00D84A89"/>
    <w:rsid w:val="00D850B2"/>
    <w:rsid w:val="00D8543F"/>
    <w:rsid w:val="00D855E4"/>
    <w:rsid w:val="00D85CB5"/>
    <w:rsid w:val="00D86A0B"/>
    <w:rsid w:val="00D878C8"/>
    <w:rsid w:val="00D878EF"/>
    <w:rsid w:val="00D9087C"/>
    <w:rsid w:val="00D908EC"/>
    <w:rsid w:val="00D90F07"/>
    <w:rsid w:val="00D910BF"/>
    <w:rsid w:val="00D91112"/>
    <w:rsid w:val="00D9149C"/>
    <w:rsid w:val="00D926A7"/>
    <w:rsid w:val="00D92A3A"/>
    <w:rsid w:val="00D92E88"/>
    <w:rsid w:val="00D9304F"/>
    <w:rsid w:val="00D9331B"/>
    <w:rsid w:val="00D93369"/>
    <w:rsid w:val="00D93505"/>
    <w:rsid w:val="00D9378F"/>
    <w:rsid w:val="00D938AC"/>
    <w:rsid w:val="00D939B5"/>
    <w:rsid w:val="00D9457C"/>
    <w:rsid w:val="00D94F6D"/>
    <w:rsid w:val="00D95583"/>
    <w:rsid w:val="00D95D0E"/>
    <w:rsid w:val="00D95F67"/>
    <w:rsid w:val="00D9616F"/>
    <w:rsid w:val="00D96395"/>
    <w:rsid w:val="00D96799"/>
    <w:rsid w:val="00D97191"/>
    <w:rsid w:val="00D97213"/>
    <w:rsid w:val="00DA0925"/>
    <w:rsid w:val="00DA0A90"/>
    <w:rsid w:val="00DA0DF4"/>
    <w:rsid w:val="00DA0E66"/>
    <w:rsid w:val="00DA0F34"/>
    <w:rsid w:val="00DA1255"/>
    <w:rsid w:val="00DA274F"/>
    <w:rsid w:val="00DA3355"/>
    <w:rsid w:val="00DA3378"/>
    <w:rsid w:val="00DA356C"/>
    <w:rsid w:val="00DA35CA"/>
    <w:rsid w:val="00DA3B49"/>
    <w:rsid w:val="00DA3EBB"/>
    <w:rsid w:val="00DA3F76"/>
    <w:rsid w:val="00DA41E8"/>
    <w:rsid w:val="00DA4286"/>
    <w:rsid w:val="00DA42CF"/>
    <w:rsid w:val="00DA47F3"/>
    <w:rsid w:val="00DA62C7"/>
    <w:rsid w:val="00DA7EFC"/>
    <w:rsid w:val="00DB1907"/>
    <w:rsid w:val="00DB1B19"/>
    <w:rsid w:val="00DB1C55"/>
    <w:rsid w:val="00DB2186"/>
    <w:rsid w:val="00DB2193"/>
    <w:rsid w:val="00DB23DD"/>
    <w:rsid w:val="00DB27A3"/>
    <w:rsid w:val="00DB310B"/>
    <w:rsid w:val="00DB31FF"/>
    <w:rsid w:val="00DB3C96"/>
    <w:rsid w:val="00DB3E94"/>
    <w:rsid w:val="00DB3F7E"/>
    <w:rsid w:val="00DB41A0"/>
    <w:rsid w:val="00DB49F4"/>
    <w:rsid w:val="00DB5E68"/>
    <w:rsid w:val="00DB73C0"/>
    <w:rsid w:val="00DB749B"/>
    <w:rsid w:val="00DC00CB"/>
    <w:rsid w:val="00DC0456"/>
    <w:rsid w:val="00DC1068"/>
    <w:rsid w:val="00DC21C4"/>
    <w:rsid w:val="00DC27D1"/>
    <w:rsid w:val="00DC2C6B"/>
    <w:rsid w:val="00DC3816"/>
    <w:rsid w:val="00DC3AD3"/>
    <w:rsid w:val="00DC3ED5"/>
    <w:rsid w:val="00DC40E0"/>
    <w:rsid w:val="00DC4782"/>
    <w:rsid w:val="00DC4B45"/>
    <w:rsid w:val="00DC5C21"/>
    <w:rsid w:val="00DC64D7"/>
    <w:rsid w:val="00DC6888"/>
    <w:rsid w:val="00DC6A37"/>
    <w:rsid w:val="00DC6ACE"/>
    <w:rsid w:val="00DC7BCC"/>
    <w:rsid w:val="00DC7F59"/>
    <w:rsid w:val="00DD04F2"/>
    <w:rsid w:val="00DD08F2"/>
    <w:rsid w:val="00DD0B8A"/>
    <w:rsid w:val="00DD199F"/>
    <w:rsid w:val="00DD271F"/>
    <w:rsid w:val="00DD3C85"/>
    <w:rsid w:val="00DD410D"/>
    <w:rsid w:val="00DD45ED"/>
    <w:rsid w:val="00DD4AAD"/>
    <w:rsid w:val="00DD5ED4"/>
    <w:rsid w:val="00DD6010"/>
    <w:rsid w:val="00DD60CD"/>
    <w:rsid w:val="00DD6ABE"/>
    <w:rsid w:val="00DD6AE9"/>
    <w:rsid w:val="00DD720C"/>
    <w:rsid w:val="00DD7A25"/>
    <w:rsid w:val="00DD7DD4"/>
    <w:rsid w:val="00DE083E"/>
    <w:rsid w:val="00DE0B61"/>
    <w:rsid w:val="00DE0F32"/>
    <w:rsid w:val="00DE108F"/>
    <w:rsid w:val="00DE1341"/>
    <w:rsid w:val="00DE20DC"/>
    <w:rsid w:val="00DE2C46"/>
    <w:rsid w:val="00DE2C59"/>
    <w:rsid w:val="00DE2F8D"/>
    <w:rsid w:val="00DE3191"/>
    <w:rsid w:val="00DE321A"/>
    <w:rsid w:val="00DE3FDA"/>
    <w:rsid w:val="00DE52DC"/>
    <w:rsid w:val="00DE58DA"/>
    <w:rsid w:val="00DE670C"/>
    <w:rsid w:val="00DE7677"/>
    <w:rsid w:val="00DF2312"/>
    <w:rsid w:val="00DF2D35"/>
    <w:rsid w:val="00DF3309"/>
    <w:rsid w:val="00DF34B1"/>
    <w:rsid w:val="00DF458D"/>
    <w:rsid w:val="00DF4C6D"/>
    <w:rsid w:val="00DF5DC4"/>
    <w:rsid w:val="00DF6171"/>
    <w:rsid w:val="00DF635B"/>
    <w:rsid w:val="00DF651F"/>
    <w:rsid w:val="00DF65FB"/>
    <w:rsid w:val="00DF6A8D"/>
    <w:rsid w:val="00DF6B9D"/>
    <w:rsid w:val="00E004F7"/>
    <w:rsid w:val="00E00A05"/>
    <w:rsid w:val="00E00C37"/>
    <w:rsid w:val="00E00D4D"/>
    <w:rsid w:val="00E010CC"/>
    <w:rsid w:val="00E01120"/>
    <w:rsid w:val="00E01745"/>
    <w:rsid w:val="00E01891"/>
    <w:rsid w:val="00E0237B"/>
    <w:rsid w:val="00E02BC8"/>
    <w:rsid w:val="00E03440"/>
    <w:rsid w:val="00E038AB"/>
    <w:rsid w:val="00E03A07"/>
    <w:rsid w:val="00E03CE5"/>
    <w:rsid w:val="00E03D4E"/>
    <w:rsid w:val="00E046AA"/>
    <w:rsid w:val="00E04A43"/>
    <w:rsid w:val="00E06384"/>
    <w:rsid w:val="00E06E31"/>
    <w:rsid w:val="00E073E6"/>
    <w:rsid w:val="00E074B6"/>
    <w:rsid w:val="00E07C9D"/>
    <w:rsid w:val="00E1083B"/>
    <w:rsid w:val="00E10B3C"/>
    <w:rsid w:val="00E119AA"/>
    <w:rsid w:val="00E120E0"/>
    <w:rsid w:val="00E122D7"/>
    <w:rsid w:val="00E12FBF"/>
    <w:rsid w:val="00E12FDE"/>
    <w:rsid w:val="00E13580"/>
    <w:rsid w:val="00E13809"/>
    <w:rsid w:val="00E14331"/>
    <w:rsid w:val="00E1550F"/>
    <w:rsid w:val="00E15BC0"/>
    <w:rsid w:val="00E15C7A"/>
    <w:rsid w:val="00E15CE5"/>
    <w:rsid w:val="00E16657"/>
    <w:rsid w:val="00E174A8"/>
    <w:rsid w:val="00E20155"/>
    <w:rsid w:val="00E20546"/>
    <w:rsid w:val="00E205E1"/>
    <w:rsid w:val="00E21711"/>
    <w:rsid w:val="00E219A6"/>
    <w:rsid w:val="00E21BBB"/>
    <w:rsid w:val="00E22814"/>
    <w:rsid w:val="00E23333"/>
    <w:rsid w:val="00E238A7"/>
    <w:rsid w:val="00E25A81"/>
    <w:rsid w:val="00E26064"/>
    <w:rsid w:val="00E26225"/>
    <w:rsid w:val="00E262EB"/>
    <w:rsid w:val="00E26565"/>
    <w:rsid w:val="00E27018"/>
    <w:rsid w:val="00E271BA"/>
    <w:rsid w:val="00E27D43"/>
    <w:rsid w:val="00E27E70"/>
    <w:rsid w:val="00E307C0"/>
    <w:rsid w:val="00E30A3E"/>
    <w:rsid w:val="00E30C0E"/>
    <w:rsid w:val="00E3116D"/>
    <w:rsid w:val="00E31AA4"/>
    <w:rsid w:val="00E32A0A"/>
    <w:rsid w:val="00E332C3"/>
    <w:rsid w:val="00E33E38"/>
    <w:rsid w:val="00E33F54"/>
    <w:rsid w:val="00E3405A"/>
    <w:rsid w:val="00E34243"/>
    <w:rsid w:val="00E35205"/>
    <w:rsid w:val="00E35D3C"/>
    <w:rsid w:val="00E362E1"/>
    <w:rsid w:val="00E36837"/>
    <w:rsid w:val="00E36A89"/>
    <w:rsid w:val="00E36FC8"/>
    <w:rsid w:val="00E377F6"/>
    <w:rsid w:val="00E37AFA"/>
    <w:rsid w:val="00E40493"/>
    <w:rsid w:val="00E4076B"/>
    <w:rsid w:val="00E4250D"/>
    <w:rsid w:val="00E42594"/>
    <w:rsid w:val="00E43DEB"/>
    <w:rsid w:val="00E43EC0"/>
    <w:rsid w:val="00E44311"/>
    <w:rsid w:val="00E453D4"/>
    <w:rsid w:val="00E46204"/>
    <w:rsid w:val="00E465E9"/>
    <w:rsid w:val="00E46B54"/>
    <w:rsid w:val="00E46D48"/>
    <w:rsid w:val="00E47166"/>
    <w:rsid w:val="00E47CFB"/>
    <w:rsid w:val="00E47FCE"/>
    <w:rsid w:val="00E50969"/>
    <w:rsid w:val="00E528F5"/>
    <w:rsid w:val="00E54D61"/>
    <w:rsid w:val="00E556FB"/>
    <w:rsid w:val="00E55C85"/>
    <w:rsid w:val="00E56398"/>
    <w:rsid w:val="00E564A5"/>
    <w:rsid w:val="00E5695F"/>
    <w:rsid w:val="00E5707C"/>
    <w:rsid w:val="00E57361"/>
    <w:rsid w:val="00E57FC3"/>
    <w:rsid w:val="00E61991"/>
    <w:rsid w:val="00E61B9C"/>
    <w:rsid w:val="00E623A3"/>
    <w:rsid w:val="00E62878"/>
    <w:rsid w:val="00E635AF"/>
    <w:rsid w:val="00E63693"/>
    <w:rsid w:val="00E6373A"/>
    <w:rsid w:val="00E640DA"/>
    <w:rsid w:val="00E648A3"/>
    <w:rsid w:val="00E65212"/>
    <w:rsid w:val="00E65506"/>
    <w:rsid w:val="00E6604F"/>
    <w:rsid w:val="00E66D56"/>
    <w:rsid w:val="00E66D9B"/>
    <w:rsid w:val="00E66E43"/>
    <w:rsid w:val="00E672A9"/>
    <w:rsid w:val="00E67CB6"/>
    <w:rsid w:val="00E70081"/>
    <w:rsid w:val="00E70654"/>
    <w:rsid w:val="00E70AA2"/>
    <w:rsid w:val="00E70B4F"/>
    <w:rsid w:val="00E71464"/>
    <w:rsid w:val="00E72206"/>
    <w:rsid w:val="00E738CD"/>
    <w:rsid w:val="00E74971"/>
    <w:rsid w:val="00E74F24"/>
    <w:rsid w:val="00E75261"/>
    <w:rsid w:val="00E75434"/>
    <w:rsid w:val="00E75614"/>
    <w:rsid w:val="00E75D9B"/>
    <w:rsid w:val="00E7609F"/>
    <w:rsid w:val="00E76600"/>
    <w:rsid w:val="00E776E7"/>
    <w:rsid w:val="00E77ADF"/>
    <w:rsid w:val="00E80045"/>
    <w:rsid w:val="00E80CA1"/>
    <w:rsid w:val="00E80E9F"/>
    <w:rsid w:val="00E813DA"/>
    <w:rsid w:val="00E8166C"/>
    <w:rsid w:val="00E82240"/>
    <w:rsid w:val="00E82BC0"/>
    <w:rsid w:val="00E83601"/>
    <w:rsid w:val="00E836FC"/>
    <w:rsid w:val="00E840AF"/>
    <w:rsid w:val="00E843A9"/>
    <w:rsid w:val="00E84F7E"/>
    <w:rsid w:val="00E850BC"/>
    <w:rsid w:val="00E85228"/>
    <w:rsid w:val="00E85340"/>
    <w:rsid w:val="00E85AC6"/>
    <w:rsid w:val="00E86FA6"/>
    <w:rsid w:val="00E876AD"/>
    <w:rsid w:val="00E90B63"/>
    <w:rsid w:val="00E92BDC"/>
    <w:rsid w:val="00E930CC"/>
    <w:rsid w:val="00E93644"/>
    <w:rsid w:val="00E93BE2"/>
    <w:rsid w:val="00E93C81"/>
    <w:rsid w:val="00E9468B"/>
    <w:rsid w:val="00E95603"/>
    <w:rsid w:val="00E958AC"/>
    <w:rsid w:val="00E9709B"/>
    <w:rsid w:val="00E975C0"/>
    <w:rsid w:val="00E97E73"/>
    <w:rsid w:val="00EA04B0"/>
    <w:rsid w:val="00EA1783"/>
    <w:rsid w:val="00EA222E"/>
    <w:rsid w:val="00EA2307"/>
    <w:rsid w:val="00EA2826"/>
    <w:rsid w:val="00EA3A89"/>
    <w:rsid w:val="00EA3C8D"/>
    <w:rsid w:val="00EA46EF"/>
    <w:rsid w:val="00EA4C32"/>
    <w:rsid w:val="00EA5AD4"/>
    <w:rsid w:val="00EA64E2"/>
    <w:rsid w:val="00EA6547"/>
    <w:rsid w:val="00EA7528"/>
    <w:rsid w:val="00EB07CC"/>
    <w:rsid w:val="00EB09D7"/>
    <w:rsid w:val="00EB111F"/>
    <w:rsid w:val="00EB1357"/>
    <w:rsid w:val="00EB1B91"/>
    <w:rsid w:val="00EB1E90"/>
    <w:rsid w:val="00EB21E1"/>
    <w:rsid w:val="00EB29C4"/>
    <w:rsid w:val="00EB2A31"/>
    <w:rsid w:val="00EB2E59"/>
    <w:rsid w:val="00EB36D0"/>
    <w:rsid w:val="00EB3942"/>
    <w:rsid w:val="00EB3B10"/>
    <w:rsid w:val="00EB3B7A"/>
    <w:rsid w:val="00EB3DA3"/>
    <w:rsid w:val="00EB4549"/>
    <w:rsid w:val="00EB5010"/>
    <w:rsid w:val="00EB5228"/>
    <w:rsid w:val="00EB598D"/>
    <w:rsid w:val="00EB6379"/>
    <w:rsid w:val="00EB6C24"/>
    <w:rsid w:val="00EB72B5"/>
    <w:rsid w:val="00EB74E1"/>
    <w:rsid w:val="00EB7D32"/>
    <w:rsid w:val="00EB7E45"/>
    <w:rsid w:val="00EC233B"/>
    <w:rsid w:val="00EC296E"/>
    <w:rsid w:val="00EC4372"/>
    <w:rsid w:val="00EC4B9B"/>
    <w:rsid w:val="00EC5003"/>
    <w:rsid w:val="00EC587A"/>
    <w:rsid w:val="00EC69A2"/>
    <w:rsid w:val="00EC6A03"/>
    <w:rsid w:val="00EC74EE"/>
    <w:rsid w:val="00EC755D"/>
    <w:rsid w:val="00ED136C"/>
    <w:rsid w:val="00ED186A"/>
    <w:rsid w:val="00ED189E"/>
    <w:rsid w:val="00ED2330"/>
    <w:rsid w:val="00ED241E"/>
    <w:rsid w:val="00ED2E8F"/>
    <w:rsid w:val="00ED4529"/>
    <w:rsid w:val="00ED4657"/>
    <w:rsid w:val="00ED542C"/>
    <w:rsid w:val="00ED5712"/>
    <w:rsid w:val="00ED6025"/>
    <w:rsid w:val="00ED6209"/>
    <w:rsid w:val="00ED6368"/>
    <w:rsid w:val="00ED6F26"/>
    <w:rsid w:val="00ED770D"/>
    <w:rsid w:val="00ED7C0F"/>
    <w:rsid w:val="00EE056A"/>
    <w:rsid w:val="00EE0C81"/>
    <w:rsid w:val="00EE0DB0"/>
    <w:rsid w:val="00EE0DE5"/>
    <w:rsid w:val="00EE118B"/>
    <w:rsid w:val="00EE16A8"/>
    <w:rsid w:val="00EE1B69"/>
    <w:rsid w:val="00EE1BBB"/>
    <w:rsid w:val="00EE1D5D"/>
    <w:rsid w:val="00EE24ED"/>
    <w:rsid w:val="00EE25A6"/>
    <w:rsid w:val="00EE26A8"/>
    <w:rsid w:val="00EE31D9"/>
    <w:rsid w:val="00EE3DD5"/>
    <w:rsid w:val="00EE4064"/>
    <w:rsid w:val="00EE4398"/>
    <w:rsid w:val="00EE4E73"/>
    <w:rsid w:val="00EE50AE"/>
    <w:rsid w:val="00EE5A59"/>
    <w:rsid w:val="00EE5E2D"/>
    <w:rsid w:val="00EE65EC"/>
    <w:rsid w:val="00EE71F8"/>
    <w:rsid w:val="00EF00D2"/>
    <w:rsid w:val="00EF01B1"/>
    <w:rsid w:val="00EF0323"/>
    <w:rsid w:val="00EF06B1"/>
    <w:rsid w:val="00EF0832"/>
    <w:rsid w:val="00EF0DCB"/>
    <w:rsid w:val="00EF17D4"/>
    <w:rsid w:val="00EF190B"/>
    <w:rsid w:val="00EF19F5"/>
    <w:rsid w:val="00EF3471"/>
    <w:rsid w:val="00EF35A6"/>
    <w:rsid w:val="00EF3BF5"/>
    <w:rsid w:val="00EF6B92"/>
    <w:rsid w:val="00EF704D"/>
    <w:rsid w:val="00EF78F1"/>
    <w:rsid w:val="00EF7E8A"/>
    <w:rsid w:val="00F0069A"/>
    <w:rsid w:val="00F00EBD"/>
    <w:rsid w:val="00F0113F"/>
    <w:rsid w:val="00F01A65"/>
    <w:rsid w:val="00F01C72"/>
    <w:rsid w:val="00F02FBA"/>
    <w:rsid w:val="00F03725"/>
    <w:rsid w:val="00F04140"/>
    <w:rsid w:val="00F04609"/>
    <w:rsid w:val="00F04832"/>
    <w:rsid w:val="00F04EBC"/>
    <w:rsid w:val="00F05075"/>
    <w:rsid w:val="00F056BA"/>
    <w:rsid w:val="00F058DB"/>
    <w:rsid w:val="00F068AF"/>
    <w:rsid w:val="00F0779F"/>
    <w:rsid w:val="00F07F72"/>
    <w:rsid w:val="00F10CE8"/>
    <w:rsid w:val="00F1170A"/>
    <w:rsid w:val="00F1323B"/>
    <w:rsid w:val="00F13263"/>
    <w:rsid w:val="00F13409"/>
    <w:rsid w:val="00F13D64"/>
    <w:rsid w:val="00F153B2"/>
    <w:rsid w:val="00F1695F"/>
    <w:rsid w:val="00F170A7"/>
    <w:rsid w:val="00F17A5F"/>
    <w:rsid w:val="00F17B2D"/>
    <w:rsid w:val="00F17F37"/>
    <w:rsid w:val="00F20295"/>
    <w:rsid w:val="00F20FDB"/>
    <w:rsid w:val="00F211AD"/>
    <w:rsid w:val="00F2171F"/>
    <w:rsid w:val="00F2190F"/>
    <w:rsid w:val="00F224E9"/>
    <w:rsid w:val="00F225CA"/>
    <w:rsid w:val="00F22657"/>
    <w:rsid w:val="00F22A97"/>
    <w:rsid w:val="00F23368"/>
    <w:rsid w:val="00F23818"/>
    <w:rsid w:val="00F23E0F"/>
    <w:rsid w:val="00F23F8A"/>
    <w:rsid w:val="00F24EC0"/>
    <w:rsid w:val="00F251C5"/>
    <w:rsid w:val="00F266B6"/>
    <w:rsid w:val="00F26775"/>
    <w:rsid w:val="00F26B6A"/>
    <w:rsid w:val="00F27C29"/>
    <w:rsid w:val="00F27E0D"/>
    <w:rsid w:val="00F27E84"/>
    <w:rsid w:val="00F3038A"/>
    <w:rsid w:val="00F30451"/>
    <w:rsid w:val="00F30E14"/>
    <w:rsid w:val="00F321A4"/>
    <w:rsid w:val="00F328E3"/>
    <w:rsid w:val="00F32FDA"/>
    <w:rsid w:val="00F33186"/>
    <w:rsid w:val="00F343FE"/>
    <w:rsid w:val="00F34568"/>
    <w:rsid w:val="00F359C7"/>
    <w:rsid w:val="00F35C33"/>
    <w:rsid w:val="00F4014E"/>
    <w:rsid w:val="00F411A3"/>
    <w:rsid w:val="00F41F7B"/>
    <w:rsid w:val="00F42385"/>
    <w:rsid w:val="00F43948"/>
    <w:rsid w:val="00F43CC0"/>
    <w:rsid w:val="00F43E94"/>
    <w:rsid w:val="00F4429D"/>
    <w:rsid w:val="00F44C76"/>
    <w:rsid w:val="00F45A0A"/>
    <w:rsid w:val="00F46193"/>
    <w:rsid w:val="00F47427"/>
    <w:rsid w:val="00F47962"/>
    <w:rsid w:val="00F47A38"/>
    <w:rsid w:val="00F50410"/>
    <w:rsid w:val="00F51020"/>
    <w:rsid w:val="00F5111C"/>
    <w:rsid w:val="00F51246"/>
    <w:rsid w:val="00F51742"/>
    <w:rsid w:val="00F51825"/>
    <w:rsid w:val="00F51A97"/>
    <w:rsid w:val="00F51B51"/>
    <w:rsid w:val="00F52531"/>
    <w:rsid w:val="00F54488"/>
    <w:rsid w:val="00F54AEE"/>
    <w:rsid w:val="00F54C7F"/>
    <w:rsid w:val="00F54EC7"/>
    <w:rsid w:val="00F55DC3"/>
    <w:rsid w:val="00F563CF"/>
    <w:rsid w:val="00F56A49"/>
    <w:rsid w:val="00F57C34"/>
    <w:rsid w:val="00F605D9"/>
    <w:rsid w:val="00F608CB"/>
    <w:rsid w:val="00F611B7"/>
    <w:rsid w:val="00F61766"/>
    <w:rsid w:val="00F61A5E"/>
    <w:rsid w:val="00F62035"/>
    <w:rsid w:val="00F62489"/>
    <w:rsid w:val="00F62BD3"/>
    <w:rsid w:val="00F62D1A"/>
    <w:rsid w:val="00F641C1"/>
    <w:rsid w:val="00F643AE"/>
    <w:rsid w:val="00F648EA"/>
    <w:rsid w:val="00F65821"/>
    <w:rsid w:val="00F65BE2"/>
    <w:rsid w:val="00F6660B"/>
    <w:rsid w:val="00F666A1"/>
    <w:rsid w:val="00F66D2E"/>
    <w:rsid w:val="00F66D8D"/>
    <w:rsid w:val="00F7074A"/>
    <w:rsid w:val="00F70B2F"/>
    <w:rsid w:val="00F71247"/>
    <w:rsid w:val="00F719DC"/>
    <w:rsid w:val="00F71CCE"/>
    <w:rsid w:val="00F7250E"/>
    <w:rsid w:val="00F72639"/>
    <w:rsid w:val="00F7278A"/>
    <w:rsid w:val="00F72F05"/>
    <w:rsid w:val="00F7329E"/>
    <w:rsid w:val="00F73A34"/>
    <w:rsid w:val="00F740F3"/>
    <w:rsid w:val="00F74412"/>
    <w:rsid w:val="00F74487"/>
    <w:rsid w:val="00F74F59"/>
    <w:rsid w:val="00F75605"/>
    <w:rsid w:val="00F7564D"/>
    <w:rsid w:val="00F7565B"/>
    <w:rsid w:val="00F757BE"/>
    <w:rsid w:val="00F76425"/>
    <w:rsid w:val="00F765AD"/>
    <w:rsid w:val="00F7691A"/>
    <w:rsid w:val="00F77678"/>
    <w:rsid w:val="00F778B1"/>
    <w:rsid w:val="00F77EF2"/>
    <w:rsid w:val="00F77F65"/>
    <w:rsid w:val="00F800FC"/>
    <w:rsid w:val="00F80217"/>
    <w:rsid w:val="00F807B2"/>
    <w:rsid w:val="00F80896"/>
    <w:rsid w:val="00F8125C"/>
    <w:rsid w:val="00F812CE"/>
    <w:rsid w:val="00F82E13"/>
    <w:rsid w:val="00F83B37"/>
    <w:rsid w:val="00F840ED"/>
    <w:rsid w:val="00F84186"/>
    <w:rsid w:val="00F846C6"/>
    <w:rsid w:val="00F861A6"/>
    <w:rsid w:val="00F8621B"/>
    <w:rsid w:val="00F8718D"/>
    <w:rsid w:val="00F9016A"/>
    <w:rsid w:val="00F90289"/>
    <w:rsid w:val="00F90893"/>
    <w:rsid w:val="00F90D6E"/>
    <w:rsid w:val="00F90F57"/>
    <w:rsid w:val="00F91587"/>
    <w:rsid w:val="00F916F5"/>
    <w:rsid w:val="00F9198C"/>
    <w:rsid w:val="00F91AAF"/>
    <w:rsid w:val="00F91C07"/>
    <w:rsid w:val="00F91FCC"/>
    <w:rsid w:val="00F921BF"/>
    <w:rsid w:val="00F92D75"/>
    <w:rsid w:val="00F9314B"/>
    <w:rsid w:val="00F93E08"/>
    <w:rsid w:val="00F95D85"/>
    <w:rsid w:val="00F95E22"/>
    <w:rsid w:val="00F9610B"/>
    <w:rsid w:val="00F97629"/>
    <w:rsid w:val="00F97C44"/>
    <w:rsid w:val="00FA055F"/>
    <w:rsid w:val="00FA0A03"/>
    <w:rsid w:val="00FA137B"/>
    <w:rsid w:val="00FA1FF3"/>
    <w:rsid w:val="00FA2143"/>
    <w:rsid w:val="00FA254B"/>
    <w:rsid w:val="00FA27AF"/>
    <w:rsid w:val="00FA27DC"/>
    <w:rsid w:val="00FA2805"/>
    <w:rsid w:val="00FA3112"/>
    <w:rsid w:val="00FA3322"/>
    <w:rsid w:val="00FA4B12"/>
    <w:rsid w:val="00FA558E"/>
    <w:rsid w:val="00FA67FC"/>
    <w:rsid w:val="00FA7915"/>
    <w:rsid w:val="00FB01D7"/>
    <w:rsid w:val="00FB1265"/>
    <w:rsid w:val="00FB15A9"/>
    <w:rsid w:val="00FB16CF"/>
    <w:rsid w:val="00FB1D9F"/>
    <w:rsid w:val="00FB239D"/>
    <w:rsid w:val="00FB32F0"/>
    <w:rsid w:val="00FB4E29"/>
    <w:rsid w:val="00FB4E39"/>
    <w:rsid w:val="00FB564B"/>
    <w:rsid w:val="00FB5739"/>
    <w:rsid w:val="00FB6154"/>
    <w:rsid w:val="00FB634C"/>
    <w:rsid w:val="00FB6995"/>
    <w:rsid w:val="00FB7103"/>
    <w:rsid w:val="00FB7536"/>
    <w:rsid w:val="00FB75CE"/>
    <w:rsid w:val="00FC0CC6"/>
    <w:rsid w:val="00FC0F4B"/>
    <w:rsid w:val="00FC1B50"/>
    <w:rsid w:val="00FC215E"/>
    <w:rsid w:val="00FC3118"/>
    <w:rsid w:val="00FC3E61"/>
    <w:rsid w:val="00FC50B2"/>
    <w:rsid w:val="00FC53AC"/>
    <w:rsid w:val="00FC53C3"/>
    <w:rsid w:val="00FC672C"/>
    <w:rsid w:val="00FD061D"/>
    <w:rsid w:val="00FD5670"/>
    <w:rsid w:val="00FD5AAE"/>
    <w:rsid w:val="00FD6152"/>
    <w:rsid w:val="00FD621F"/>
    <w:rsid w:val="00FD6AEE"/>
    <w:rsid w:val="00FD6C25"/>
    <w:rsid w:val="00FD72F7"/>
    <w:rsid w:val="00FD7B17"/>
    <w:rsid w:val="00FD7B48"/>
    <w:rsid w:val="00FE0B58"/>
    <w:rsid w:val="00FE11DC"/>
    <w:rsid w:val="00FE2BBC"/>
    <w:rsid w:val="00FE32F1"/>
    <w:rsid w:val="00FE438C"/>
    <w:rsid w:val="00FE474B"/>
    <w:rsid w:val="00FE51C4"/>
    <w:rsid w:val="00FE5861"/>
    <w:rsid w:val="00FE58B3"/>
    <w:rsid w:val="00FE5A76"/>
    <w:rsid w:val="00FE5C58"/>
    <w:rsid w:val="00FE6266"/>
    <w:rsid w:val="00FE6509"/>
    <w:rsid w:val="00FE6BDF"/>
    <w:rsid w:val="00FE6CD3"/>
    <w:rsid w:val="00FE7755"/>
    <w:rsid w:val="00FF002B"/>
    <w:rsid w:val="00FF0D50"/>
    <w:rsid w:val="00FF132B"/>
    <w:rsid w:val="00FF18D8"/>
    <w:rsid w:val="00FF301A"/>
    <w:rsid w:val="00FF33B5"/>
    <w:rsid w:val="00FF4911"/>
    <w:rsid w:val="00FF4A75"/>
    <w:rsid w:val="00FF4B6C"/>
    <w:rsid w:val="00FF517E"/>
    <w:rsid w:val="00FF5651"/>
    <w:rsid w:val="00FF5A77"/>
    <w:rsid w:val="00FF61F4"/>
    <w:rsid w:val="00FF66E1"/>
    <w:rsid w:val="00FF6DEA"/>
    <w:rsid w:val="00FF6EB3"/>
    <w:rsid w:val="00FF71B9"/>
    <w:rsid w:val="00FF7502"/>
    <w:rsid w:val="00FF7DF3"/>
    <w:rsid w:val="00FF7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width-relative:margin;mso-height-relative:margin" fill="f" fillcolor="white" stroke="f">
      <v:fill color="white" on="f"/>
      <v:stroke on="f"/>
    </o:shapedefaults>
    <o:shapelayout v:ext="edit">
      <o:idmap v:ext="edit" data="1"/>
    </o:shapelayout>
  </w:shapeDefaults>
  <w:decimalSymbol w:val="/"/>
  <w:listSeparator w:val="؛"/>
  <w15:docId w15:val="{2D895C0E-49BE-44A8-B6BD-73E690FC9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263"/>
    <w:pPr>
      <w:bidi/>
    </w:pPr>
    <w:rPr>
      <w:rFonts w:cs="B Nazanin"/>
      <w:sz w:val="22"/>
      <w:szCs w:val="24"/>
      <w:lang w:bidi="ar-SA"/>
    </w:rPr>
  </w:style>
  <w:style w:type="paragraph" w:styleId="Heading1">
    <w:name w:val="heading 1"/>
    <w:basedOn w:val="Normal"/>
    <w:next w:val="Normal"/>
    <w:link w:val="Heading1Char"/>
    <w:uiPriority w:val="9"/>
    <w:qFormat/>
    <w:rsid w:val="00A044D9"/>
    <w:pPr>
      <w:keepNext/>
      <w:spacing w:before="240" w:after="60"/>
      <w:outlineLvl w:val="0"/>
    </w:pPr>
    <w:rPr>
      <w:rFonts w:ascii="Times New Roman Bold" w:hAnsi="Times New Roman Bold"/>
      <w:b/>
      <w:bCs/>
      <w:kern w:val="32"/>
      <w:szCs w:val="28"/>
    </w:rPr>
  </w:style>
  <w:style w:type="paragraph" w:styleId="Heading2">
    <w:name w:val="heading 2"/>
    <w:aliases w:val="heading 2"/>
    <w:basedOn w:val="Normal"/>
    <w:next w:val="Normal"/>
    <w:link w:val="Heading2Char"/>
    <w:qFormat/>
    <w:rsid w:val="00465449"/>
    <w:pPr>
      <w:widowControl w:val="0"/>
      <w:spacing w:before="240"/>
      <w:outlineLvl w:val="1"/>
    </w:pPr>
    <w:rPr>
      <w:rFonts w:ascii="Times New Roman Bold" w:hAnsi="Times New Roman Bold"/>
      <w:b/>
      <w:bCs/>
      <w:noProof/>
    </w:rPr>
  </w:style>
  <w:style w:type="paragraph" w:styleId="Heading3">
    <w:name w:val="heading 3"/>
    <w:basedOn w:val="Normal"/>
    <w:next w:val="Normal"/>
    <w:link w:val="Heading3Char"/>
    <w:semiHidden/>
    <w:unhideWhenUsed/>
    <w:qFormat/>
    <w:rsid w:val="00085CC1"/>
    <w:pPr>
      <w:keepNext/>
      <w:keepLines/>
      <w:spacing w:before="40"/>
      <w:outlineLvl w:val="2"/>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CC354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rsid w:val="00CA32D2"/>
  </w:style>
  <w:style w:type="paragraph" w:styleId="Footer">
    <w:name w:val="footer"/>
    <w:basedOn w:val="Normal"/>
    <w:link w:val="FooterChar"/>
    <w:uiPriority w:val="99"/>
    <w:rsid w:val="009F2E11"/>
    <w:pPr>
      <w:tabs>
        <w:tab w:val="center" w:pos="4153"/>
        <w:tab w:val="right" w:pos="8306"/>
      </w:tabs>
    </w:pPr>
  </w:style>
  <w:style w:type="character" w:styleId="PageNumber">
    <w:name w:val="page number"/>
    <w:basedOn w:val="DefaultParagraphFont"/>
    <w:rsid w:val="009F2E11"/>
  </w:style>
  <w:style w:type="paragraph" w:styleId="Header">
    <w:name w:val="header"/>
    <w:basedOn w:val="Normal"/>
    <w:rsid w:val="009F2E11"/>
    <w:pPr>
      <w:tabs>
        <w:tab w:val="center" w:pos="4153"/>
        <w:tab w:val="right" w:pos="8306"/>
      </w:tabs>
    </w:pPr>
  </w:style>
  <w:style w:type="paragraph" w:styleId="FootnoteText">
    <w:name w:val="footnote text"/>
    <w:basedOn w:val="Normal"/>
    <w:link w:val="FootnoteTextChar"/>
    <w:uiPriority w:val="99"/>
    <w:rsid w:val="00170562"/>
    <w:rPr>
      <w:sz w:val="20"/>
      <w:szCs w:val="20"/>
    </w:rPr>
  </w:style>
  <w:style w:type="character" w:styleId="FootnoteReference">
    <w:name w:val="footnote reference"/>
    <w:uiPriority w:val="99"/>
    <w:rsid w:val="00D42BDD"/>
    <w:rPr>
      <w:rFonts w:cs="B Nazanin"/>
      <w:vertAlign w:val="superscript"/>
      <w:lang w:bidi="fa-IR"/>
    </w:rPr>
  </w:style>
  <w:style w:type="table" w:styleId="TableClassic1">
    <w:name w:val="Table Classic 1"/>
    <w:basedOn w:val="TableNormal"/>
    <w:rsid w:val="0090290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90290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Simple2">
    <w:name w:val="Table Simple 2"/>
    <w:basedOn w:val="TableNormal"/>
    <w:rsid w:val="0090290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lassic2">
    <w:name w:val="Table Classic 2"/>
    <w:basedOn w:val="TableNormal"/>
    <w:rsid w:val="00A41E0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BalloonText">
    <w:name w:val="Balloon Text"/>
    <w:basedOn w:val="Normal"/>
    <w:link w:val="BalloonTextChar"/>
    <w:rsid w:val="00F056BA"/>
    <w:rPr>
      <w:rFonts w:ascii="Tahoma" w:hAnsi="Tahoma" w:cs="Tahoma"/>
      <w:sz w:val="16"/>
      <w:szCs w:val="16"/>
    </w:rPr>
  </w:style>
  <w:style w:type="character" w:customStyle="1" w:styleId="BalloonTextChar">
    <w:name w:val="Balloon Text Char"/>
    <w:link w:val="BalloonText"/>
    <w:rsid w:val="00F056BA"/>
    <w:rPr>
      <w:rFonts w:ascii="Tahoma" w:hAnsi="Tahoma" w:cs="Tahoma"/>
      <w:sz w:val="16"/>
      <w:szCs w:val="16"/>
    </w:rPr>
  </w:style>
  <w:style w:type="character" w:customStyle="1" w:styleId="Heading2Char">
    <w:name w:val="Heading 2 Char"/>
    <w:aliases w:val="heading 2 Char"/>
    <w:link w:val="Heading2"/>
    <w:rsid w:val="00465449"/>
    <w:rPr>
      <w:rFonts w:ascii="Times New Roman Bold" w:hAnsi="Times New Roman Bold" w:cs="B Nazanin"/>
      <w:b/>
      <w:bCs/>
      <w:noProof/>
      <w:sz w:val="22"/>
      <w:szCs w:val="24"/>
      <w:lang w:bidi="ar-SA"/>
    </w:rPr>
  </w:style>
  <w:style w:type="character" w:customStyle="1" w:styleId="MTConvertedEquation">
    <w:name w:val="MTConvertedEquation"/>
    <w:rsid w:val="00C05EE7"/>
    <w:rPr>
      <w:rFonts w:cs="B Nazanin"/>
      <w:lang w:bidi="fa-IR"/>
    </w:rPr>
  </w:style>
  <w:style w:type="character" w:styleId="CommentReference">
    <w:name w:val="annotation reference"/>
    <w:rsid w:val="007350B4"/>
    <w:rPr>
      <w:sz w:val="16"/>
      <w:szCs w:val="16"/>
    </w:rPr>
  </w:style>
  <w:style w:type="paragraph" w:styleId="CommentText">
    <w:name w:val="annotation text"/>
    <w:basedOn w:val="Normal"/>
    <w:link w:val="CommentTextChar"/>
    <w:rsid w:val="007350B4"/>
    <w:rPr>
      <w:sz w:val="20"/>
      <w:szCs w:val="20"/>
    </w:rPr>
  </w:style>
  <w:style w:type="character" w:customStyle="1" w:styleId="CommentTextChar">
    <w:name w:val="Comment Text Char"/>
    <w:link w:val="CommentText"/>
    <w:rsid w:val="007350B4"/>
    <w:rPr>
      <w:lang w:bidi="ar-SA"/>
    </w:rPr>
  </w:style>
  <w:style w:type="paragraph" w:styleId="CommentSubject">
    <w:name w:val="annotation subject"/>
    <w:basedOn w:val="CommentText"/>
    <w:next w:val="CommentText"/>
    <w:link w:val="CommentSubjectChar"/>
    <w:rsid w:val="007350B4"/>
    <w:rPr>
      <w:b/>
      <w:bCs/>
    </w:rPr>
  </w:style>
  <w:style w:type="character" w:customStyle="1" w:styleId="CommentSubjectChar">
    <w:name w:val="Comment Subject Char"/>
    <w:link w:val="CommentSubject"/>
    <w:rsid w:val="007350B4"/>
    <w:rPr>
      <w:b/>
      <w:bCs/>
      <w:lang w:bidi="ar-SA"/>
    </w:rPr>
  </w:style>
  <w:style w:type="character" w:styleId="Hyperlink">
    <w:name w:val="Hyperlink"/>
    <w:uiPriority w:val="99"/>
    <w:rsid w:val="007350B4"/>
    <w:rPr>
      <w:color w:val="0563C1"/>
      <w:u w:val="single"/>
    </w:rPr>
  </w:style>
  <w:style w:type="character" w:styleId="FollowedHyperlink">
    <w:name w:val="FollowedHyperlink"/>
    <w:rsid w:val="007350B4"/>
    <w:rPr>
      <w:color w:val="954F72"/>
      <w:u w:val="single"/>
    </w:rPr>
  </w:style>
  <w:style w:type="character" w:customStyle="1" w:styleId="FootnoteTextChar">
    <w:name w:val="Footnote Text Char"/>
    <w:link w:val="FootnoteText"/>
    <w:uiPriority w:val="99"/>
    <w:rsid w:val="007350B4"/>
    <w:rPr>
      <w:lang w:bidi="ar-SA"/>
    </w:rPr>
  </w:style>
  <w:style w:type="paragraph" w:styleId="Title">
    <w:name w:val="Title"/>
    <w:basedOn w:val="Normal"/>
    <w:next w:val="Normal"/>
    <w:link w:val="TitleChar"/>
    <w:uiPriority w:val="10"/>
    <w:qFormat/>
    <w:rsid w:val="007350B4"/>
    <w:pPr>
      <w:contextualSpacing/>
    </w:pPr>
    <w:rPr>
      <w:rFonts w:ascii="Calibri Light" w:hAnsi="Calibri Light"/>
      <w:color w:val="5B9BD5"/>
      <w:spacing w:val="-10"/>
      <w:sz w:val="56"/>
      <w:szCs w:val="56"/>
    </w:rPr>
  </w:style>
  <w:style w:type="character" w:customStyle="1" w:styleId="TitleChar">
    <w:name w:val="Title Char"/>
    <w:link w:val="Title"/>
    <w:uiPriority w:val="10"/>
    <w:rsid w:val="007350B4"/>
    <w:rPr>
      <w:rFonts w:ascii="Calibri Light" w:hAnsi="Calibri Light"/>
      <w:color w:val="5B9BD5"/>
      <w:spacing w:val="-10"/>
      <w:sz w:val="56"/>
      <w:szCs w:val="56"/>
      <w:lang w:bidi="ar-SA"/>
    </w:rPr>
  </w:style>
  <w:style w:type="character" w:customStyle="1" w:styleId="ListParagraphChar">
    <w:name w:val="List Paragraph Char"/>
    <w:link w:val="ListParagraph"/>
    <w:uiPriority w:val="34"/>
    <w:locked/>
    <w:rsid w:val="007350B4"/>
    <w:rPr>
      <w:lang w:bidi="ar-SA"/>
    </w:rPr>
  </w:style>
  <w:style w:type="paragraph" w:styleId="ListParagraph">
    <w:name w:val="List Paragraph"/>
    <w:basedOn w:val="Normal"/>
    <w:link w:val="ListParagraphChar"/>
    <w:uiPriority w:val="34"/>
    <w:qFormat/>
    <w:rsid w:val="007350B4"/>
    <w:pPr>
      <w:spacing w:after="120" w:line="264" w:lineRule="auto"/>
      <w:ind w:left="720"/>
      <w:contextualSpacing/>
    </w:pPr>
    <w:rPr>
      <w:sz w:val="20"/>
      <w:szCs w:val="20"/>
    </w:rPr>
  </w:style>
  <w:style w:type="paragraph" w:customStyle="1" w:styleId="2nevisandegan">
    <w:name w:val="@2.nevisandegan"/>
    <w:basedOn w:val="Normal"/>
    <w:autoRedefine/>
    <w:rsid w:val="001B440D"/>
    <w:pPr>
      <w:ind w:left="360"/>
      <w:jc w:val="center"/>
    </w:pPr>
    <w:rPr>
      <w:rFonts w:asciiTheme="majorBidi" w:hAnsiTheme="majorBidi" w:cs="B Lotus"/>
      <w:b/>
      <w:bCs/>
      <w:sz w:val="28"/>
      <w:szCs w:val="28"/>
      <w:lang w:bidi="fa-IR"/>
    </w:rPr>
  </w:style>
  <w:style w:type="character" w:customStyle="1" w:styleId="Heading1Char">
    <w:name w:val="Heading 1 Char"/>
    <w:link w:val="Heading1"/>
    <w:uiPriority w:val="9"/>
    <w:rsid w:val="00A044D9"/>
    <w:rPr>
      <w:rFonts w:ascii="Times New Roman Bold" w:hAnsi="Times New Roman Bold" w:cs="B Nazanin"/>
      <w:b/>
      <w:bCs/>
      <w:kern w:val="32"/>
      <w:sz w:val="24"/>
      <w:szCs w:val="28"/>
      <w:lang w:bidi="ar-SA"/>
    </w:rPr>
  </w:style>
  <w:style w:type="paragraph" w:styleId="HTMLPreformatted">
    <w:name w:val="HTML Preformatted"/>
    <w:basedOn w:val="Normal"/>
    <w:link w:val="HTMLPreformattedChar"/>
    <w:uiPriority w:val="99"/>
    <w:unhideWhenUsed/>
    <w:rsid w:val="00EE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EE16A8"/>
    <w:rPr>
      <w:rFonts w:ascii="Courier New" w:hAnsi="Courier New" w:cs="Courier New"/>
    </w:rPr>
  </w:style>
  <w:style w:type="character" w:customStyle="1" w:styleId="apple-converted-space">
    <w:name w:val="apple-converted-space"/>
    <w:rsid w:val="004F7407"/>
  </w:style>
  <w:style w:type="paragraph" w:styleId="EndnoteText">
    <w:name w:val="endnote text"/>
    <w:basedOn w:val="Normal"/>
    <w:link w:val="EndnoteTextChar"/>
    <w:semiHidden/>
    <w:unhideWhenUsed/>
    <w:rsid w:val="0027015A"/>
    <w:rPr>
      <w:sz w:val="20"/>
      <w:szCs w:val="20"/>
    </w:rPr>
  </w:style>
  <w:style w:type="character" w:customStyle="1" w:styleId="EndnoteTextChar">
    <w:name w:val="Endnote Text Char"/>
    <w:basedOn w:val="DefaultParagraphFont"/>
    <w:link w:val="EndnoteText"/>
    <w:semiHidden/>
    <w:rsid w:val="0027015A"/>
    <w:rPr>
      <w:lang w:bidi="ar-SA"/>
    </w:rPr>
  </w:style>
  <w:style w:type="character" w:styleId="EndnoteReference">
    <w:name w:val="endnote reference"/>
    <w:basedOn w:val="DefaultParagraphFont"/>
    <w:semiHidden/>
    <w:unhideWhenUsed/>
    <w:rsid w:val="0027015A"/>
    <w:rPr>
      <w:vertAlign w:val="superscript"/>
    </w:rPr>
  </w:style>
  <w:style w:type="paragraph" w:customStyle="1" w:styleId="StyleComplexBNazaninBoldCenteredLinespacing15lines">
    <w:name w:val="Style (Complex) B Nazanin Bold Centered Line spacing:  1.5 lines"/>
    <w:basedOn w:val="Heading2"/>
    <w:autoRedefine/>
    <w:rsid w:val="008B678A"/>
    <w:pPr>
      <w:keepNext/>
      <w:widowControl/>
    </w:pPr>
    <w:rPr>
      <w:rFonts w:ascii="Arial" w:hAnsi="Arial"/>
      <w:bCs w:val="0"/>
      <w:i/>
      <w:noProof w:val="0"/>
      <w:sz w:val="20"/>
      <w:szCs w:val="20"/>
      <w:lang w:bidi="fa-IR"/>
    </w:rPr>
  </w:style>
  <w:style w:type="paragraph" w:customStyle="1" w:styleId="StyleComplexBNazanin14ptBoldJustifyLowLinespacing">
    <w:name w:val="Style (Complex) B Nazanin 14 pt Bold Justify Low Line spacing: ..."/>
    <w:basedOn w:val="Heading1"/>
    <w:rsid w:val="003D3FF1"/>
    <w:pPr>
      <w:spacing w:line="360" w:lineRule="auto"/>
      <w:jc w:val="lowKashida"/>
    </w:pPr>
    <w:rPr>
      <w:rFonts w:ascii="Arial" w:hAnsi="Arial"/>
      <w:b w:val="0"/>
      <w:bCs w:val="0"/>
      <w:sz w:val="28"/>
    </w:rPr>
  </w:style>
  <w:style w:type="paragraph" w:customStyle="1" w:styleId="yiv8117839410msonormal">
    <w:name w:val="yiv8117839410msonormal"/>
    <w:basedOn w:val="Normal"/>
    <w:rsid w:val="006965A5"/>
    <w:pPr>
      <w:spacing w:before="100" w:beforeAutospacing="1" w:after="100" w:afterAutospacing="1"/>
    </w:pPr>
  </w:style>
  <w:style w:type="table" w:styleId="TableGrid">
    <w:name w:val="Table Grid"/>
    <w:basedOn w:val="TableNormal"/>
    <w:uiPriority w:val="59"/>
    <w:rsid w:val="00C34A61"/>
    <w:rPr>
      <w:rFonts w:asciiTheme="minorHAnsi" w:eastAsiaTheme="minorEastAsia" w:hAnsiTheme="minorHAnsi" w:cstheme="minorBidi"/>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name w:val="عنوان جداول"/>
    <w:basedOn w:val="Normal"/>
    <w:link w:val="Char"/>
    <w:qFormat/>
    <w:rsid w:val="00212870"/>
    <w:pPr>
      <w:jc w:val="center"/>
    </w:pPr>
    <w:rPr>
      <w:rFonts w:eastAsiaTheme="minorEastAsia"/>
      <w:sz w:val="20"/>
      <w:szCs w:val="20"/>
      <w:lang w:bidi="fa-IR"/>
    </w:rPr>
  </w:style>
  <w:style w:type="paragraph" w:customStyle="1" w:styleId="a0">
    <w:name w:val="متن داخل جداول"/>
    <w:basedOn w:val="Normal"/>
    <w:link w:val="Char0"/>
    <w:qFormat/>
    <w:rsid w:val="00375785"/>
    <w:pPr>
      <w:jc w:val="center"/>
    </w:pPr>
    <w:rPr>
      <w:rFonts w:eastAsiaTheme="minorEastAsia"/>
      <w:sz w:val="18"/>
      <w:szCs w:val="20"/>
    </w:rPr>
  </w:style>
  <w:style w:type="character" w:customStyle="1" w:styleId="Char">
    <w:name w:val="عنوان جداول Char"/>
    <w:basedOn w:val="DefaultParagraphFont"/>
    <w:link w:val="a"/>
    <w:rsid w:val="00212870"/>
    <w:rPr>
      <w:rFonts w:eastAsiaTheme="minorEastAsia" w:cs="B Nazanin"/>
    </w:rPr>
  </w:style>
  <w:style w:type="character" w:customStyle="1" w:styleId="Char0">
    <w:name w:val="متن داخل جداول Char"/>
    <w:basedOn w:val="DefaultParagraphFont"/>
    <w:link w:val="a0"/>
    <w:rsid w:val="00375785"/>
    <w:rPr>
      <w:rFonts w:eastAsiaTheme="minorEastAsia" w:cs="B Nazanin"/>
      <w:sz w:val="18"/>
      <w:lang w:bidi="ar-SA"/>
    </w:rPr>
  </w:style>
  <w:style w:type="character" w:customStyle="1" w:styleId="Heading3Char">
    <w:name w:val="Heading 3 Char"/>
    <w:basedOn w:val="DefaultParagraphFont"/>
    <w:link w:val="Heading3"/>
    <w:semiHidden/>
    <w:rsid w:val="00085CC1"/>
    <w:rPr>
      <w:rFonts w:asciiTheme="majorHAnsi" w:eastAsiaTheme="majorEastAsia" w:hAnsiTheme="majorHAnsi" w:cstheme="majorBidi"/>
      <w:color w:val="1F4D78" w:themeColor="accent1" w:themeShade="7F"/>
      <w:sz w:val="24"/>
      <w:szCs w:val="24"/>
      <w:lang w:bidi="ar-SA"/>
    </w:rPr>
  </w:style>
  <w:style w:type="character" w:customStyle="1" w:styleId="tlid-translation">
    <w:name w:val="tlid-translation"/>
    <w:basedOn w:val="DefaultParagraphFont"/>
    <w:rsid w:val="00AB5634"/>
  </w:style>
  <w:style w:type="paragraph" w:customStyle="1" w:styleId="A-ref">
    <w:name w:val="A-ref"/>
    <w:basedOn w:val="Normal"/>
    <w:rsid w:val="000230AF"/>
    <w:pPr>
      <w:spacing w:after="120"/>
    </w:pPr>
    <w:rPr>
      <w:rFonts w:ascii="Arial" w:hAnsi="Arial"/>
      <w:noProof/>
      <w:sz w:val="18"/>
      <w:szCs w:val="22"/>
      <w:lang w:bidi="fa-IR"/>
    </w:rPr>
  </w:style>
  <w:style w:type="character" w:customStyle="1" w:styleId="hps">
    <w:name w:val="hps"/>
    <w:rsid w:val="00E074B6"/>
  </w:style>
  <w:style w:type="paragraph" w:styleId="NoSpacing">
    <w:name w:val="No Spacing"/>
    <w:link w:val="NoSpacingChar"/>
    <w:uiPriority w:val="1"/>
    <w:qFormat/>
    <w:rsid w:val="007E689D"/>
    <w:rPr>
      <w:rFonts w:ascii="Calibri" w:hAnsi="Calibri" w:cs="Arial"/>
      <w:sz w:val="22"/>
      <w:szCs w:val="22"/>
      <w:lang w:bidi="en-US"/>
    </w:rPr>
  </w:style>
  <w:style w:type="character" w:customStyle="1" w:styleId="NoSpacingChar">
    <w:name w:val="No Spacing Char"/>
    <w:link w:val="NoSpacing"/>
    <w:uiPriority w:val="1"/>
    <w:rsid w:val="007E689D"/>
    <w:rPr>
      <w:rFonts w:ascii="Calibri" w:hAnsi="Calibri" w:cs="Arial"/>
      <w:sz w:val="22"/>
      <w:szCs w:val="22"/>
      <w:lang w:bidi="en-US"/>
    </w:rPr>
  </w:style>
  <w:style w:type="paragraph" w:customStyle="1" w:styleId="a1">
    <w:name w:val="متن (انگليسي)"/>
    <w:basedOn w:val="Normal"/>
    <w:rsid w:val="000A184F"/>
    <w:pPr>
      <w:widowControl w:val="0"/>
      <w:ind w:firstLine="567"/>
      <w:jc w:val="lowKashida"/>
    </w:pPr>
    <w:rPr>
      <w:rFonts w:cs="Lotus"/>
      <w:szCs w:val="28"/>
    </w:rPr>
  </w:style>
  <w:style w:type="character" w:customStyle="1" w:styleId="fontstyle01">
    <w:name w:val="fontstyle01"/>
    <w:basedOn w:val="DefaultParagraphFont"/>
    <w:rsid w:val="004E7AC7"/>
    <w:rPr>
      <w:rFonts w:ascii="AdvOT863180fb" w:hAnsi="AdvOT863180fb" w:hint="default"/>
      <w:b w:val="0"/>
      <w:bCs w:val="0"/>
      <w:i w:val="0"/>
      <w:iCs w:val="0"/>
      <w:color w:val="000000"/>
      <w:sz w:val="16"/>
      <w:szCs w:val="16"/>
    </w:rPr>
  </w:style>
  <w:style w:type="character" w:customStyle="1" w:styleId="fontstyle21">
    <w:name w:val="fontstyle21"/>
    <w:basedOn w:val="DefaultParagraphFont"/>
    <w:rsid w:val="004E7AC7"/>
    <w:rPr>
      <w:rFonts w:ascii="AdvOT863180fb+fb" w:hAnsi="AdvOT863180fb+fb" w:hint="default"/>
      <w:b w:val="0"/>
      <w:bCs w:val="0"/>
      <w:i w:val="0"/>
      <w:iCs w:val="0"/>
      <w:color w:val="000000"/>
      <w:sz w:val="16"/>
      <w:szCs w:val="16"/>
    </w:rPr>
  </w:style>
  <w:style w:type="paragraph" w:customStyle="1" w:styleId="a2">
    <w:name w:val="متن"/>
    <w:basedOn w:val="Normal"/>
    <w:link w:val="Char1"/>
    <w:qFormat/>
    <w:rsid w:val="003763EC"/>
    <w:pPr>
      <w:ind w:firstLine="284"/>
      <w:contextualSpacing/>
      <w:jc w:val="lowKashida"/>
    </w:pPr>
    <w:rPr>
      <w:rFonts w:eastAsia="Calibri"/>
      <w:lang w:val="x-none" w:eastAsia="x-none"/>
    </w:rPr>
  </w:style>
  <w:style w:type="character" w:customStyle="1" w:styleId="Char1">
    <w:name w:val="متن Char"/>
    <w:link w:val="a2"/>
    <w:rsid w:val="003763EC"/>
    <w:rPr>
      <w:rFonts w:eastAsia="Calibri" w:cs="B Nazanin"/>
      <w:sz w:val="22"/>
      <w:szCs w:val="24"/>
      <w:lang w:val="x-none" w:eastAsia="x-none" w:bidi="ar-SA"/>
    </w:rPr>
  </w:style>
  <w:style w:type="character" w:customStyle="1" w:styleId="Heading8Char">
    <w:name w:val="Heading 8 Char"/>
    <w:basedOn w:val="DefaultParagraphFont"/>
    <w:link w:val="Heading8"/>
    <w:semiHidden/>
    <w:rsid w:val="00CC3545"/>
    <w:rPr>
      <w:rFonts w:asciiTheme="majorHAnsi" w:eastAsiaTheme="majorEastAsia" w:hAnsiTheme="majorHAnsi" w:cstheme="majorBidi"/>
      <w:color w:val="272727" w:themeColor="text1" w:themeTint="D8"/>
      <w:sz w:val="21"/>
      <w:szCs w:val="21"/>
      <w:lang w:bidi="ar-SA"/>
    </w:rPr>
  </w:style>
  <w:style w:type="paragraph" w:customStyle="1" w:styleId="a3">
    <w:name w:val="پاورقي"/>
    <w:rsid w:val="00E174A8"/>
    <w:rPr>
      <w:rFonts w:cs="Lotus"/>
      <w:sz w:val="18"/>
      <w:lang w:val="de-DE"/>
    </w:rPr>
  </w:style>
  <w:style w:type="character" w:customStyle="1" w:styleId="text">
    <w:name w:val="text"/>
    <w:basedOn w:val="DefaultParagraphFont"/>
    <w:rsid w:val="007245DC"/>
  </w:style>
  <w:style w:type="character" w:customStyle="1" w:styleId="kgnlhe">
    <w:name w:val="kgnlhe"/>
    <w:basedOn w:val="DefaultParagraphFont"/>
    <w:rsid w:val="001103EE"/>
  </w:style>
  <w:style w:type="character" w:customStyle="1" w:styleId="jlqj4b">
    <w:name w:val="jlqj4b"/>
    <w:basedOn w:val="DefaultParagraphFont"/>
    <w:rsid w:val="00302645"/>
  </w:style>
  <w:style w:type="character" w:customStyle="1" w:styleId="FooterChar">
    <w:name w:val="Footer Char"/>
    <w:basedOn w:val="DefaultParagraphFont"/>
    <w:link w:val="Footer"/>
    <w:uiPriority w:val="99"/>
    <w:rsid w:val="001B440D"/>
    <w:rPr>
      <w:rFonts w:cs="B Nazanin"/>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7797">
      <w:bodyDiv w:val="1"/>
      <w:marLeft w:val="0"/>
      <w:marRight w:val="0"/>
      <w:marTop w:val="0"/>
      <w:marBottom w:val="0"/>
      <w:divBdr>
        <w:top w:val="none" w:sz="0" w:space="0" w:color="auto"/>
        <w:left w:val="none" w:sz="0" w:space="0" w:color="auto"/>
        <w:bottom w:val="none" w:sz="0" w:space="0" w:color="auto"/>
        <w:right w:val="none" w:sz="0" w:space="0" w:color="auto"/>
      </w:divBdr>
      <w:divsChild>
        <w:div w:id="696271950">
          <w:marLeft w:val="0"/>
          <w:marRight w:val="0"/>
          <w:marTop w:val="0"/>
          <w:marBottom w:val="0"/>
          <w:divBdr>
            <w:top w:val="none" w:sz="0" w:space="0" w:color="auto"/>
            <w:left w:val="none" w:sz="0" w:space="0" w:color="auto"/>
            <w:bottom w:val="none" w:sz="0" w:space="0" w:color="auto"/>
            <w:right w:val="none" w:sz="0" w:space="0" w:color="auto"/>
          </w:divBdr>
        </w:div>
      </w:divsChild>
    </w:div>
    <w:div w:id="69625535">
      <w:bodyDiv w:val="1"/>
      <w:marLeft w:val="0"/>
      <w:marRight w:val="0"/>
      <w:marTop w:val="0"/>
      <w:marBottom w:val="0"/>
      <w:divBdr>
        <w:top w:val="none" w:sz="0" w:space="0" w:color="auto"/>
        <w:left w:val="none" w:sz="0" w:space="0" w:color="auto"/>
        <w:bottom w:val="none" w:sz="0" w:space="0" w:color="auto"/>
        <w:right w:val="none" w:sz="0" w:space="0" w:color="auto"/>
      </w:divBdr>
      <w:divsChild>
        <w:div w:id="610017326">
          <w:marLeft w:val="0"/>
          <w:marRight w:val="0"/>
          <w:marTop w:val="0"/>
          <w:marBottom w:val="0"/>
          <w:divBdr>
            <w:top w:val="none" w:sz="0" w:space="0" w:color="auto"/>
            <w:left w:val="none" w:sz="0" w:space="0" w:color="auto"/>
            <w:bottom w:val="none" w:sz="0" w:space="0" w:color="auto"/>
            <w:right w:val="none" w:sz="0" w:space="0" w:color="auto"/>
          </w:divBdr>
        </w:div>
      </w:divsChild>
    </w:div>
    <w:div w:id="119106847">
      <w:bodyDiv w:val="1"/>
      <w:marLeft w:val="0"/>
      <w:marRight w:val="0"/>
      <w:marTop w:val="0"/>
      <w:marBottom w:val="0"/>
      <w:divBdr>
        <w:top w:val="none" w:sz="0" w:space="0" w:color="auto"/>
        <w:left w:val="none" w:sz="0" w:space="0" w:color="auto"/>
        <w:bottom w:val="none" w:sz="0" w:space="0" w:color="auto"/>
        <w:right w:val="none" w:sz="0" w:space="0" w:color="auto"/>
      </w:divBdr>
    </w:div>
    <w:div w:id="158738293">
      <w:bodyDiv w:val="1"/>
      <w:marLeft w:val="0"/>
      <w:marRight w:val="0"/>
      <w:marTop w:val="0"/>
      <w:marBottom w:val="0"/>
      <w:divBdr>
        <w:top w:val="none" w:sz="0" w:space="0" w:color="auto"/>
        <w:left w:val="none" w:sz="0" w:space="0" w:color="auto"/>
        <w:bottom w:val="none" w:sz="0" w:space="0" w:color="auto"/>
        <w:right w:val="none" w:sz="0" w:space="0" w:color="auto"/>
      </w:divBdr>
      <w:divsChild>
        <w:div w:id="669023017">
          <w:marLeft w:val="0"/>
          <w:marRight w:val="0"/>
          <w:marTop w:val="0"/>
          <w:marBottom w:val="0"/>
          <w:divBdr>
            <w:top w:val="none" w:sz="0" w:space="0" w:color="auto"/>
            <w:left w:val="none" w:sz="0" w:space="0" w:color="auto"/>
            <w:bottom w:val="none" w:sz="0" w:space="0" w:color="auto"/>
            <w:right w:val="none" w:sz="0" w:space="0" w:color="auto"/>
          </w:divBdr>
        </w:div>
      </w:divsChild>
    </w:div>
    <w:div w:id="252787848">
      <w:bodyDiv w:val="1"/>
      <w:marLeft w:val="0"/>
      <w:marRight w:val="0"/>
      <w:marTop w:val="0"/>
      <w:marBottom w:val="0"/>
      <w:divBdr>
        <w:top w:val="none" w:sz="0" w:space="0" w:color="auto"/>
        <w:left w:val="none" w:sz="0" w:space="0" w:color="auto"/>
        <w:bottom w:val="none" w:sz="0" w:space="0" w:color="auto"/>
        <w:right w:val="none" w:sz="0" w:space="0" w:color="auto"/>
      </w:divBdr>
      <w:divsChild>
        <w:div w:id="604577511">
          <w:marLeft w:val="0"/>
          <w:marRight w:val="0"/>
          <w:marTop w:val="0"/>
          <w:marBottom w:val="0"/>
          <w:divBdr>
            <w:top w:val="none" w:sz="0" w:space="0" w:color="auto"/>
            <w:left w:val="none" w:sz="0" w:space="0" w:color="auto"/>
            <w:bottom w:val="none" w:sz="0" w:space="0" w:color="auto"/>
            <w:right w:val="none" w:sz="0" w:space="0" w:color="auto"/>
          </w:divBdr>
        </w:div>
      </w:divsChild>
    </w:div>
    <w:div w:id="258409204">
      <w:bodyDiv w:val="1"/>
      <w:marLeft w:val="0"/>
      <w:marRight w:val="0"/>
      <w:marTop w:val="0"/>
      <w:marBottom w:val="0"/>
      <w:divBdr>
        <w:top w:val="none" w:sz="0" w:space="0" w:color="auto"/>
        <w:left w:val="none" w:sz="0" w:space="0" w:color="auto"/>
        <w:bottom w:val="none" w:sz="0" w:space="0" w:color="auto"/>
        <w:right w:val="none" w:sz="0" w:space="0" w:color="auto"/>
      </w:divBdr>
      <w:divsChild>
        <w:div w:id="1714380630">
          <w:marLeft w:val="0"/>
          <w:marRight w:val="0"/>
          <w:marTop w:val="0"/>
          <w:marBottom w:val="0"/>
          <w:divBdr>
            <w:top w:val="none" w:sz="0" w:space="0" w:color="auto"/>
            <w:left w:val="none" w:sz="0" w:space="0" w:color="auto"/>
            <w:bottom w:val="none" w:sz="0" w:space="0" w:color="auto"/>
            <w:right w:val="none" w:sz="0" w:space="0" w:color="auto"/>
          </w:divBdr>
        </w:div>
      </w:divsChild>
    </w:div>
    <w:div w:id="276450932">
      <w:bodyDiv w:val="1"/>
      <w:marLeft w:val="0"/>
      <w:marRight w:val="0"/>
      <w:marTop w:val="0"/>
      <w:marBottom w:val="0"/>
      <w:divBdr>
        <w:top w:val="none" w:sz="0" w:space="0" w:color="auto"/>
        <w:left w:val="none" w:sz="0" w:space="0" w:color="auto"/>
        <w:bottom w:val="none" w:sz="0" w:space="0" w:color="auto"/>
        <w:right w:val="none" w:sz="0" w:space="0" w:color="auto"/>
      </w:divBdr>
      <w:divsChild>
        <w:div w:id="492376846">
          <w:marLeft w:val="0"/>
          <w:marRight w:val="0"/>
          <w:marTop w:val="0"/>
          <w:marBottom w:val="0"/>
          <w:divBdr>
            <w:top w:val="none" w:sz="0" w:space="0" w:color="auto"/>
            <w:left w:val="none" w:sz="0" w:space="0" w:color="auto"/>
            <w:bottom w:val="none" w:sz="0" w:space="0" w:color="auto"/>
            <w:right w:val="none" w:sz="0" w:space="0" w:color="auto"/>
          </w:divBdr>
        </w:div>
      </w:divsChild>
    </w:div>
    <w:div w:id="355891876">
      <w:bodyDiv w:val="1"/>
      <w:marLeft w:val="0"/>
      <w:marRight w:val="0"/>
      <w:marTop w:val="0"/>
      <w:marBottom w:val="0"/>
      <w:divBdr>
        <w:top w:val="none" w:sz="0" w:space="0" w:color="auto"/>
        <w:left w:val="none" w:sz="0" w:space="0" w:color="auto"/>
        <w:bottom w:val="none" w:sz="0" w:space="0" w:color="auto"/>
        <w:right w:val="none" w:sz="0" w:space="0" w:color="auto"/>
      </w:divBdr>
    </w:div>
    <w:div w:id="434907403">
      <w:bodyDiv w:val="1"/>
      <w:marLeft w:val="0"/>
      <w:marRight w:val="0"/>
      <w:marTop w:val="0"/>
      <w:marBottom w:val="0"/>
      <w:divBdr>
        <w:top w:val="none" w:sz="0" w:space="0" w:color="auto"/>
        <w:left w:val="none" w:sz="0" w:space="0" w:color="auto"/>
        <w:bottom w:val="none" w:sz="0" w:space="0" w:color="auto"/>
        <w:right w:val="none" w:sz="0" w:space="0" w:color="auto"/>
      </w:divBdr>
      <w:divsChild>
        <w:div w:id="500895876">
          <w:marLeft w:val="0"/>
          <w:marRight w:val="0"/>
          <w:marTop w:val="0"/>
          <w:marBottom w:val="0"/>
          <w:divBdr>
            <w:top w:val="none" w:sz="0" w:space="0" w:color="auto"/>
            <w:left w:val="none" w:sz="0" w:space="0" w:color="auto"/>
            <w:bottom w:val="none" w:sz="0" w:space="0" w:color="auto"/>
            <w:right w:val="none" w:sz="0" w:space="0" w:color="auto"/>
          </w:divBdr>
        </w:div>
      </w:divsChild>
    </w:div>
    <w:div w:id="440146046">
      <w:bodyDiv w:val="1"/>
      <w:marLeft w:val="0"/>
      <w:marRight w:val="0"/>
      <w:marTop w:val="0"/>
      <w:marBottom w:val="0"/>
      <w:divBdr>
        <w:top w:val="none" w:sz="0" w:space="0" w:color="auto"/>
        <w:left w:val="none" w:sz="0" w:space="0" w:color="auto"/>
        <w:bottom w:val="none" w:sz="0" w:space="0" w:color="auto"/>
        <w:right w:val="none" w:sz="0" w:space="0" w:color="auto"/>
      </w:divBdr>
    </w:div>
    <w:div w:id="447773709">
      <w:bodyDiv w:val="1"/>
      <w:marLeft w:val="0"/>
      <w:marRight w:val="0"/>
      <w:marTop w:val="0"/>
      <w:marBottom w:val="0"/>
      <w:divBdr>
        <w:top w:val="none" w:sz="0" w:space="0" w:color="auto"/>
        <w:left w:val="none" w:sz="0" w:space="0" w:color="auto"/>
        <w:bottom w:val="none" w:sz="0" w:space="0" w:color="auto"/>
        <w:right w:val="none" w:sz="0" w:space="0" w:color="auto"/>
      </w:divBdr>
    </w:div>
    <w:div w:id="466699686">
      <w:bodyDiv w:val="1"/>
      <w:marLeft w:val="0"/>
      <w:marRight w:val="0"/>
      <w:marTop w:val="0"/>
      <w:marBottom w:val="0"/>
      <w:divBdr>
        <w:top w:val="none" w:sz="0" w:space="0" w:color="auto"/>
        <w:left w:val="none" w:sz="0" w:space="0" w:color="auto"/>
        <w:bottom w:val="none" w:sz="0" w:space="0" w:color="auto"/>
        <w:right w:val="none" w:sz="0" w:space="0" w:color="auto"/>
      </w:divBdr>
    </w:div>
    <w:div w:id="475221791">
      <w:bodyDiv w:val="1"/>
      <w:marLeft w:val="0"/>
      <w:marRight w:val="0"/>
      <w:marTop w:val="0"/>
      <w:marBottom w:val="0"/>
      <w:divBdr>
        <w:top w:val="none" w:sz="0" w:space="0" w:color="auto"/>
        <w:left w:val="none" w:sz="0" w:space="0" w:color="auto"/>
        <w:bottom w:val="none" w:sz="0" w:space="0" w:color="auto"/>
        <w:right w:val="none" w:sz="0" w:space="0" w:color="auto"/>
      </w:divBdr>
    </w:div>
    <w:div w:id="486359279">
      <w:bodyDiv w:val="1"/>
      <w:marLeft w:val="0"/>
      <w:marRight w:val="0"/>
      <w:marTop w:val="0"/>
      <w:marBottom w:val="0"/>
      <w:divBdr>
        <w:top w:val="none" w:sz="0" w:space="0" w:color="auto"/>
        <w:left w:val="none" w:sz="0" w:space="0" w:color="auto"/>
        <w:bottom w:val="none" w:sz="0" w:space="0" w:color="auto"/>
        <w:right w:val="none" w:sz="0" w:space="0" w:color="auto"/>
      </w:divBdr>
    </w:div>
    <w:div w:id="509679175">
      <w:bodyDiv w:val="1"/>
      <w:marLeft w:val="0"/>
      <w:marRight w:val="0"/>
      <w:marTop w:val="0"/>
      <w:marBottom w:val="0"/>
      <w:divBdr>
        <w:top w:val="none" w:sz="0" w:space="0" w:color="auto"/>
        <w:left w:val="none" w:sz="0" w:space="0" w:color="auto"/>
        <w:bottom w:val="none" w:sz="0" w:space="0" w:color="auto"/>
        <w:right w:val="none" w:sz="0" w:space="0" w:color="auto"/>
      </w:divBdr>
      <w:divsChild>
        <w:div w:id="789474069">
          <w:marLeft w:val="0"/>
          <w:marRight w:val="0"/>
          <w:marTop w:val="0"/>
          <w:marBottom w:val="0"/>
          <w:divBdr>
            <w:top w:val="none" w:sz="0" w:space="0" w:color="auto"/>
            <w:left w:val="none" w:sz="0" w:space="0" w:color="auto"/>
            <w:bottom w:val="none" w:sz="0" w:space="0" w:color="auto"/>
            <w:right w:val="none" w:sz="0" w:space="0" w:color="auto"/>
          </w:divBdr>
        </w:div>
      </w:divsChild>
    </w:div>
    <w:div w:id="528641485">
      <w:bodyDiv w:val="1"/>
      <w:marLeft w:val="0"/>
      <w:marRight w:val="0"/>
      <w:marTop w:val="0"/>
      <w:marBottom w:val="0"/>
      <w:divBdr>
        <w:top w:val="none" w:sz="0" w:space="0" w:color="auto"/>
        <w:left w:val="none" w:sz="0" w:space="0" w:color="auto"/>
        <w:bottom w:val="none" w:sz="0" w:space="0" w:color="auto"/>
        <w:right w:val="none" w:sz="0" w:space="0" w:color="auto"/>
      </w:divBdr>
      <w:divsChild>
        <w:div w:id="1880586202">
          <w:marLeft w:val="0"/>
          <w:marRight w:val="0"/>
          <w:marTop w:val="0"/>
          <w:marBottom w:val="0"/>
          <w:divBdr>
            <w:top w:val="none" w:sz="0" w:space="0" w:color="auto"/>
            <w:left w:val="none" w:sz="0" w:space="0" w:color="auto"/>
            <w:bottom w:val="none" w:sz="0" w:space="0" w:color="auto"/>
            <w:right w:val="none" w:sz="0" w:space="0" w:color="auto"/>
          </w:divBdr>
        </w:div>
      </w:divsChild>
    </w:div>
    <w:div w:id="539981307">
      <w:bodyDiv w:val="1"/>
      <w:marLeft w:val="0"/>
      <w:marRight w:val="0"/>
      <w:marTop w:val="0"/>
      <w:marBottom w:val="0"/>
      <w:divBdr>
        <w:top w:val="none" w:sz="0" w:space="0" w:color="auto"/>
        <w:left w:val="none" w:sz="0" w:space="0" w:color="auto"/>
        <w:bottom w:val="none" w:sz="0" w:space="0" w:color="auto"/>
        <w:right w:val="none" w:sz="0" w:space="0" w:color="auto"/>
      </w:divBdr>
      <w:divsChild>
        <w:div w:id="1452476210">
          <w:marLeft w:val="0"/>
          <w:marRight w:val="0"/>
          <w:marTop w:val="0"/>
          <w:marBottom w:val="0"/>
          <w:divBdr>
            <w:top w:val="none" w:sz="0" w:space="0" w:color="auto"/>
            <w:left w:val="none" w:sz="0" w:space="0" w:color="auto"/>
            <w:bottom w:val="none" w:sz="0" w:space="0" w:color="auto"/>
            <w:right w:val="none" w:sz="0" w:space="0" w:color="auto"/>
          </w:divBdr>
        </w:div>
      </w:divsChild>
    </w:div>
    <w:div w:id="624506900">
      <w:bodyDiv w:val="1"/>
      <w:marLeft w:val="0"/>
      <w:marRight w:val="0"/>
      <w:marTop w:val="0"/>
      <w:marBottom w:val="0"/>
      <w:divBdr>
        <w:top w:val="none" w:sz="0" w:space="0" w:color="auto"/>
        <w:left w:val="none" w:sz="0" w:space="0" w:color="auto"/>
        <w:bottom w:val="none" w:sz="0" w:space="0" w:color="auto"/>
        <w:right w:val="none" w:sz="0" w:space="0" w:color="auto"/>
      </w:divBdr>
    </w:div>
    <w:div w:id="643781327">
      <w:bodyDiv w:val="1"/>
      <w:marLeft w:val="0"/>
      <w:marRight w:val="0"/>
      <w:marTop w:val="0"/>
      <w:marBottom w:val="0"/>
      <w:divBdr>
        <w:top w:val="none" w:sz="0" w:space="0" w:color="auto"/>
        <w:left w:val="none" w:sz="0" w:space="0" w:color="auto"/>
        <w:bottom w:val="none" w:sz="0" w:space="0" w:color="auto"/>
        <w:right w:val="none" w:sz="0" w:space="0" w:color="auto"/>
      </w:divBdr>
    </w:div>
    <w:div w:id="727143996">
      <w:bodyDiv w:val="1"/>
      <w:marLeft w:val="0"/>
      <w:marRight w:val="0"/>
      <w:marTop w:val="0"/>
      <w:marBottom w:val="0"/>
      <w:divBdr>
        <w:top w:val="none" w:sz="0" w:space="0" w:color="auto"/>
        <w:left w:val="none" w:sz="0" w:space="0" w:color="auto"/>
        <w:bottom w:val="none" w:sz="0" w:space="0" w:color="auto"/>
        <w:right w:val="none" w:sz="0" w:space="0" w:color="auto"/>
      </w:divBdr>
      <w:divsChild>
        <w:div w:id="221063405">
          <w:marLeft w:val="0"/>
          <w:marRight w:val="0"/>
          <w:marTop w:val="0"/>
          <w:marBottom w:val="0"/>
          <w:divBdr>
            <w:top w:val="none" w:sz="0" w:space="0" w:color="auto"/>
            <w:left w:val="none" w:sz="0" w:space="0" w:color="auto"/>
            <w:bottom w:val="none" w:sz="0" w:space="0" w:color="auto"/>
            <w:right w:val="none" w:sz="0" w:space="0" w:color="auto"/>
          </w:divBdr>
        </w:div>
      </w:divsChild>
    </w:div>
    <w:div w:id="729113901">
      <w:bodyDiv w:val="1"/>
      <w:marLeft w:val="0"/>
      <w:marRight w:val="0"/>
      <w:marTop w:val="0"/>
      <w:marBottom w:val="0"/>
      <w:divBdr>
        <w:top w:val="none" w:sz="0" w:space="0" w:color="auto"/>
        <w:left w:val="none" w:sz="0" w:space="0" w:color="auto"/>
        <w:bottom w:val="none" w:sz="0" w:space="0" w:color="auto"/>
        <w:right w:val="none" w:sz="0" w:space="0" w:color="auto"/>
      </w:divBdr>
    </w:div>
    <w:div w:id="769005957">
      <w:bodyDiv w:val="1"/>
      <w:marLeft w:val="0"/>
      <w:marRight w:val="0"/>
      <w:marTop w:val="0"/>
      <w:marBottom w:val="0"/>
      <w:divBdr>
        <w:top w:val="none" w:sz="0" w:space="0" w:color="auto"/>
        <w:left w:val="none" w:sz="0" w:space="0" w:color="auto"/>
        <w:bottom w:val="none" w:sz="0" w:space="0" w:color="auto"/>
        <w:right w:val="none" w:sz="0" w:space="0" w:color="auto"/>
      </w:divBdr>
      <w:divsChild>
        <w:div w:id="73744383">
          <w:marLeft w:val="0"/>
          <w:marRight w:val="0"/>
          <w:marTop w:val="0"/>
          <w:marBottom w:val="0"/>
          <w:divBdr>
            <w:top w:val="none" w:sz="0" w:space="0" w:color="auto"/>
            <w:left w:val="none" w:sz="0" w:space="0" w:color="auto"/>
            <w:bottom w:val="none" w:sz="0" w:space="0" w:color="auto"/>
            <w:right w:val="none" w:sz="0" w:space="0" w:color="auto"/>
          </w:divBdr>
        </w:div>
      </w:divsChild>
    </w:div>
    <w:div w:id="830024595">
      <w:bodyDiv w:val="1"/>
      <w:marLeft w:val="0"/>
      <w:marRight w:val="0"/>
      <w:marTop w:val="0"/>
      <w:marBottom w:val="0"/>
      <w:divBdr>
        <w:top w:val="none" w:sz="0" w:space="0" w:color="auto"/>
        <w:left w:val="none" w:sz="0" w:space="0" w:color="auto"/>
        <w:bottom w:val="none" w:sz="0" w:space="0" w:color="auto"/>
        <w:right w:val="none" w:sz="0" w:space="0" w:color="auto"/>
      </w:divBdr>
      <w:divsChild>
        <w:div w:id="527525703">
          <w:marLeft w:val="0"/>
          <w:marRight w:val="0"/>
          <w:marTop w:val="0"/>
          <w:marBottom w:val="0"/>
          <w:divBdr>
            <w:top w:val="none" w:sz="0" w:space="0" w:color="auto"/>
            <w:left w:val="none" w:sz="0" w:space="0" w:color="auto"/>
            <w:bottom w:val="none" w:sz="0" w:space="0" w:color="auto"/>
            <w:right w:val="none" w:sz="0" w:space="0" w:color="auto"/>
          </w:divBdr>
        </w:div>
      </w:divsChild>
    </w:div>
    <w:div w:id="889997382">
      <w:bodyDiv w:val="1"/>
      <w:marLeft w:val="0"/>
      <w:marRight w:val="0"/>
      <w:marTop w:val="0"/>
      <w:marBottom w:val="0"/>
      <w:divBdr>
        <w:top w:val="none" w:sz="0" w:space="0" w:color="auto"/>
        <w:left w:val="none" w:sz="0" w:space="0" w:color="auto"/>
        <w:bottom w:val="none" w:sz="0" w:space="0" w:color="auto"/>
        <w:right w:val="none" w:sz="0" w:space="0" w:color="auto"/>
      </w:divBdr>
    </w:div>
    <w:div w:id="893470744">
      <w:bodyDiv w:val="1"/>
      <w:marLeft w:val="0"/>
      <w:marRight w:val="0"/>
      <w:marTop w:val="0"/>
      <w:marBottom w:val="0"/>
      <w:divBdr>
        <w:top w:val="none" w:sz="0" w:space="0" w:color="auto"/>
        <w:left w:val="none" w:sz="0" w:space="0" w:color="auto"/>
        <w:bottom w:val="none" w:sz="0" w:space="0" w:color="auto"/>
        <w:right w:val="none" w:sz="0" w:space="0" w:color="auto"/>
      </w:divBdr>
      <w:divsChild>
        <w:div w:id="446848411">
          <w:marLeft w:val="0"/>
          <w:marRight w:val="0"/>
          <w:marTop w:val="0"/>
          <w:marBottom w:val="0"/>
          <w:divBdr>
            <w:top w:val="none" w:sz="0" w:space="0" w:color="auto"/>
            <w:left w:val="none" w:sz="0" w:space="0" w:color="auto"/>
            <w:bottom w:val="none" w:sz="0" w:space="0" w:color="auto"/>
            <w:right w:val="none" w:sz="0" w:space="0" w:color="auto"/>
          </w:divBdr>
        </w:div>
      </w:divsChild>
    </w:div>
    <w:div w:id="901644811">
      <w:bodyDiv w:val="1"/>
      <w:marLeft w:val="0"/>
      <w:marRight w:val="0"/>
      <w:marTop w:val="0"/>
      <w:marBottom w:val="0"/>
      <w:divBdr>
        <w:top w:val="none" w:sz="0" w:space="0" w:color="auto"/>
        <w:left w:val="none" w:sz="0" w:space="0" w:color="auto"/>
        <w:bottom w:val="none" w:sz="0" w:space="0" w:color="auto"/>
        <w:right w:val="none" w:sz="0" w:space="0" w:color="auto"/>
      </w:divBdr>
      <w:divsChild>
        <w:div w:id="776564014">
          <w:marLeft w:val="0"/>
          <w:marRight w:val="0"/>
          <w:marTop w:val="0"/>
          <w:marBottom w:val="0"/>
          <w:divBdr>
            <w:top w:val="none" w:sz="0" w:space="0" w:color="auto"/>
            <w:left w:val="none" w:sz="0" w:space="0" w:color="auto"/>
            <w:bottom w:val="none" w:sz="0" w:space="0" w:color="auto"/>
            <w:right w:val="none" w:sz="0" w:space="0" w:color="auto"/>
          </w:divBdr>
        </w:div>
      </w:divsChild>
    </w:div>
    <w:div w:id="910233088">
      <w:bodyDiv w:val="1"/>
      <w:marLeft w:val="0"/>
      <w:marRight w:val="0"/>
      <w:marTop w:val="0"/>
      <w:marBottom w:val="0"/>
      <w:divBdr>
        <w:top w:val="none" w:sz="0" w:space="0" w:color="auto"/>
        <w:left w:val="none" w:sz="0" w:space="0" w:color="auto"/>
        <w:bottom w:val="none" w:sz="0" w:space="0" w:color="auto"/>
        <w:right w:val="none" w:sz="0" w:space="0" w:color="auto"/>
      </w:divBdr>
      <w:divsChild>
        <w:div w:id="1113860957">
          <w:marLeft w:val="0"/>
          <w:marRight w:val="0"/>
          <w:marTop w:val="0"/>
          <w:marBottom w:val="0"/>
          <w:divBdr>
            <w:top w:val="none" w:sz="0" w:space="0" w:color="auto"/>
            <w:left w:val="none" w:sz="0" w:space="0" w:color="auto"/>
            <w:bottom w:val="none" w:sz="0" w:space="0" w:color="auto"/>
            <w:right w:val="none" w:sz="0" w:space="0" w:color="auto"/>
          </w:divBdr>
        </w:div>
      </w:divsChild>
    </w:div>
    <w:div w:id="993799910">
      <w:bodyDiv w:val="1"/>
      <w:marLeft w:val="0"/>
      <w:marRight w:val="0"/>
      <w:marTop w:val="0"/>
      <w:marBottom w:val="0"/>
      <w:divBdr>
        <w:top w:val="none" w:sz="0" w:space="0" w:color="auto"/>
        <w:left w:val="none" w:sz="0" w:space="0" w:color="auto"/>
        <w:bottom w:val="none" w:sz="0" w:space="0" w:color="auto"/>
        <w:right w:val="none" w:sz="0" w:space="0" w:color="auto"/>
      </w:divBdr>
    </w:div>
    <w:div w:id="1010451793">
      <w:bodyDiv w:val="1"/>
      <w:marLeft w:val="0"/>
      <w:marRight w:val="0"/>
      <w:marTop w:val="0"/>
      <w:marBottom w:val="0"/>
      <w:divBdr>
        <w:top w:val="none" w:sz="0" w:space="0" w:color="auto"/>
        <w:left w:val="none" w:sz="0" w:space="0" w:color="auto"/>
        <w:bottom w:val="none" w:sz="0" w:space="0" w:color="auto"/>
        <w:right w:val="none" w:sz="0" w:space="0" w:color="auto"/>
      </w:divBdr>
      <w:divsChild>
        <w:div w:id="2097625724">
          <w:marLeft w:val="0"/>
          <w:marRight w:val="0"/>
          <w:marTop w:val="0"/>
          <w:marBottom w:val="0"/>
          <w:divBdr>
            <w:top w:val="none" w:sz="0" w:space="0" w:color="auto"/>
            <w:left w:val="none" w:sz="0" w:space="0" w:color="auto"/>
            <w:bottom w:val="none" w:sz="0" w:space="0" w:color="auto"/>
            <w:right w:val="none" w:sz="0" w:space="0" w:color="auto"/>
          </w:divBdr>
        </w:div>
      </w:divsChild>
    </w:div>
    <w:div w:id="1013343536">
      <w:bodyDiv w:val="1"/>
      <w:marLeft w:val="0"/>
      <w:marRight w:val="0"/>
      <w:marTop w:val="0"/>
      <w:marBottom w:val="0"/>
      <w:divBdr>
        <w:top w:val="none" w:sz="0" w:space="0" w:color="auto"/>
        <w:left w:val="none" w:sz="0" w:space="0" w:color="auto"/>
        <w:bottom w:val="none" w:sz="0" w:space="0" w:color="auto"/>
        <w:right w:val="none" w:sz="0" w:space="0" w:color="auto"/>
      </w:divBdr>
      <w:divsChild>
        <w:div w:id="1353921851">
          <w:marLeft w:val="0"/>
          <w:marRight w:val="0"/>
          <w:marTop w:val="0"/>
          <w:marBottom w:val="0"/>
          <w:divBdr>
            <w:top w:val="none" w:sz="0" w:space="0" w:color="auto"/>
            <w:left w:val="none" w:sz="0" w:space="0" w:color="auto"/>
            <w:bottom w:val="none" w:sz="0" w:space="0" w:color="auto"/>
            <w:right w:val="none" w:sz="0" w:space="0" w:color="auto"/>
          </w:divBdr>
        </w:div>
      </w:divsChild>
    </w:div>
    <w:div w:id="1017274773">
      <w:bodyDiv w:val="1"/>
      <w:marLeft w:val="0"/>
      <w:marRight w:val="0"/>
      <w:marTop w:val="0"/>
      <w:marBottom w:val="0"/>
      <w:divBdr>
        <w:top w:val="none" w:sz="0" w:space="0" w:color="auto"/>
        <w:left w:val="none" w:sz="0" w:space="0" w:color="auto"/>
        <w:bottom w:val="none" w:sz="0" w:space="0" w:color="auto"/>
        <w:right w:val="none" w:sz="0" w:space="0" w:color="auto"/>
      </w:divBdr>
    </w:div>
    <w:div w:id="1036976339">
      <w:bodyDiv w:val="1"/>
      <w:marLeft w:val="0"/>
      <w:marRight w:val="0"/>
      <w:marTop w:val="0"/>
      <w:marBottom w:val="0"/>
      <w:divBdr>
        <w:top w:val="none" w:sz="0" w:space="0" w:color="auto"/>
        <w:left w:val="none" w:sz="0" w:space="0" w:color="auto"/>
        <w:bottom w:val="none" w:sz="0" w:space="0" w:color="auto"/>
        <w:right w:val="none" w:sz="0" w:space="0" w:color="auto"/>
      </w:divBdr>
      <w:divsChild>
        <w:div w:id="1422025460">
          <w:marLeft w:val="0"/>
          <w:marRight w:val="0"/>
          <w:marTop w:val="0"/>
          <w:marBottom w:val="0"/>
          <w:divBdr>
            <w:top w:val="none" w:sz="0" w:space="0" w:color="auto"/>
            <w:left w:val="none" w:sz="0" w:space="0" w:color="auto"/>
            <w:bottom w:val="none" w:sz="0" w:space="0" w:color="auto"/>
            <w:right w:val="none" w:sz="0" w:space="0" w:color="auto"/>
          </w:divBdr>
        </w:div>
      </w:divsChild>
    </w:div>
    <w:div w:id="1078479509">
      <w:bodyDiv w:val="1"/>
      <w:marLeft w:val="0"/>
      <w:marRight w:val="0"/>
      <w:marTop w:val="0"/>
      <w:marBottom w:val="0"/>
      <w:divBdr>
        <w:top w:val="none" w:sz="0" w:space="0" w:color="auto"/>
        <w:left w:val="none" w:sz="0" w:space="0" w:color="auto"/>
        <w:bottom w:val="none" w:sz="0" w:space="0" w:color="auto"/>
        <w:right w:val="none" w:sz="0" w:space="0" w:color="auto"/>
      </w:divBdr>
    </w:div>
    <w:div w:id="1084494836">
      <w:bodyDiv w:val="1"/>
      <w:marLeft w:val="0"/>
      <w:marRight w:val="0"/>
      <w:marTop w:val="0"/>
      <w:marBottom w:val="0"/>
      <w:divBdr>
        <w:top w:val="none" w:sz="0" w:space="0" w:color="auto"/>
        <w:left w:val="none" w:sz="0" w:space="0" w:color="auto"/>
        <w:bottom w:val="none" w:sz="0" w:space="0" w:color="auto"/>
        <w:right w:val="none" w:sz="0" w:space="0" w:color="auto"/>
      </w:divBdr>
    </w:div>
    <w:div w:id="1117606213">
      <w:bodyDiv w:val="1"/>
      <w:marLeft w:val="0"/>
      <w:marRight w:val="0"/>
      <w:marTop w:val="0"/>
      <w:marBottom w:val="0"/>
      <w:divBdr>
        <w:top w:val="none" w:sz="0" w:space="0" w:color="auto"/>
        <w:left w:val="none" w:sz="0" w:space="0" w:color="auto"/>
        <w:bottom w:val="none" w:sz="0" w:space="0" w:color="auto"/>
        <w:right w:val="none" w:sz="0" w:space="0" w:color="auto"/>
      </w:divBdr>
      <w:divsChild>
        <w:div w:id="1427264756">
          <w:marLeft w:val="0"/>
          <w:marRight w:val="0"/>
          <w:marTop w:val="0"/>
          <w:marBottom w:val="0"/>
          <w:divBdr>
            <w:top w:val="none" w:sz="0" w:space="0" w:color="auto"/>
            <w:left w:val="none" w:sz="0" w:space="0" w:color="auto"/>
            <w:bottom w:val="none" w:sz="0" w:space="0" w:color="auto"/>
            <w:right w:val="none" w:sz="0" w:space="0" w:color="auto"/>
          </w:divBdr>
        </w:div>
      </w:divsChild>
    </w:div>
    <w:div w:id="1118135820">
      <w:bodyDiv w:val="1"/>
      <w:marLeft w:val="0"/>
      <w:marRight w:val="0"/>
      <w:marTop w:val="0"/>
      <w:marBottom w:val="0"/>
      <w:divBdr>
        <w:top w:val="none" w:sz="0" w:space="0" w:color="auto"/>
        <w:left w:val="none" w:sz="0" w:space="0" w:color="auto"/>
        <w:bottom w:val="none" w:sz="0" w:space="0" w:color="auto"/>
        <w:right w:val="none" w:sz="0" w:space="0" w:color="auto"/>
      </w:divBdr>
      <w:divsChild>
        <w:div w:id="1340960657">
          <w:marLeft w:val="0"/>
          <w:marRight w:val="0"/>
          <w:marTop w:val="0"/>
          <w:marBottom w:val="0"/>
          <w:divBdr>
            <w:top w:val="none" w:sz="0" w:space="0" w:color="auto"/>
            <w:left w:val="none" w:sz="0" w:space="0" w:color="auto"/>
            <w:bottom w:val="none" w:sz="0" w:space="0" w:color="auto"/>
            <w:right w:val="none" w:sz="0" w:space="0" w:color="auto"/>
          </w:divBdr>
        </w:div>
      </w:divsChild>
    </w:div>
    <w:div w:id="1129859516">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1">
          <w:marLeft w:val="0"/>
          <w:marRight w:val="0"/>
          <w:marTop w:val="0"/>
          <w:marBottom w:val="0"/>
          <w:divBdr>
            <w:top w:val="none" w:sz="0" w:space="0" w:color="auto"/>
            <w:left w:val="none" w:sz="0" w:space="0" w:color="auto"/>
            <w:bottom w:val="none" w:sz="0" w:space="0" w:color="auto"/>
            <w:right w:val="none" w:sz="0" w:space="0" w:color="auto"/>
          </w:divBdr>
        </w:div>
      </w:divsChild>
    </w:div>
    <w:div w:id="1193419653">
      <w:bodyDiv w:val="1"/>
      <w:marLeft w:val="0"/>
      <w:marRight w:val="0"/>
      <w:marTop w:val="0"/>
      <w:marBottom w:val="0"/>
      <w:divBdr>
        <w:top w:val="none" w:sz="0" w:space="0" w:color="auto"/>
        <w:left w:val="none" w:sz="0" w:space="0" w:color="auto"/>
        <w:bottom w:val="none" w:sz="0" w:space="0" w:color="auto"/>
        <w:right w:val="none" w:sz="0" w:space="0" w:color="auto"/>
      </w:divBdr>
      <w:divsChild>
        <w:div w:id="875235023">
          <w:marLeft w:val="0"/>
          <w:marRight w:val="0"/>
          <w:marTop w:val="0"/>
          <w:marBottom w:val="0"/>
          <w:divBdr>
            <w:top w:val="none" w:sz="0" w:space="0" w:color="auto"/>
            <w:left w:val="none" w:sz="0" w:space="0" w:color="auto"/>
            <w:bottom w:val="none" w:sz="0" w:space="0" w:color="auto"/>
            <w:right w:val="none" w:sz="0" w:space="0" w:color="auto"/>
          </w:divBdr>
        </w:div>
      </w:divsChild>
    </w:div>
    <w:div w:id="1236476772">
      <w:bodyDiv w:val="1"/>
      <w:marLeft w:val="0"/>
      <w:marRight w:val="0"/>
      <w:marTop w:val="0"/>
      <w:marBottom w:val="0"/>
      <w:divBdr>
        <w:top w:val="none" w:sz="0" w:space="0" w:color="auto"/>
        <w:left w:val="none" w:sz="0" w:space="0" w:color="auto"/>
        <w:bottom w:val="none" w:sz="0" w:space="0" w:color="auto"/>
        <w:right w:val="none" w:sz="0" w:space="0" w:color="auto"/>
      </w:divBdr>
      <w:divsChild>
        <w:div w:id="501821942">
          <w:marLeft w:val="0"/>
          <w:marRight w:val="0"/>
          <w:marTop w:val="0"/>
          <w:marBottom w:val="0"/>
          <w:divBdr>
            <w:top w:val="none" w:sz="0" w:space="0" w:color="auto"/>
            <w:left w:val="none" w:sz="0" w:space="0" w:color="auto"/>
            <w:bottom w:val="none" w:sz="0" w:space="0" w:color="auto"/>
            <w:right w:val="none" w:sz="0" w:space="0" w:color="auto"/>
          </w:divBdr>
        </w:div>
      </w:divsChild>
    </w:div>
    <w:div w:id="1256137817">
      <w:bodyDiv w:val="1"/>
      <w:marLeft w:val="0"/>
      <w:marRight w:val="0"/>
      <w:marTop w:val="0"/>
      <w:marBottom w:val="0"/>
      <w:divBdr>
        <w:top w:val="none" w:sz="0" w:space="0" w:color="auto"/>
        <w:left w:val="none" w:sz="0" w:space="0" w:color="auto"/>
        <w:bottom w:val="none" w:sz="0" w:space="0" w:color="auto"/>
        <w:right w:val="none" w:sz="0" w:space="0" w:color="auto"/>
      </w:divBdr>
      <w:divsChild>
        <w:div w:id="1979609581">
          <w:marLeft w:val="0"/>
          <w:marRight w:val="0"/>
          <w:marTop w:val="0"/>
          <w:marBottom w:val="0"/>
          <w:divBdr>
            <w:top w:val="none" w:sz="0" w:space="0" w:color="auto"/>
            <w:left w:val="none" w:sz="0" w:space="0" w:color="auto"/>
            <w:bottom w:val="none" w:sz="0" w:space="0" w:color="auto"/>
            <w:right w:val="none" w:sz="0" w:space="0" w:color="auto"/>
          </w:divBdr>
        </w:div>
      </w:divsChild>
    </w:div>
    <w:div w:id="1257441150">
      <w:bodyDiv w:val="1"/>
      <w:marLeft w:val="0"/>
      <w:marRight w:val="0"/>
      <w:marTop w:val="0"/>
      <w:marBottom w:val="0"/>
      <w:divBdr>
        <w:top w:val="none" w:sz="0" w:space="0" w:color="auto"/>
        <w:left w:val="none" w:sz="0" w:space="0" w:color="auto"/>
        <w:bottom w:val="none" w:sz="0" w:space="0" w:color="auto"/>
        <w:right w:val="none" w:sz="0" w:space="0" w:color="auto"/>
      </w:divBdr>
      <w:divsChild>
        <w:div w:id="1105464303">
          <w:marLeft w:val="0"/>
          <w:marRight w:val="0"/>
          <w:marTop w:val="0"/>
          <w:marBottom w:val="0"/>
          <w:divBdr>
            <w:top w:val="none" w:sz="0" w:space="0" w:color="auto"/>
            <w:left w:val="none" w:sz="0" w:space="0" w:color="auto"/>
            <w:bottom w:val="none" w:sz="0" w:space="0" w:color="auto"/>
            <w:right w:val="none" w:sz="0" w:space="0" w:color="auto"/>
          </w:divBdr>
        </w:div>
      </w:divsChild>
    </w:div>
    <w:div w:id="1263226210">
      <w:bodyDiv w:val="1"/>
      <w:marLeft w:val="0"/>
      <w:marRight w:val="0"/>
      <w:marTop w:val="0"/>
      <w:marBottom w:val="0"/>
      <w:divBdr>
        <w:top w:val="none" w:sz="0" w:space="0" w:color="auto"/>
        <w:left w:val="none" w:sz="0" w:space="0" w:color="auto"/>
        <w:bottom w:val="none" w:sz="0" w:space="0" w:color="auto"/>
        <w:right w:val="none" w:sz="0" w:space="0" w:color="auto"/>
      </w:divBdr>
    </w:div>
    <w:div w:id="1273050754">
      <w:bodyDiv w:val="1"/>
      <w:marLeft w:val="0"/>
      <w:marRight w:val="0"/>
      <w:marTop w:val="0"/>
      <w:marBottom w:val="0"/>
      <w:divBdr>
        <w:top w:val="none" w:sz="0" w:space="0" w:color="auto"/>
        <w:left w:val="none" w:sz="0" w:space="0" w:color="auto"/>
        <w:bottom w:val="none" w:sz="0" w:space="0" w:color="auto"/>
        <w:right w:val="none" w:sz="0" w:space="0" w:color="auto"/>
      </w:divBdr>
    </w:div>
    <w:div w:id="1308895906">
      <w:bodyDiv w:val="1"/>
      <w:marLeft w:val="0"/>
      <w:marRight w:val="0"/>
      <w:marTop w:val="0"/>
      <w:marBottom w:val="0"/>
      <w:divBdr>
        <w:top w:val="none" w:sz="0" w:space="0" w:color="auto"/>
        <w:left w:val="none" w:sz="0" w:space="0" w:color="auto"/>
        <w:bottom w:val="none" w:sz="0" w:space="0" w:color="auto"/>
        <w:right w:val="none" w:sz="0" w:space="0" w:color="auto"/>
      </w:divBdr>
      <w:divsChild>
        <w:div w:id="777988308">
          <w:marLeft w:val="0"/>
          <w:marRight w:val="0"/>
          <w:marTop w:val="0"/>
          <w:marBottom w:val="0"/>
          <w:divBdr>
            <w:top w:val="none" w:sz="0" w:space="0" w:color="auto"/>
            <w:left w:val="none" w:sz="0" w:space="0" w:color="auto"/>
            <w:bottom w:val="none" w:sz="0" w:space="0" w:color="auto"/>
            <w:right w:val="none" w:sz="0" w:space="0" w:color="auto"/>
          </w:divBdr>
        </w:div>
      </w:divsChild>
    </w:div>
    <w:div w:id="1326127438">
      <w:bodyDiv w:val="1"/>
      <w:marLeft w:val="0"/>
      <w:marRight w:val="0"/>
      <w:marTop w:val="0"/>
      <w:marBottom w:val="0"/>
      <w:divBdr>
        <w:top w:val="none" w:sz="0" w:space="0" w:color="auto"/>
        <w:left w:val="none" w:sz="0" w:space="0" w:color="auto"/>
        <w:bottom w:val="none" w:sz="0" w:space="0" w:color="auto"/>
        <w:right w:val="none" w:sz="0" w:space="0" w:color="auto"/>
      </w:divBdr>
      <w:divsChild>
        <w:div w:id="340473195">
          <w:marLeft w:val="0"/>
          <w:marRight w:val="0"/>
          <w:marTop w:val="0"/>
          <w:marBottom w:val="0"/>
          <w:divBdr>
            <w:top w:val="none" w:sz="0" w:space="0" w:color="auto"/>
            <w:left w:val="none" w:sz="0" w:space="0" w:color="auto"/>
            <w:bottom w:val="none" w:sz="0" w:space="0" w:color="auto"/>
            <w:right w:val="none" w:sz="0" w:space="0" w:color="auto"/>
          </w:divBdr>
        </w:div>
      </w:divsChild>
    </w:div>
    <w:div w:id="1327786015">
      <w:bodyDiv w:val="1"/>
      <w:marLeft w:val="0"/>
      <w:marRight w:val="0"/>
      <w:marTop w:val="0"/>
      <w:marBottom w:val="0"/>
      <w:divBdr>
        <w:top w:val="none" w:sz="0" w:space="0" w:color="auto"/>
        <w:left w:val="none" w:sz="0" w:space="0" w:color="auto"/>
        <w:bottom w:val="none" w:sz="0" w:space="0" w:color="auto"/>
        <w:right w:val="none" w:sz="0" w:space="0" w:color="auto"/>
      </w:divBdr>
      <w:divsChild>
        <w:div w:id="1558473634">
          <w:marLeft w:val="0"/>
          <w:marRight w:val="0"/>
          <w:marTop w:val="0"/>
          <w:marBottom w:val="0"/>
          <w:divBdr>
            <w:top w:val="none" w:sz="0" w:space="0" w:color="auto"/>
            <w:left w:val="none" w:sz="0" w:space="0" w:color="auto"/>
            <w:bottom w:val="none" w:sz="0" w:space="0" w:color="auto"/>
            <w:right w:val="none" w:sz="0" w:space="0" w:color="auto"/>
          </w:divBdr>
        </w:div>
      </w:divsChild>
    </w:div>
    <w:div w:id="1383366633">
      <w:bodyDiv w:val="1"/>
      <w:marLeft w:val="0"/>
      <w:marRight w:val="0"/>
      <w:marTop w:val="0"/>
      <w:marBottom w:val="0"/>
      <w:divBdr>
        <w:top w:val="none" w:sz="0" w:space="0" w:color="auto"/>
        <w:left w:val="none" w:sz="0" w:space="0" w:color="auto"/>
        <w:bottom w:val="none" w:sz="0" w:space="0" w:color="auto"/>
        <w:right w:val="none" w:sz="0" w:space="0" w:color="auto"/>
      </w:divBdr>
      <w:divsChild>
        <w:div w:id="1132676723">
          <w:marLeft w:val="0"/>
          <w:marRight w:val="0"/>
          <w:marTop w:val="0"/>
          <w:marBottom w:val="0"/>
          <w:divBdr>
            <w:top w:val="none" w:sz="0" w:space="0" w:color="auto"/>
            <w:left w:val="none" w:sz="0" w:space="0" w:color="auto"/>
            <w:bottom w:val="none" w:sz="0" w:space="0" w:color="auto"/>
            <w:right w:val="none" w:sz="0" w:space="0" w:color="auto"/>
          </w:divBdr>
        </w:div>
      </w:divsChild>
    </w:div>
    <w:div w:id="1386679749">
      <w:bodyDiv w:val="1"/>
      <w:marLeft w:val="0"/>
      <w:marRight w:val="0"/>
      <w:marTop w:val="0"/>
      <w:marBottom w:val="0"/>
      <w:divBdr>
        <w:top w:val="none" w:sz="0" w:space="0" w:color="auto"/>
        <w:left w:val="none" w:sz="0" w:space="0" w:color="auto"/>
        <w:bottom w:val="none" w:sz="0" w:space="0" w:color="auto"/>
        <w:right w:val="none" w:sz="0" w:space="0" w:color="auto"/>
      </w:divBdr>
      <w:divsChild>
        <w:div w:id="58479217">
          <w:marLeft w:val="0"/>
          <w:marRight w:val="0"/>
          <w:marTop w:val="0"/>
          <w:marBottom w:val="0"/>
          <w:divBdr>
            <w:top w:val="none" w:sz="0" w:space="0" w:color="auto"/>
            <w:left w:val="none" w:sz="0" w:space="0" w:color="auto"/>
            <w:bottom w:val="none" w:sz="0" w:space="0" w:color="auto"/>
            <w:right w:val="none" w:sz="0" w:space="0" w:color="auto"/>
          </w:divBdr>
        </w:div>
      </w:divsChild>
    </w:div>
    <w:div w:id="1405252608">
      <w:bodyDiv w:val="1"/>
      <w:marLeft w:val="0"/>
      <w:marRight w:val="0"/>
      <w:marTop w:val="0"/>
      <w:marBottom w:val="0"/>
      <w:divBdr>
        <w:top w:val="none" w:sz="0" w:space="0" w:color="auto"/>
        <w:left w:val="none" w:sz="0" w:space="0" w:color="auto"/>
        <w:bottom w:val="none" w:sz="0" w:space="0" w:color="auto"/>
        <w:right w:val="none" w:sz="0" w:space="0" w:color="auto"/>
      </w:divBdr>
    </w:div>
    <w:div w:id="1419331080">
      <w:bodyDiv w:val="1"/>
      <w:marLeft w:val="0"/>
      <w:marRight w:val="0"/>
      <w:marTop w:val="0"/>
      <w:marBottom w:val="0"/>
      <w:divBdr>
        <w:top w:val="none" w:sz="0" w:space="0" w:color="auto"/>
        <w:left w:val="none" w:sz="0" w:space="0" w:color="auto"/>
        <w:bottom w:val="none" w:sz="0" w:space="0" w:color="auto"/>
        <w:right w:val="none" w:sz="0" w:space="0" w:color="auto"/>
      </w:divBdr>
    </w:div>
    <w:div w:id="1444770139">
      <w:bodyDiv w:val="1"/>
      <w:marLeft w:val="0"/>
      <w:marRight w:val="0"/>
      <w:marTop w:val="0"/>
      <w:marBottom w:val="0"/>
      <w:divBdr>
        <w:top w:val="none" w:sz="0" w:space="0" w:color="auto"/>
        <w:left w:val="none" w:sz="0" w:space="0" w:color="auto"/>
        <w:bottom w:val="none" w:sz="0" w:space="0" w:color="auto"/>
        <w:right w:val="none" w:sz="0" w:space="0" w:color="auto"/>
      </w:divBdr>
    </w:div>
    <w:div w:id="1455561905">
      <w:bodyDiv w:val="1"/>
      <w:marLeft w:val="0"/>
      <w:marRight w:val="0"/>
      <w:marTop w:val="0"/>
      <w:marBottom w:val="0"/>
      <w:divBdr>
        <w:top w:val="none" w:sz="0" w:space="0" w:color="auto"/>
        <w:left w:val="none" w:sz="0" w:space="0" w:color="auto"/>
        <w:bottom w:val="none" w:sz="0" w:space="0" w:color="auto"/>
        <w:right w:val="none" w:sz="0" w:space="0" w:color="auto"/>
      </w:divBdr>
      <w:divsChild>
        <w:div w:id="874848117">
          <w:marLeft w:val="0"/>
          <w:marRight w:val="0"/>
          <w:marTop w:val="0"/>
          <w:marBottom w:val="0"/>
          <w:divBdr>
            <w:top w:val="none" w:sz="0" w:space="0" w:color="auto"/>
            <w:left w:val="none" w:sz="0" w:space="0" w:color="auto"/>
            <w:bottom w:val="none" w:sz="0" w:space="0" w:color="auto"/>
            <w:right w:val="none" w:sz="0" w:space="0" w:color="auto"/>
          </w:divBdr>
        </w:div>
      </w:divsChild>
    </w:div>
    <w:div w:id="1467504876">
      <w:bodyDiv w:val="1"/>
      <w:marLeft w:val="0"/>
      <w:marRight w:val="0"/>
      <w:marTop w:val="0"/>
      <w:marBottom w:val="0"/>
      <w:divBdr>
        <w:top w:val="none" w:sz="0" w:space="0" w:color="auto"/>
        <w:left w:val="none" w:sz="0" w:space="0" w:color="auto"/>
        <w:bottom w:val="none" w:sz="0" w:space="0" w:color="auto"/>
        <w:right w:val="none" w:sz="0" w:space="0" w:color="auto"/>
      </w:divBdr>
    </w:div>
    <w:div w:id="1485274807">
      <w:bodyDiv w:val="1"/>
      <w:marLeft w:val="0"/>
      <w:marRight w:val="0"/>
      <w:marTop w:val="0"/>
      <w:marBottom w:val="0"/>
      <w:divBdr>
        <w:top w:val="none" w:sz="0" w:space="0" w:color="auto"/>
        <w:left w:val="none" w:sz="0" w:space="0" w:color="auto"/>
        <w:bottom w:val="none" w:sz="0" w:space="0" w:color="auto"/>
        <w:right w:val="none" w:sz="0" w:space="0" w:color="auto"/>
      </w:divBdr>
      <w:divsChild>
        <w:div w:id="389958110">
          <w:marLeft w:val="0"/>
          <w:marRight w:val="0"/>
          <w:marTop w:val="0"/>
          <w:marBottom w:val="0"/>
          <w:divBdr>
            <w:top w:val="none" w:sz="0" w:space="0" w:color="auto"/>
            <w:left w:val="none" w:sz="0" w:space="0" w:color="auto"/>
            <w:bottom w:val="none" w:sz="0" w:space="0" w:color="auto"/>
            <w:right w:val="none" w:sz="0" w:space="0" w:color="auto"/>
          </w:divBdr>
        </w:div>
      </w:divsChild>
    </w:div>
    <w:div w:id="1523205389">
      <w:bodyDiv w:val="1"/>
      <w:marLeft w:val="0"/>
      <w:marRight w:val="0"/>
      <w:marTop w:val="0"/>
      <w:marBottom w:val="0"/>
      <w:divBdr>
        <w:top w:val="none" w:sz="0" w:space="0" w:color="auto"/>
        <w:left w:val="none" w:sz="0" w:space="0" w:color="auto"/>
        <w:bottom w:val="none" w:sz="0" w:space="0" w:color="auto"/>
        <w:right w:val="none" w:sz="0" w:space="0" w:color="auto"/>
      </w:divBdr>
    </w:div>
    <w:div w:id="1526213872">
      <w:bodyDiv w:val="1"/>
      <w:marLeft w:val="0"/>
      <w:marRight w:val="0"/>
      <w:marTop w:val="0"/>
      <w:marBottom w:val="0"/>
      <w:divBdr>
        <w:top w:val="none" w:sz="0" w:space="0" w:color="auto"/>
        <w:left w:val="none" w:sz="0" w:space="0" w:color="auto"/>
        <w:bottom w:val="none" w:sz="0" w:space="0" w:color="auto"/>
        <w:right w:val="none" w:sz="0" w:space="0" w:color="auto"/>
      </w:divBdr>
      <w:divsChild>
        <w:div w:id="582881153">
          <w:marLeft w:val="0"/>
          <w:marRight w:val="0"/>
          <w:marTop w:val="0"/>
          <w:marBottom w:val="0"/>
          <w:divBdr>
            <w:top w:val="none" w:sz="0" w:space="0" w:color="auto"/>
            <w:left w:val="none" w:sz="0" w:space="0" w:color="auto"/>
            <w:bottom w:val="none" w:sz="0" w:space="0" w:color="auto"/>
            <w:right w:val="none" w:sz="0" w:space="0" w:color="auto"/>
          </w:divBdr>
        </w:div>
      </w:divsChild>
    </w:div>
    <w:div w:id="1538469700">
      <w:bodyDiv w:val="1"/>
      <w:marLeft w:val="0"/>
      <w:marRight w:val="0"/>
      <w:marTop w:val="0"/>
      <w:marBottom w:val="0"/>
      <w:divBdr>
        <w:top w:val="none" w:sz="0" w:space="0" w:color="auto"/>
        <w:left w:val="none" w:sz="0" w:space="0" w:color="auto"/>
        <w:bottom w:val="none" w:sz="0" w:space="0" w:color="auto"/>
        <w:right w:val="none" w:sz="0" w:space="0" w:color="auto"/>
      </w:divBdr>
    </w:div>
    <w:div w:id="1558008828">
      <w:bodyDiv w:val="1"/>
      <w:marLeft w:val="0"/>
      <w:marRight w:val="0"/>
      <w:marTop w:val="0"/>
      <w:marBottom w:val="0"/>
      <w:divBdr>
        <w:top w:val="none" w:sz="0" w:space="0" w:color="auto"/>
        <w:left w:val="none" w:sz="0" w:space="0" w:color="auto"/>
        <w:bottom w:val="none" w:sz="0" w:space="0" w:color="auto"/>
        <w:right w:val="none" w:sz="0" w:space="0" w:color="auto"/>
      </w:divBdr>
      <w:divsChild>
        <w:div w:id="931813841">
          <w:marLeft w:val="0"/>
          <w:marRight w:val="0"/>
          <w:marTop w:val="0"/>
          <w:marBottom w:val="0"/>
          <w:divBdr>
            <w:top w:val="none" w:sz="0" w:space="0" w:color="auto"/>
            <w:left w:val="none" w:sz="0" w:space="0" w:color="auto"/>
            <w:bottom w:val="none" w:sz="0" w:space="0" w:color="auto"/>
            <w:right w:val="none" w:sz="0" w:space="0" w:color="auto"/>
          </w:divBdr>
        </w:div>
      </w:divsChild>
    </w:div>
    <w:div w:id="1560750091">
      <w:bodyDiv w:val="1"/>
      <w:marLeft w:val="0"/>
      <w:marRight w:val="0"/>
      <w:marTop w:val="0"/>
      <w:marBottom w:val="0"/>
      <w:divBdr>
        <w:top w:val="none" w:sz="0" w:space="0" w:color="auto"/>
        <w:left w:val="none" w:sz="0" w:space="0" w:color="auto"/>
        <w:bottom w:val="none" w:sz="0" w:space="0" w:color="auto"/>
        <w:right w:val="none" w:sz="0" w:space="0" w:color="auto"/>
      </w:divBdr>
      <w:divsChild>
        <w:div w:id="636186454">
          <w:marLeft w:val="0"/>
          <w:marRight w:val="0"/>
          <w:marTop w:val="0"/>
          <w:marBottom w:val="0"/>
          <w:divBdr>
            <w:top w:val="none" w:sz="0" w:space="0" w:color="auto"/>
            <w:left w:val="none" w:sz="0" w:space="0" w:color="auto"/>
            <w:bottom w:val="none" w:sz="0" w:space="0" w:color="auto"/>
            <w:right w:val="none" w:sz="0" w:space="0" w:color="auto"/>
          </w:divBdr>
        </w:div>
      </w:divsChild>
    </w:div>
    <w:div w:id="1741488328">
      <w:bodyDiv w:val="1"/>
      <w:marLeft w:val="0"/>
      <w:marRight w:val="0"/>
      <w:marTop w:val="0"/>
      <w:marBottom w:val="0"/>
      <w:divBdr>
        <w:top w:val="none" w:sz="0" w:space="0" w:color="auto"/>
        <w:left w:val="none" w:sz="0" w:space="0" w:color="auto"/>
        <w:bottom w:val="none" w:sz="0" w:space="0" w:color="auto"/>
        <w:right w:val="none" w:sz="0" w:space="0" w:color="auto"/>
      </w:divBdr>
      <w:divsChild>
        <w:div w:id="2006662251">
          <w:marLeft w:val="0"/>
          <w:marRight w:val="0"/>
          <w:marTop w:val="0"/>
          <w:marBottom w:val="0"/>
          <w:divBdr>
            <w:top w:val="none" w:sz="0" w:space="0" w:color="auto"/>
            <w:left w:val="none" w:sz="0" w:space="0" w:color="auto"/>
            <w:bottom w:val="none" w:sz="0" w:space="0" w:color="auto"/>
            <w:right w:val="none" w:sz="0" w:space="0" w:color="auto"/>
          </w:divBdr>
        </w:div>
      </w:divsChild>
    </w:div>
    <w:div w:id="1789473878">
      <w:bodyDiv w:val="1"/>
      <w:marLeft w:val="0"/>
      <w:marRight w:val="0"/>
      <w:marTop w:val="0"/>
      <w:marBottom w:val="0"/>
      <w:divBdr>
        <w:top w:val="none" w:sz="0" w:space="0" w:color="auto"/>
        <w:left w:val="none" w:sz="0" w:space="0" w:color="auto"/>
        <w:bottom w:val="none" w:sz="0" w:space="0" w:color="auto"/>
        <w:right w:val="none" w:sz="0" w:space="0" w:color="auto"/>
      </w:divBdr>
    </w:div>
    <w:div w:id="1856842831">
      <w:bodyDiv w:val="1"/>
      <w:marLeft w:val="0"/>
      <w:marRight w:val="0"/>
      <w:marTop w:val="0"/>
      <w:marBottom w:val="0"/>
      <w:divBdr>
        <w:top w:val="none" w:sz="0" w:space="0" w:color="auto"/>
        <w:left w:val="none" w:sz="0" w:space="0" w:color="auto"/>
        <w:bottom w:val="none" w:sz="0" w:space="0" w:color="auto"/>
        <w:right w:val="none" w:sz="0" w:space="0" w:color="auto"/>
      </w:divBdr>
    </w:div>
    <w:div w:id="1859847924">
      <w:bodyDiv w:val="1"/>
      <w:marLeft w:val="0"/>
      <w:marRight w:val="0"/>
      <w:marTop w:val="0"/>
      <w:marBottom w:val="0"/>
      <w:divBdr>
        <w:top w:val="none" w:sz="0" w:space="0" w:color="auto"/>
        <w:left w:val="none" w:sz="0" w:space="0" w:color="auto"/>
        <w:bottom w:val="none" w:sz="0" w:space="0" w:color="auto"/>
        <w:right w:val="none" w:sz="0" w:space="0" w:color="auto"/>
      </w:divBdr>
      <w:divsChild>
        <w:div w:id="538054780">
          <w:marLeft w:val="0"/>
          <w:marRight w:val="0"/>
          <w:marTop w:val="0"/>
          <w:marBottom w:val="0"/>
          <w:divBdr>
            <w:top w:val="none" w:sz="0" w:space="0" w:color="auto"/>
            <w:left w:val="none" w:sz="0" w:space="0" w:color="auto"/>
            <w:bottom w:val="none" w:sz="0" w:space="0" w:color="auto"/>
            <w:right w:val="none" w:sz="0" w:space="0" w:color="auto"/>
          </w:divBdr>
        </w:div>
      </w:divsChild>
    </w:div>
    <w:div w:id="1881357556">
      <w:bodyDiv w:val="1"/>
      <w:marLeft w:val="0"/>
      <w:marRight w:val="0"/>
      <w:marTop w:val="0"/>
      <w:marBottom w:val="0"/>
      <w:divBdr>
        <w:top w:val="none" w:sz="0" w:space="0" w:color="auto"/>
        <w:left w:val="none" w:sz="0" w:space="0" w:color="auto"/>
        <w:bottom w:val="none" w:sz="0" w:space="0" w:color="auto"/>
        <w:right w:val="none" w:sz="0" w:space="0" w:color="auto"/>
      </w:divBdr>
    </w:div>
    <w:div w:id="1888374934">
      <w:bodyDiv w:val="1"/>
      <w:marLeft w:val="0"/>
      <w:marRight w:val="0"/>
      <w:marTop w:val="0"/>
      <w:marBottom w:val="0"/>
      <w:divBdr>
        <w:top w:val="none" w:sz="0" w:space="0" w:color="auto"/>
        <w:left w:val="none" w:sz="0" w:space="0" w:color="auto"/>
        <w:bottom w:val="none" w:sz="0" w:space="0" w:color="auto"/>
        <w:right w:val="none" w:sz="0" w:space="0" w:color="auto"/>
      </w:divBdr>
      <w:divsChild>
        <w:div w:id="1897278783">
          <w:marLeft w:val="0"/>
          <w:marRight w:val="0"/>
          <w:marTop w:val="0"/>
          <w:marBottom w:val="0"/>
          <w:divBdr>
            <w:top w:val="none" w:sz="0" w:space="0" w:color="auto"/>
            <w:left w:val="none" w:sz="0" w:space="0" w:color="auto"/>
            <w:bottom w:val="none" w:sz="0" w:space="0" w:color="auto"/>
            <w:right w:val="none" w:sz="0" w:space="0" w:color="auto"/>
          </w:divBdr>
        </w:div>
      </w:divsChild>
    </w:div>
    <w:div w:id="1889876983">
      <w:bodyDiv w:val="1"/>
      <w:marLeft w:val="0"/>
      <w:marRight w:val="0"/>
      <w:marTop w:val="0"/>
      <w:marBottom w:val="0"/>
      <w:divBdr>
        <w:top w:val="none" w:sz="0" w:space="0" w:color="auto"/>
        <w:left w:val="none" w:sz="0" w:space="0" w:color="auto"/>
        <w:bottom w:val="none" w:sz="0" w:space="0" w:color="auto"/>
        <w:right w:val="none" w:sz="0" w:space="0" w:color="auto"/>
      </w:divBdr>
      <w:divsChild>
        <w:div w:id="1278634925">
          <w:marLeft w:val="0"/>
          <w:marRight w:val="0"/>
          <w:marTop w:val="0"/>
          <w:marBottom w:val="0"/>
          <w:divBdr>
            <w:top w:val="none" w:sz="0" w:space="0" w:color="auto"/>
            <w:left w:val="none" w:sz="0" w:space="0" w:color="auto"/>
            <w:bottom w:val="none" w:sz="0" w:space="0" w:color="auto"/>
            <w:right w:val="none" w:sz="0" w:space="0" w:color="auto"/>
          </w:divBdr>
        </w:div>
      </w:divsChild>
    </w:div>
    <w:div w:id="1896310893">
      <w:bodyDiv w:val="1"/>
      <w:marLeft w:val="0"/>
      <w:marRight w:val="0"/>
      <w:marTop w:val="0"/>
      <w:marBottom w:val="0"/>
      <w:divBdr>
        <w:top w:val="none" w:sz="0" w:space="0" w:color="auto"/>
        <w:left w:val="none" w:sz="0" w:space="0" w:color="auto"/>
        <w:bottom w:val="none" w:sz="0" w:space="0" w:color="auto"/>
        <w:right w:val="none" w:sz="0" w:space="0" w:color="auto"/>
      </w:divBdr>
      <w:divsChild>
        <w:div w:id="582376357">
          <w:marLeft w:val="0"/>
          <w:marRight w:val="0"/>
          <w:marTop w:val="0"/>
          <w:marBottom w:val="0"/>
          <w:divBdr>
            <w:top w:val="none" w:sz="0" w:space="0" w:color="auto"/>
            <w:left w:val="none" w:sz="0" w:space="0" w:color="auto"/>
            <w:bottom w:val="none" w:sz="0" w:space="0" w:color="auto"/>
            <w:right w:val="none" w:sz="0" w:space="0" w:color="auto"/>
          </w:divBdr>
        </w:div>
      </w:divsChild>
    </w:div>
    <w:div w:id="2013101711">
      <w:bodyDiv w:val="1"/>
      <w:marLeft w:val="0"/>
      <w:marRight w:val="0"/>
      <w:marTop w:val="0"/>
      <w:marBottom w:val="0"/>
      <w:divBdr>
        <w:top w:val="none" w:sz="0" w:space="0" w:color="auto"/>
        <w:left w:val="none" w:sz="0" w:space="0" w:color="auto"/>
        <w:bottom w:val="none" w:sz="0" w:space="0" w:color="auto"/>
        <w:right w:val="none" w:sz="0" w:space="0" w:color="auto"/>
      </w:divBdr>
    </w:div>
    <w:div w:id="2063208918">
      <w:bodyDiv w:val="1"/>
      <w:marLeft w:val="0"/>
      <w:marRight w:val="0"/>
      <w:marTop w:val="0"/>
      <w:marBottom w:val="0"/>
      <w:divBdr>
        <w:top w:val="none" w:sz="0" w:space="0" w:color="auto"/>
        <w:left w:val="none" w:sz="0" w:space="0" w:color="auto"/>
        <w:bottom w:val="none" w:sz="0" w:space="0" w:color="auto"/>
        <w:right w:val="none" w:sz="0" w:space="0" w:color="auto"/>
      </w:divBdr>
    </w:div>
    <w:div w:id="2092268744">
      <w:bodyDiv w:val="1"/>
      <w:marLeft w:val="0"/>
      <w:marRight w:val="0"/>
      <w:marTop w:val="0"/>
      <w:marBottom w:val="0"/>
      <w:divBdr>
        <w:top w:val="none" w:sz="0" w:space="0" w:color="auto"/>
        <w:left w:val="none" w:sz="0" w:space="0" w:color="auto"/>
        <w:bottom w:val="none" w:sz="0" w:space="0" w:color="auto"/>
        <w:right w:val="none" w:sz="0" w:space="0" w:color="auto"/>
      </w:divBdr>
      <w:divsChild>
        <w:div w:id="316422628">
          <w:marLeft w:val="0"/>
          <w:marRight w:val="0"/>
          <w:marTop w:val="0"/>
          <w:marBottom w:val="0"/>
          <w:divBdr>
            <w:top w:val="none" w:sz="0" w:space="0" w:color="auto"/>
            <w:left w:val="none" w:sz="0" w:space="0" w:color="auto"/>
            <w:bottom w:val="none" w:sz="0" w:space="0" w:color="auto"/>
            <w:right w:val="none" w:sz="0" w:space="0" w:color="auto"/>
          </w:divBdr>
        </w:div>
      </w:divsChild>
    </w:div>
    <w:div w:id="2096900771">
      <w:bodyDiv w:val="1"/>
      <w:marLeft w:val="0"/>
      <w:marRight w:val="0"/>
      <w:marTop w:val="0"/>
      <w:marBottom w:val="0"/>
      <w:divBdr>
        <w:top w:val="none" w:sz="0" w:space="0" w:color="auto"/>
        <w:left w:val="none" w:sz="0" w:space="0" w:color="auto"/>
        <w:bottom w:val="none" w:sz="0" w:space="0" w:color="auto"/>
        <w:right w:val="none" w:sz="0" w:space="0" w:color="auto"/>
      </w:divBdr>
    </w:div>
    <w:div w:id="2103186058">
      <w:bodyDiv w:val="1"/>
      <w:marLeft w:val="0"/>
      <w:marRight w:val="0"/>
      <w:marTop w:val="0"/>
      <w:marBottom w:val="0"/>
      <w:divBdr>
        <w:top w:val="none" w:sz="0" w:space="0" w:color="auto"/>
        <w:left w:val="none" w:sz="0" w:space="0" w:color="auto"/>
        <w:bottom w:val="none" w:sz="0" w:space="0" w:color="auto"/>
        <w:right w:val="none" w:sz="0" w:space="0" w:color="auto"/>
      </w:divBdr>
      <w:divsChild>
        <w:div w:id="91053456">
          <w:marLeft w:val="0"/>
          <w:marRight w:val="0"/>
          <w:marTop w:val="0"/>
          <w:marBottom w:val="0"/>
          <w:divBdr>
            <w:top w:val="none" w:sz="0" w:space="0" w:color="auto"/>
            <w:left w:val="none" w:sz="0" w:space="0" w:color="auto"/>
            <w:bottom w:val="none" w:sz="0" w:space="0" w:color="auto"/>
            <w:right w:val="none" w:sz="0" w:space="0" w:color="auto"/>
          </w:divBdr>
        </w:div>
      </w:divsChild>
    </w:div>
    <w:div w:id="2137527802">
      <w:bodyDiv w:val="1"/>
      <w:marLeft w:val="0"/>
      <w:marRight w:val="0"/>
      <w:marTop w:val="0"/>
      <w:marBottom w:val="0"/>
      <w:divBdr>
        <w:top w:val="none" w:sz="0" w:space="0" w:color="auto"/>
        <w:left w:val="none" w:sz="0" w:space="0" w:color="auto"/>
        <w:bottom w:val="none" w:sz="0" w:space="0" w:color="auto"/>
        <w:right w:val="none" w:sz="0" w:space="0" w:color="auto"/>
      </w:divBdr>
      <w:divsChild>
        <w:div w:id="563104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mail.azaruniv.ac.ir/redir.hsp?url=https%3A%2F%2Fscholar.google.com%2Fcitations%3Fview_op%3Dview_citation%26hl%3Den%26user%3DVP90DmEAAAAJ%26pagesize%3D80%26citation_for_view%3DVP90DmEAAAAJ%3AZph67rFs4hoC"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mail.azaruniv.ac.ir/redir.hsp?url=https%3A%2F%2Fscholar.google.com%2Fcitations%3Fview_op%3Dview_citation%26hl%3Den%26user%3DVP90DmEAAAAJ%26pagesize%3D80%26citation_for_view%3DVP90DmEAAAAJ%3AULOm3_A8WrAC"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emf"/><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C8C29-4310-43BA-9ADF-0C22B4FB9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5038</Words>
  <Characters>28722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اثر آرایش‌های مختلف سخت کننده بر سختي و ظرفيت برشی ديوارهای برشي فولادي</vt:lpstr>
    </vt:vector>
  </TitlesOfParts>
  <Company>b</Company>
  <LinksUpToDate>false</LinksUpToDate>
  <CharactersWithSpaces>33693</CharactersWithSpaces>
  <SharedDoc>false</SharedDoc>
  <HLinks>
    <vt:vector size="24" baseType="variant">
      <vt:variant>
        <vt:i4>8126499</vt:i4>
      </vt:variant>
      <vt:variant>
        <vt:i4>108</vt:i4>
      </vt:variant>
      <vt:variant>
        <vt:i4>0</vt:i4>
      </vt:variant>
      <vt:variant>
        <vt:i4>5</vt:i4>
      </vt:variant>
      <vt:variant>
        <vt:lpwstr>http://www.d.umn.edu/~rhpurba/Libraries/ASCE-Vian-et-al-II-2009.pdf</vt:lpwstr>
      </vt:variant>
      <vt:variant>
        <vt:lpwstr/>
      </vt:variant>
      <vt:variant>
        <vt:i4>4063269</vt:i4>
      </vt:variant>
      <vt:variant>
        <vt:i4>105</vt:i4>
      </vt:variant>
      <vt:variant>
        <vt:i4>0</vt:i4>
      </vt:variant>
      <vt:variant>
        <vt:i4>5</vt:i4>
      </vt:variant>
      <vt:variant>
        <vt:lpwstr>http://www.d.umn.edu/~rhpurba/Libraries/Purba-and-Bruneau-ASCE-2009.pdf</vt:lpwstr>
      </vt:variant>
      <vt:variant>
        <vt:lpwstr/>
      </vt:variant>
      <vt:variant>
        <vt:i4>5898343</vt:i4>
      </vt:variant>
      <vt:variant>
        <vt:i4>3</vt:i4>
      </vt:variant>
      <vt:variant>
        <vt:i4>0</vt:i4>
      </vt:variant>
      <vt:variant>
        <vt:i4>5</vt:i4>
      </vt:variant>
      <vt:variant>
        <vt:lpwstr>mailto:shsh70@yahoo.com</vt:lpwstr>
      </vt:variant>
      <vt:variant>
        <vt:lpwstr/>
      </vt:variant>
      <vt:variant>
        <vt:i4>5767211</vt:i4>
      </vt:variant>
      <vt:variant>
        <vt:i4>0</vt:i4>
      </vt:variant>
      <vt:variant>
        <vt:i4>0</vt:i4>
      </vt:variant>
      <vt:variant>
        <vt:i4>5</vt:i4>
      </vt:variant>
      <vt:variant>
        <vt:lpwstr>mailto:mgholhaki@semnan.ac.ir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اثر آرایش‌های مختلف سخت کننده بر سختي و ظرفيت برشی ديوارهای برشي فولادي</dc:title>
  <dc:creator>a</dc:creator>
  <cp:lastModifiedBy>Asus</cp:lastModifiedBy>
  <cp:revision>2</cp:revision>
  <cp:lastPrinted>2021-12-26T04:05:00Z</cp:lastPrinted>
  <dcterms:created xsi:type="dcterms:W3CDTF">2022-12-25T14:34:00Z</dcterms:created>
  <dcterms:modified xsi:type="dcterms:W3CDTF">2022-12-25T14:34:00Z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